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10D" w:rsidRDefault="00E365E6">
      <w:pPr>
        <w:jc w:val="center"/>
        <w:rPr>
          <w:rFonts w:ascii="仿宋" w:eastAsia="仿宋" w:hAnsi="仿宋"/>
          <w:b/>
          <w:bCs/>
          <w:sz w:val="32"/>
          <w:szCs w:val="32"/>
        </w:rPr>
      </w:pPr>
      <w:r>
        <w:rPr>
          <w:rFonts w:ascii="仿宋" w:eastAsia="仿宋" w:hAnsi="仿宋" w:cs="Arial" w:hint="eastAsia"/>
          <w:b/>
          <w:color w:val="000000"/>
          <w:sz w:val="32"/>
          <w:szCs w:val="32"/>
        </w:rPr>
        <w:t>动物防疫与检疫</w:t>
      </w:r>
      <w:r>
        <w:rPr>
          <w:rFonts w:ascii="仿宋" w:eastAsia="仿宋" w:hAnsi="仿宋" w:hint="eastAsia"/>
          <w:b/>
          <w:bCs/>
          <w:sz w:val="32"/>
          <w:szCs w:val="32"/>
        </w:rPr>
        <w:t>专业人才培养方案</w:t>
      </w:r>
    </w:p>
    <w:p w:rsidR="00AD0558" w:rsidRDefault="00AD0558">
      <w:pPr>
        <w:jc w:val="center"/>
        <w:rPr>
          <w:rFonts w:ascii="仿宋" w:eastAsia="仿宋" w:hAnsi="仿宋"/>
          <w:b/>
          <w:bCs/>
          <w:sz w:val="32"/>
          <w:szCs w:val="32"/>
        </w:rPr>
      </w:pPr>
      <w:r>
        <w:rPr>
          <w:rFonts w:ascii="仿宋" w:eastAsia="仿宋" w:hAnsi="仿宋" w:hint="eastAsia"/>
          <w:b/>
          <w:bCs/>
          <w:sz w:val="32"/>
          <w:szCs w:val="32"/>
        </w:rPr>
        <w:t>（2</w:t>
      </w:r>
      <w:r>
        <w:rPr>
          <w:rFonts w:ascii="仿宋" w:eastAsia="仿宋" w:hAnsi="仿宋"/>
          <w:b/>
          <w:bCs/>
          <w:sz w:val="32"/>
          <w:szCs w:val="32"/>
        </w:rPr>
        <w:t>02</w:t>
      </w:r>
      <w:r w:rsidR="0026466F">
        <w:rPr>
          <w:rFonts w:ascii="仿宋" w:eastAsia="仿宋" w:hAnsi="仿宋"/>
          <w:b/>
          <w:bCs/>
          <w:sz w:val="32"/>
          <w:szCs w:val="32"/>
        </w:rPr>
        <w:t>3</w:t>
      </w:r>
      <w:r>
        <w:rPr>
          <w:rFonts w:ascii="仿宋" w:eastAsia="仿宋" w:hAnsi="仿宋" w:hint="eastAsia"/>
          <w:b/>
          <w:bCs/>
          <w:sz w:val="32"/>
          <w:szCs w:val="32"/>
        </w:rPr>
        <w:t>年</w:t>
      </w:r>
      <w:r w:rsidR="00151D2A">
        <w:rPr>
          <w:rFonts w:ascii="仿宋" w:eastAsia="仿宋" w:hAnsi="仿宋"/>
          <w:b/>
          <w:bCs/>
          <w:sz w:val="32"/>
          <w:szCs w:val="32"/>
        </w:rPr>
        <w:t>9</w:t>
      </w:r>
      <w:bookmarkStart w:id="0" w:name="_GoBack"/>
      <w:bookmarkEnd w:id="0"/>
      <w:r>
        <w:rPr>
          <w:rFonts w:ascii="仿宋" w:eastAsia="仿宋" w:hAnsi="仿宋" w:hint="eastAsia"/>
          <w:b/>
          <w:bCs/>
          <w:sz w:val="32"/>
          <w:szCs w:val="32"/>
        </w:rPr>
        <w:t>月修订</w:t>
      </w:r>
      <w:r>
        <w:rPr>
          <w:rFonts w:ascii="仿宋" w:eastAsia="仿宋" w:hAnsi="仿宋"/>
          <w:b/>
          <w:bCs/>
          <w:sz w:val="32"/>
          <w:szCs w:val="32"/>
        </w:rPr>
        <w:t>）</w:t>
      </w:r>
    </w:p>
    <w:p w:rsidR="0066510D" w:rsidRDefault="00E365E6">
      <w:pPr>
        <w:pStyle w:val="1"/>
        <w:ind w:firstLine="562"/>
        <w:rPr>
          <w:sz w:val="24"/>
        </w:rPr>
      </w:pPr>
      <w:r>
        <w:t>一、专业名称及代码</w:t>
      </w:r>
    </w:p>
    <w:p w:rsidR="0066510D" w:rsidRDefault="00E365E6">
      <w:pPr>
        <w:spacing w:line="360" w:lineRule="auto"/>
        <w:ind w:firstLineChars="200" w:firstLine="560"/>
        <w:jc w:val="left"/>
        <w:rPr>
          <w:rFonts w:ascii="仿宋" w:eastAsia="仿宋" w:hAnsi="仿宋"/>
          <w:sz w:val="28"/>
        </w:rPr>
      </w:pPr>
      <w:r>
        <w:rPr>
          <w:rFonts w:ascii="仿宋" w:eastAsia="仿宋" w:hAnsi="仿宋" w:hint="eastAsia"/>
          <w:sz w:val="28"/>
        </w:rPr>
        <w:t>专业名称：动物防疫与检疫</w:t>
      </w:r>
    </w:p>
    <w:p w:rsidR="0066510D" w:rsidRDefault="00E365E6">
      <w:pPr>
        <w:spacing w:line="360" w:lineRule="auto"/>
        <w:ind w:firstLineChars="200" w:firstLine="560"/>
        <w:jc w:val="left"/>
        <w:rPr>
          <w:rFonts w:ascii="仿宋" w:eastAsia="仿宋" w:hAnsi="仿宋"/>
          <w:sz w:val="28"/>
        </w:rPr>
      </w:pPr>
      <w:r>
        <w:rPr>
          <w:rFonts w:ascii="仿宋" w:eastAsia="仿宋" w:hAnsi="仿宋" w:hint="eastAsia"/>
          <w:sz w:val="28"/>
        </w:rPr>
        <w:t>专业代码：</w:t>
      </w:r>
      <w:r w:rsidR="00022F7A" w:rsidRPr="00022F7A">
        <w:rPr>
          <w:rFonts w:ascii="仿宋" w:eastAsia="仿宋" w:hAnsi="仿宋"/>
          <w:kern w:val="0"/>
          <w:sz w:val="28"/>
        </w:rPr>
        <w:t>410306</w:t>
      </w:r>
    </w:p>
    <w:p w:rsidR="0066510D" w:rsidRDefault="00E365E6">
      <w:pPr>
        <w:pStyle w:val="1"/>
        <w:ind w:firstLine="562"/>
        <w:rPr>
          <w:sz w:val="24"/>
        </w:rPr>
      </w:pPr>
      <w:r>
        <w:rPr>
          <w:rFonts w:hint="eastAsia"/>
        </w:rPr>
        <w:t>二</w:t>
      </w:r>
      <w:r>
        <w:t>、</w:t>
      </w:r>
      <w:r>
        <w:rPr>
          <w:rFonts w:hint="eastAsia"/>
        </w:rPr>
        <w:t>入学要求</w:t>
      </w:r>
    </w:p>
    <w:p w:rsidR="0066510D" w:rsidRDefault="00E365E6">
      <w:pPr>
        <w:spacing w:line="360" w:lineRule="auto"/>
        <w:ind w:firstLineChars="200" w:firstLine="560"/>
        <w:jc w:val="left"/>
        <w:rPr>
          <w:rFonts w:ascii="仿宋" w:eastAsia="仿宋" w:hAnsi="仿宋"/>
          <w:sz w:val="28"/>
        </w:rPr>
      </w:pPr>
      <w:r>
        <w:rPr>
          <w:rFonts w:ascii="仿宋" w:eastAsia="仿宋" w:hAnsi="仿宋" w:hint="eastAsia"/>
          <w:sz w:val="28"/>
        </w:rPr>
        <w:t>招生对象为应历届高中毕业生、中职毕业生。</w:t>
      </w:r>
    </w:p>
    <w:p w:rsidR="0066510D" w:rsidRDefault="00E365E6">
      <w:pPr>
        <w:pStyle w:val="1"/>
        <w:ind w:firstLine="562"/>
        <w:rPr>
          <w:sz w:val="24"/>
        </w:rPr>
      </w:pPr>
      <w:r>
        <w:rPr>
          <w:rFonts w:hint="eastAsia"/>
        </w:rPr>
        <w:t>三</w:t>
      </w:r>
      <w:r>
        <w:t>、修业年限</w:t>
      </w:r>
    </w:p>
    <w:p w:rsidR="0066510D" w:rsidRDefault="00E365E6">
      <w:pPr>
        <w:spacing w:line="360" w:lineRule="auto"/>
        <w:ind w:firstLineChars="200" w:firstLine="560"/>
        <w:jc w:val="left"/>
        <w:rPr>
          <w:rFonts w:ascii="仿宋" w:eastAsia="仿宋" w:hAnsi="仿宋"/>
          <w:sz w:val="28"/>
        </w:rPr>
      </w:pPr>
      <w:r>
        <w:rPr>
          <w:rFonts w:ascii="仿宋" w:eastAsia="仿宋" w:hAnsi="仿宋" w:hint="eastAsia"/>
          <w:sz w:val="28"/>
        </w:rPr>
        <w:t>修业年限：3年</w:t>
      </w:r>
    </w:p>
    <w:p w:rsidR="0066510D" w:rsidRDefault="00E365E6">
      <w:pPr>
        <w:pStyle w:val="1"/>
        <w:ind w:firstLine="562"/>
      </w:pPr>
      <w:r>
        <w:rPr>
          <w:rFonts w:hint="eastAsia"/>
        </w:rPr>
        <w:t>四</w:t>
      </w:r>
      <w:r>
        <w:t>、职业面向</w:t>
      </w:r>
    </w:p>
    <w:p w:rsidR="0066510D" w:rsidRDefault="00E365E6">
      <w:pPr>
        <w:spacing w:line="360" w:lineRule="auto"/>
        <w:ind w:firstLineChars="200" w:firstLine="560"/>
        <w:jc w:val="left"/>
        <w:rPr>
          <w:rFonts w:ascii="仿宋" w:eastAsia="仿宋" w:hAnsi="仿宋"/>
          <w:sz w:val="28"/>
        </w:rPr>
      </w:pPr>
      <w:r>
        <w:rPr>
          <w:rFonts w:ascii="仿宋" w:eastAsia="仿宋" w:hAnsi="仿宋"/>
          <w:sz w:val="28"/>
        </w:rPr>
        <w:t>本专业主要面向畜牧兽医行业中</w:t>
      </w:r>
      <w:r>
        <w:rPr>
          <w:rFonts w:ascii="仿宋" w:eastAsia="仿宋" w:hAnsi="仿宋" w:hint="eastAsia"/>
          <w:sz w:val="28"/>
        </w:rPr>
        <w:t>畜禽</w:t>
      </w:r>
      <w:r>
        <w:rPr>
          <w:rFonts w:ascii="仿宋" w:eastAsia="仿宋" w:hAnsi="仿宋"/>
          <w:sz w:val="28"/>
        </w:rPr>
        <w:t>养殖业、兽医服务业等。专业对应行业、岗位见表</w:t>
      </w:r>
      <w:r>
        <w:rPr>
          <w:rFonts w:ascii="仿宋" w:eastAsia="仿宋" w:hAnsi="仿宋" w:hint="eastAsia"/>
          <w:sz w:val="28"/>
        </w:rPr>
        <w:t>1</w:t>
      </w:r>
      <w:r>
        <w:rPr>
          <w:rFonts w:ascii="仿宋" w:eastAsia="仿宋" w:hAnsi="仿宋"/>
          <w:sz w:val="28"/>
        </w:rPr>
        <w:t>：</w:t>
      </w:r>
    </w:p>
    <w:p w:rsidR="00356975" w:rsidRDefault="00E365E6" w:rsidP="00356975">
      <w:pPr>
        <w:adjustRightInd w:val="0"/>
        <w:spacing w:line="360" w:lineRule="auto"/>
        <w:ind w:firstLineChars="200" w:firstLine="562"/>
        <w:jc w:val="center"/>
        <w:rPr>
          <w:rFonts w:ascii="仿宋" w:eastAsia="仿宋" w:hAnsi="仿宋"/>
          <w:b/>
          <w:sz w:val="28"/>
        </w:rPr>
      </w:pPr>
      <w:r>
        <w:rPr>
          <w:rFonts w:ascii="仿宋" w:eastAsia="仿宋" w:hAnsi="仿宋" w:hint="eastAsia"/>
          <w:b/>
          <w:sz w:val="28"/>
        </w:rPr>
        <w:t>表1</w:t>
      </w:r>
      <w:r>
        <w:rPr>
          <w:rFonts w:ascii="仿宋" w:eastAsia="仿宋" w:hAnsi="仿宋"/>
          <w:b/>
          <w:sz w:val="28"/>
        </w:rPr>
        <w:t xml:space="preserve"> </w:t>
      </w:r>
      <w:r w:rsidR="001568DA">
        <w:rPr>
          <w:rFonts w:ascii="仿宋" w:eastAsia="仿宋" w:hAnsi="仿宋"/>
          <w:b/>
          <w:sz w:val="28"/>
        </w:rPr>
        <w:t xml:space="preserve"> </w:t>
      </w:r>
      <w:r>
        <w:rPr>
          <w:rFonts w:ascii="仿宋" w:eastAsia="仿宋" w:hAnsi="仿宋" w:hint="eastAsia"/>
          <w:b/>
          <w:sz w:val="28"/>
        </w:rPr>
        <w:t>专业对应行业、岗位表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05"/>
        <w:gridCol w:w="1701"/>
        <w:gridCol w:w="1985"/>
        <w:gridCol w:w="2186"/>
        <w:gridCol w:w="1748"/>
      </w:tblGrid>
      <w:tr w:rsidR="00E464A7" w:rsidRPr="00E464A7" w:rsidTr="00E464A7">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E464A7" w:rsidRPr="00E464A7" w:rsidRDefault="00E464A7" w:rsidP="00E464A7">
            <w:pPr>
              <w:snapToGrid w:val="0"/>
              <w:spacing w:line="300" w:lineRule="exact"/>
              <w:ind w:leftChars="-50" w:left="-105" w:rightChars="-50" w:right="-105"/>
              <w:jc w:val="center"/>
              <w:rPr>
                <w:rFonts w:ascii="仿宋" w:eastAsia="仿宋" w:hAnsi="仿宋"/>
                <w:b/>
                <w:szCs w:val="21"/>
              </w:rPr>
            </w:pPr>
            <w:r w:rsidRPr="00E464A7">
              <w:rPr>
                <w:rFonts w:ascii="仿宋" w:eastAsia="仿宋" w:hAnsi="仿宋"/>
                <w:b/>
                <w:szCs w:val="21"/>
              </w:rPr>
              <w:t>所属专业大类</w:t>
            </w:r>
          </w:p>
          <w:p w:rsidR="00E464A7" w:rsidRPr="00E464A7" w:rsidRDefault="00E464A7" w:rsidP="00E464A7">
            <w:pPr>
              <w:snapToGrid w:val="0"/>
              <w:spacing w:line="300" w:lineRule="exact"/>
              <w:ind w:leftChars="-50" w:left="-105" w:rightChars="-50" w:right="-105"/>
              <w:jc w:val="center"/>
              <w:rPr>
                <w:rFonts w:ascii="仿宋" w:eastAsia="仿宋" w:hAnsi="仿宋"/>
                <w:b/>
                <w:szCs w:val="21"/>
              </w:rPr>
            </w:pPr>
            <w:r w:rsidRPr="00E464A7">
              <w:rPr>
                <w:rFonts w:ascii="仿宋" w:eastAsia="仿宋" w:hAnsi="仿宋"/>
                <w:b/>
                <w:szCs w:val="21"/>
              </w:rPr>
              <w:t>（代码）</w:t>
            </w:r>
          </w:p>
        </w:tc>
        <w:tc>
          <w:tcPr>
            <w:tcW w:w="1105" w:type="dxa"/>
            <w:tcBorders>
              <w:top w:val="single" w:sz="4" w:space="0" w:color="auto"/>
              <w:left w:val="single" w:sz="4" w:space="0" w:color="auto"/>
              <w:bottom w:val="single" w:sz="4" w:space="0" w:color="auto"/>
              <w:right w:val="single" w:sz="4" w:space="0" w:color="auto"/>
            </w:tcBorders>
            <w:vAlign w:val="center"/>
          </w:tcPr>
          <w:p w:rsidR="00E464A7" w:rsidRPr="00E464A7" w:rsidRDefault="00E464A7" w:rsidP="00E464A7">
            <w:pPr>
              <w:snapToGrid w:val="0"/>
              <w:spacing w:line="300" w:lineRule="exact"/>
              <w:jc w:val="center"/>
              <w:rPr>
                <w:rFonts w:ascii="仿宋" w:eastAsia="仿宋" w:hAnsi="仿宋"/>
                <w:b/>
                <w:szCs w:val="21"/>
              </w:rPr>
            </w:pPr>
            <w:r w:rsidRPr="00E464A7">
              <w:rPr>
                <w:rFonts w:ascii="仿宋" w:eastAsia="仿宋" w:hAnsi="仿宋"/>
                <w:b/>
                <w:szCs w:val="21"/>
              </w:rPr>
              <w:t>所属专</w:t>
            </w:r>
          </w:p>
          <w:p w:rsidR="00E464A7" w:rsidRPr="00E464A7" w:rsidRDefault="00E464A7" w:rsidP="00E464A7">
            <w:pPr>
              <w:snapToGrid w:val="0"/>
              <w:spacing w:line="300" w:lineRule="exact"/>
              <w:jc w:val="center"/>
              <w:rPr>
                <w:rFonts w:ascii="仿宋" w:eastAsia="仿宋" w:hAnsi="仿宋"/>
                <w:b/>
                <w:szCs w:val="21"/>
              </w:rPr>
            </w:pPr>
            <w:r w:rsidRPr="00E464A7">
              <w:rPr>
                <w:rFonts w:ascii="仿宋" w:eastAsia="仿宋" w:hAnsi="仿宋"/>
                <w:b/>
                <w:szCs w:val="21"/>
              </w:rPr>
              <w:t>业类</w:t>
            </w:r>
          </w:p>
          <w:p w:rsidR="00E464A7" w:rsidRPr="00E464A7" w:rsidRDefault="00E464A7" w:rsidP="00E464A7">
            <w:pPr>
              <w:snapToGrid w:val="0"/>
              <w:spacing w:line="300" w:lineRule="exact"/>
              <w:jc w:val="center"/>
              <w:rPr>
                <w:rFonts w:ascii="仿宋" w:eastAsia="仿宋" w:hAnsi="仿宋"/>
                <w:b/>
                <w:szCs w:val="21"/>
              </w:rPr>
            </w:pPr>
            <w:r w:rsidRPr="00E464A7">
              <w:rPr>
                <w:rFonts w:ascii="仿宋" w:eastAsia="仿宋" w:hAnsi="仿宋"/>
                <w:b/>
                <w:szCs w:val="21"/>
              </w:rPr>
              <w:t>（代码）</w:t>
            </w:r>
          </w:p>
        </w:tc>
        <w:tc>
          <w:tcPr>
            <w:tcW w:w="1701" w:type="dxa"/>
            <w:tcBorders>
              <w:top w:val="single" w:sz="4" w:space="0" w:color="auto"/>
              <w:left w:val="single" w:sz="4" w:space="0" w:color="auto"/>
              <w:bottom w:val="single" w:sz="4" w:space="0" w:color="auto"/>
              <w:right w:val="single" w:sz="4" w:space="0" w:color="auto"/>
            </w:tcBorders>
            <w:vAlign w:val="center"/>
          </w:tcPr>
          <w:p w:rsidR="00E464A7" w:rsidRPr="00E464A7" w:rsidRDefault="00E464A7" w:rsidP="00E464A7">
            <w:pPr>
              <w:snapToGrid w:val="0"/>
              <w:spacing w:line="300" w:lineRule="exact"/>
              <w:jc w:val="center"/>
              <w:rPr>
                <w:rFonts w:ascii="仿宋" w:eastAsia="仿宋" w:hAnsi="仿宋"/>
                <w:b/>
                <w:szCs w:val="21"/>
              </w:rPr>
            </w:pPr>
            <w:r w:rsidRPr="00E464A7">
              <w:rPr>
                <w:rFonts w:ascii="仿宋" w:eastAsia="仿宋" w:hAnsi="仿宋"/>
                <w:b/>
                <w:szCs w:val="21"/>
              </w:rPr>
              <w:t>对应行业</w:t>
            </w:r>
          </w:p>
        </w:tc>
        <w:tc>
          <w:tcPr>
            <w:tcW w:w="1985" w:type="dxa"/>
            <w:tcBorders>
              <w:top w:val="single" w:sz="4" w:space="0" w:color="auto"/>
              <w:left w:val="single" w:sz="4" w:space="0" w:color="auto"/>
              <w:bottom w:val="single" w:sz="4" w:space="0" w:color="auto"/>
              <w:right w:val="single" w:sz="4" w:space="0" w:color="auto"/>
            </w:tcBorders>
            <w:vAlign w:val="center"/>
          </w:tcPr>
          <w:p w:rsidR="00E464A7" w:rsidRPr="00E464A7" w:rsidRDefault="00E464A7" w:rsidP="00E464A7">
            <w:pPr>
              <w:snapToGrid w:val="0"/>
              <w:spacing w:line="300" w:lineRule="exact"/>
              <w:jc w:val="center"/>
              <w:rPr>
                <w:rFonts w:ascii="仿宋" w:eastAsia="仿宋" w:hAnsi="仿宋"/>
                <w:b/>
                <w:szCs w:val="21"/>
              </w:rPr>
            </w:pPr>
            <w:r w:rsidRPr="00E464A7">
              <w:rPr>
                <w:rFonts w:ascii="仿宋" w:eastAsia="仿宋" w:hAnsi="仿宋"/>
                <w:b/>
                <w:szCs w:val="21"/>
              </w:rPr>
              <w:t>主要职业类别</w:t>
            </w:r>
          </w:p>
        </w:tc>
        <w:tc>
          <w:tcPr>
            <w:tcW w:w="2186" w:type="dxa"/>
            <w:tcBorders>
              <w:top w:val="single" w:sz="4" w:space="0" w:color="auto"/>
              <w:left w:val="single" w:sz="4" w:space="0" w:color="auto"/>
              <w:bottom w:val="single" w:sz="4" w:space="0" w:color="auto"/>
              <w:right w:val="single" w:sz="4" w:space="0" w:color="auto"/>
            </w:tcBorders>
            <w:vAlign w:val="center"/>
          </w:tcPr>
          <w:p w:rsidR="00E464A7" w:rsidRPr="00E464A7" w:rsidRDefault="00E464A7" w:rsidP="00E464A7">
            <w:pPr>
              <w:snapToGrid w:val="0"/>
              <w:spacing w:line="300" w:lineRule="exact"/>
              <w:jc w:val="center"/>
              <w:rPr>
                <w:rFonts w:ascii="仿宋" w:eastAsia="仿宋" w:hAnsi="仿宋"/>
                <w:b/>
                <w:szCs w:val="21"/>
              </w:rPr>
            </w:pPr>
            <w:r w:rsidRPr="00E464A7">
              <w:rPr>
                <w:rFonts w:ascii="仿宋" w:eastAsia="仿宋" w:hAnsi="仿宋"/>
                <w:b/>
                <w:szCs w:val="21"/>
              </w:rPr>
              <w:t>主要岗位类别</w:t>
            </w:r>
          </w:p>
          <w:p w:rsidR="00E464A7" w:rsidRPr="00E464A7" w:rsidRDefault="00E464A7" w:rsidP="00E464A7">
            <w:pPr>
              <w:snapToGrid w:val="0"/>
              <w:spacing w:line="300" w:lineRule="exact"/>
              <w:jc w:val="center"/>
              <w:rPr>
                <w:rFonts w:ascii="仿宋" w:eastAsia="仿宋" w:hAnsi="仿宋"/>
                <w:b/>
                <w:szCs w:val="21"/>
              </w:rPr>
            </w:pPr>
            <w:r w:rsidRPr="00E464A7">
              <w:rPr>
                <w:rFonts w:ascii="仿宋" w:eastAsia="仿宋" w:hAnsi="仿宋"/>
                <w:b/>
                <w:szCs w:val="21"/>
              </w:rPr>
              <w:t>（或技术领域）</w:t>
            </w:r>
          </w:p>
        </w:tc>
        <w:tc>
          <w:tcPr>
            <w:tcW w:w="1748" w:type="dxa"/>
            <w:tcBorders>
              <w:top w:val="single" w:sz="4" w:space="0" w:color="auto"/>
              <w:left w:val="single" w:sz="4" w:space="0" w:color="auto"/>
              <w:bottom w:val="single" w:sz="4" w:space="0" w:color="auto"/>
              <w:right w:val="single" w:sz="4" w:space="0" w:color="auto"/>
            </w:tcBorders>
            <w:vAlign w:val="center"/>
          </w:tcPr>
          <w:p w:rsidR="00E464A7" w:rsidRPr="00E464A7" w:rsidRDefault="00E464A7" w:rsidP="00E464A7">
            <w:pPr>
              <w:snapToGrid w:val="0"/>
              <w:spacing w:line="300" w:lineRule="exact"/>
              <w:jc w:val="center"/>
              <w:rPr>
                <w:rFonts w:ascii="仿宋" w:eastAsia="仿宋" w:hAnsi="仿宋"/>
                <w:b/>
                <w:szCs w:val="21"/>
              </w:rPr>
            </w:pPr>
            <w:r w:rsidRPr="00E464A7">
              <w:rPr>
                <w:rFonts w:ascii="仿宋" w:eastAsia="仿宋" w:hAnsi="仿宋"/>
                <w:b/>
                <w:szCs w:val="21"/>
              </w:rPr>
              <w:t>职业资格证书或职业技能等级证书</w:t>
            </w:r>
          </w:p>
        </w:tc>
      </w:tr>
      <w:tr w:rsidR="00E464A7" w:rsidRPr="00E464A7" w:rsidTr="00E464A7">
        <w:trPr>
          <w:trHeight w:val="643"/>
          <w:jc w:val="center"/>
        </w:trPr>
        <w:tc>
          <w:tcPr>
            <w:tcW w:w="846" w:type="dxa"/>
            <w:tcBorders>
              <w:top w:val="single" w:sz="4" w:space="0" w:color="auto"/>
              <w:left w:val="single" w:sz="4" w:space="0" w:color="auto"/>
              <w:bottom w:val="single" w:sz="4" w:space="0" w:color="auto"/>
              <w:right w:val="single" w:sz="4" w:space="0" w:color="auto"/>
            </w:tcBorders>
            <w:vAlign w:val="center"/>
          </w:tcPr>
          <w:p w:rsidR="00E464A7" w:rsidRPr="00E464A7" w:rsidRDefault="00E464A7" w:rsidP="00E464A7">
            <w:pPr>
              <w:snapToGrid w:val="0"/>
              <w:spacing w:line="300" w:lineRule="exact"/>
              <w:jc w:val="center"/>
              <w:rPr>
                <w:rFonts w:ascii="仿宋" w:eastAsia="仿宋" w:hAnsi="仿宋"/>
                <w:bCs/>
                <w:szCs w:val="21"/>
              </w:rPr>
            </w:pPr>
            <w:r w:rsidRPr="00E464A7">
              <w:rPr>
                <w:rFonts w:ascii="仿宋" w:eastAsia="仿宋" w:hAnsi="仿宋" w:hint="eastAsia"/>
                <w:bCs/>
                <w:szCs w:val="21"/>
              </w:rPr>
              <w:t>农林牧渔（4</w:t>
            </w:r>
            <w:r w:rsidRPr="00E464A7">
              <w:rPr>
                <w:rFonts w:ascii="仿宋" w:eastAsia="仿宋" w:hAnsi="仿宋"/>
                <w:bCs/>
                <w:szCs w:val="21"/>
              </w:rPr>
              <w:t>1</w:t>
            </w:r>
            <w:r w:rsidRPr="00E464A7">
              <w:rPr>
                <w:rFonts w:ascii="仿宋" w:eastAsia="仿宋" w:hAnsi="仿宋" w:hint="eastAsia"/>
                <w:bCs/>
                <w:szCs w:val="21"/>
              </w:rPr>
              <w:t>）</w:t>
            </w:r>
          </w:p>
        </w:tc>
        <w:tc>
          <w:tcPr>
            <w:tcW w:w="1105" w:type="dxa"/>
            <w:tcBorders>
              <w:top w:val="single" w:sz="4" w:space="0" w:color="auto"/>
              <w:left w:val="single" w:sz="4" w:space="0" w:color="auto"/>
              <w:bottom w:val="single" w:sz="4" w:space="0" w:color="auto"/>
              <w:right w:val="single" w:sz="4" w:space="0" w:color="auto"/>
            </w:tcBorders>
            <w:vAlign w:val="center"/>
          </w:tcPr>
          <w:p w:rsidR="00E464A7" w:rsidRPr="00E464A7" w:rsidRDefault="00E464A7" w:rsidP="00E464A7">
            <w:pPr>
              <w:snapToGrid w:val="0"/>
              <w:spacing w:line="300" w:lineRule="exact"/>
              <w:jc w:val="center"/>
              <w:rPr>
                <w:rFonts w:ascii="仿宋" w:eastAsia="仿宋" w:hAnsi="仿宋"/>
                <w:bCs/>
                <w:szCs w:val="21"/>
              </w:rPr>
            </w:pPr>
            <w:r w:rsidRPr="00E464A7">
              <w:rPr>
                <w:rFonts w:ascii="仿宋" w:eastAsia="仿宋" w:hAnsi="仿宋" w:hint="eastAsia"/>
                <w:bCs/>
                <w:szCs w:val="21"/>
              </w:rPr>
              <w:t>畜牧业类（</w:t>
            </w:r>
            <w:r w:rsidRPr="00E464A7">
              <w:rPr>
                <w:rFonts w:ascii="仿宋" w:eastAsia="仿宋" w:hAnsi="仿宋"/>
                <w:bCs/>
                <w:szCs w:val="21"/>
              </w:rPr>
              <w:t>4</w:t>
            </w:r>
            <w:r w:rsidRPr="00E464A7">
              <w:rPr>
                <w:rFonts w:ascii="仿宋" w:eastAsia="仿宋" w:hAnsi="仿宋" w:hint="eastAsia"/>
                <w:bCs/>
                <w:szCs w:val="21"/>
              </w:rPr>
              <w:t>103）</w:t>
            </w:r>
          </w:p>
        </w:tc>
        <w:tc>
          <w:tcPr>
            <w:tcW w:w="1701" w:type="dxa"/>
            <w:vAlign w:val="center"/>
          </w:tcPr>
          <w:p w:rsidR="00E464A7" w:rsidRPr="00E464A7" w:rsidRDefault="00E464A7" w:rsidP="00E464A7">
            <w:pPr>
              <w:spacing w:line="320" w:lineRule="exact"/>
              <w:jc w:val="center"/>
              <w:rPr>
                <w:rFonts w:ascii="仿宋" w:eastAsia="仿宋" w:hAnsi="仿宋" w:cs="仿宋"/>
                <w:bCs/>
                <w:color w:val="171717"/>
                <w:kern w:val="0"/>
                <w:szCs w:val="21"/>
              </w:rPr>
            </w:pPr>
            <w:r w:rsidRPr="00E464A7">
              <w:rPr>
                <w:rFonts w:ascii="仿宋" w:eastAsia="仿宋" w:hAnsi="仿宋" w:cs="仿宋" w:hint="eastAsia"/>
                <w:bCs/>
                <w:color w:val="171717"/>
                <w:kern w:val="0"/>
                <w:szCs w:val="21"/>
              </w:rPr>
              <w:t>牲畜饲养（0</w:t>
            </w:r>
            <w:r w:rsidRPr="00E464A7">
              <w:rPr>
                <w:rFonts w:ascii="仿宋" w:eastAsia="仿宋" w:hAnsi="仿宋" w:cs="仿宋"/>
                <w:bCs/>
                <w:color w:val="171717"/>
                <w:kern w:val="0"/>
                <w:szCs w:val="21"/>
              </w:rPr>
              <w:t>310</w:t>
            </w:r>
            <w:r w:rsidRPr="00E464A7">
              <w:rPr>
                <w:rFonts w:ascii="仿宋" w:eastAsia="仿宋" w:hAnsi="仿宋" w:cs="仿宋" w:hint="eastAsia"/>
                <w:bCs/>
                <w:color w:val="171717"/>
                <w:kern w:val="0"/>
                <w:szCs w:val="21"/>
              </w:rPr>
              <w:t>）</w:t>
            </w:r>
          </w:p>
          <w:p w:rsidR="00E464A7" w:rsidRPr="00E464A7" w:rsidRDefault="00E464A7" w:rsidP="00E464A7">
            <w:pPr>
              <w:spacing w:line="320" w:lineRule="exact"/>
              <w:jc w:val="center"/>
              <w:rPr>
                <w:rFonts w:ascii="仿宋" w:eastAsia="仿宋" w:hAnsi="仿宋" w:cs="仿宋"/>
                <w:bCs/>
                <w:color w:val="171717"/>
                <w:kern w:val="0"/>
                <w:szCs w:val="21"/>
              </w:rPr>
            </w:pPr>
            <w:r w:rsidRPr="00E464A7">
              <w:rPr>
                <w:rFonts w:ascii="仿宋" w:eastAsia="仿宋" w:hAnsi="仿宋" w:cs="仿宋" w:hint="eastAsia"/>
                <w:bCs/>
                <w:color w:val="171717"/>
                <w:kern w:val="0"/>
                <w:szCs w:val="21"/>
              </w:rPr>
              <w:t>家禽饲养（</w:t>
            </w:r>
            <w:r w:rsidRPr="00E464A7">
              <w:rPr>
                <w:rFonts w:ascii="仿宋" w:eastAsia="仿宋" w:hAnsi="仿宋" w:cs="仿宋"/>
                <w:bCs/>
                <w:color w:val="171717"/>
                <w:kern w:val="0"/>
                <w:szCs w:val="21"/>
              </w:rPr>
              <w:t>0320</w:t>
            </w:r>
            <w:r w:rsidRPr="00E464A7">
              <w:rPr>
                <w:rFonts w:ascii="仿宋" w:eastAsia="仿宋" w:hAnsi="仿宋" w:cs="仿宋" w:hint="eastAsia"/>
                <w:bCs/>
                <w:color w:val="171717"/>
                <w:kern w:val="0"/>
                <w:szCs w:val="21"/>
              </w:rPr>
              <w:t>）</w:t>
            </w:r>
          </w:p>
          <w:p w:rsidR="00E464A7" w:rsidRPr="00E464A7" w:rsidRDefault="00E464A7" w:rsidP="00E464A7">
            <w:pPr>
              <w:spacing w:line="320" w:lineRule="exact"/>
              <w:jc w:val="center"/>
              <w:rPr>
                <w:rFonts w:ascii="仿宋" w:eastAsia="仿宋" w:hAnsi="仿宋" w:cs="仿宋"/>
                <w:bCs/>
                <w:color w:val="171717"/>
                <w:kern w:val="0"/>
                <w:szCs w:val="21"/>
              </w:rPr>
            </w:pPr>
            <w:r w:rsidRPr="00E464A7">
              <w:rPr>
                <w:rFonts w:ascii="仿宋" w:eastAsia="仿宋" w:hAnsi="仿宋" w:cs="仿宋" w:hint="eastAsia"/>
                <w:bCs/>
                <w:color w:val="171717"/>
                <w:kern w:val="0"/>
                <w:szCs w:val="21"/>
              </w:rPr>
              <w:t>其他畜牧业（0</w:t>
            </w:r>
            <w:r w:rsidRPr="00E464A7">
              <w:rPr>
                <w:rFonts w:ascii="仿宋" w:eastAsia="仿宋" w:hAnsi="仿宋" w:cs="仿宋"/>
                <w:bCs/>
                <w:color w:val="171717"/>
                <w:kern w:val="0"/>
                <w:szCs w:val="21"/>
              </w:rPr>
              <w:t>390</w:t>
            </w:r>
            <w:r w:rsidRPr="00E464A7">
              <w:rPr>
                <w:rFonts w:ascii="仿宋" w:eastAsia="仿宋" w:hAnsi="仿宋" w:cs="仿宋" w:hint="eastAsia"/>
                <w:bCs/>
                <w:color w:val="171717"/>
                <w:kern w:val="0"/>
                <w:szCs w:val="21"/>
              </w:rPr>
              <w:t>）</w:t>
            </w:r>
          </w:p>
          <w:p w:rsidR="00E464A7" w:rsidRPr="00E464A7" w:rsidRDefault="00E464A7" w:rsidP="00E464A7">
            <w:pPr>
              <w:spacing w:line="320" w:lineRule="exact"/>
              <w:jc w:val="center"/>
              <w:rPr>
                <w:rFonts w:ascii="仿宋" w:eastAsia="仿宋" w:hAnsi="仿宋" w:cs="仿宋"/>
                <w:bCs/>
                <w:color w:val="171717"/>
                <w:kern w:val="0"/>
                <w:szCs w:val="21"/>
              </w:rPr>
            </w:pPr>
            <w:r w:rsidRPr="00E464A7">
              <w:rPr>
                <w:rFonts w:ascii="仿宋" w:eastAsia="仿宋" w:hAnsi="仿宋" w:cs="仿宋" w:hint="eastAsia"/>
                <w:bCs/>
                <w:color w:val="171717"/>
                <w:kern w:val="0"/>
                <w:szCs w:val="21"/>
              </w:rPr>
              <w:t>畜牧服务业（0</w:t>
            </w:r>
            <w:r w:rsidRPr="00E464A7">
              <w:rPr>
                <w:rFonts w:ascii="仿宋" w:eastAsia="仿宋" w:hAnsi="仿宋" w:cs="仿宋"/>
                <w:bCs/>
                <w:color w:val="171717"/>
                <w:kern w:val="0"/>
                <w:szCs w:val="21"/>
              </w:rPr>
              <w:t>530</w:t>
            </w:r>
            <w:r w:rsidRPr="00E464A7">
              <w:rPr>
                <w:rFonts w:ascii="仿宋" w:eastAsia="仿宋" w:hAnsi="仿宋" w:cs="仿宋" w:hint="eastAsia"/>
                <w:bCs/>
                <w:color w:val="171717"/>
                <w:kern w:val="0"/>
                <w:szCs w:val="21"/>
              </w:rPr>
              <w:t>）</w:t>
            </w:r>
          </w:p>
        </w:tc>
        <w:tc>
          <w:tcPr>
            <w:tcW w:w="1985" w:type="dxa"/>
            <w:vAlign w:val="center"/>
          </w:tcPr>
          <w:p w:rsidR="00E464A7" w:rsidRPr="00E464A7" w:rsidRDefault="00E464A7" w:rsidP="00E464A7">
            <w:pPr>
              <w:spacing w:line="320" w:lineRule="exact"/>
              <w:jc w:val="center"/>
              <w:rPr>
                <w:rFonts w:ascii="仿宋" w:eastAsia="仿宋" w:hAnsi="仿宋" w:cs="仿宋"/>
                <w:bCs/>
                <w:color w:val="171717"/>
                <w:kern w:val="0"/>
                <w:szCs w:val="21"/>
              </w:rPr>
            </w:pPr>
            <w:r w:rsidRPr="00E464A7">
              <w:rPr>
                <w:rFonts w:ascii="仿宋" w:eastAsia="仿宋" w:hAnsi="仿宋" w:cs="仿宋" w:hint="eastAsia"/>
                <w:bCs/>
                <w:color w:val="171717"/>
                <w:kern w:val="0"/>
                <w:szCs w:val="21"/>
              </w:rPr>
              <w:t>兽医（</w:t>
            </w:r>
            <w:r w:rsidRPr="00E464A7">
              <w:rPr>
                <w:rFonts w:ascii="仿宋" w:eastAsia="仿宋" w:hAnsi="仿宋" w:cs="仿宋"/>
                <w:bCs/>
                <w:color w:val="171717"/>
                <w:kern w:val="0"/>
                <w:szCs w:val="21"/>
              </w:rPr>
              <w:t>010204</w:t>
            </w:r>
            <w:r w:rsidRPr="00E464A7">
              <w:rPr>
                <w:rFonts w:ascii="仿宋" w:eastAsia="仿宋" w:hAnsi="仿宋" w:cs="仿宋" w:hint="eastAsia"/>
                <w:bCs/>
                <w:color w:val="171717"/>
                <w:kern w:val="0"/>
                <w:szCs w:val="21"/>
              </w:rPr>
              <w:t>）</w:t>
            </w:r>
          </w:p>
          <w:p w:rsidR="00E464A7" w:rsidRPr="00E464A7" w:rsidRDefault="00E464A7" w:rsidP="00E464A7">
            <w:pPr>
              <w:spacing w:line="320" w:lineRule="exact"/>
              <w:jc w:val="center"/>
              <w:rPr>
                <w:rFonts w:ascii="仿宋" w:eastAsia="仿宋" w:hAnsi="仿宋" w:cs="仿宋"/>
                <w:bCs/>
                <w:color w:val="171717"/>
                <w:kern w:val="0"/>
                <w:szCs w:val="21"/>
              </w:rPr>
            </w:pPr>
            <w:r w:rsidRPr="00E464A7">
              <w:rPr>
                <w:rFonts w:ascii="仿宋" w:eastAsia="仿宋" w:hAnsi="仿宋" w:cs="仿宋" w:hint="eastAsia"/>
                <w:bCs/>
                <w:color w:val="171717"/>
                <w:kern w:val="0"/>
                <w:szCs w:val="21"/>
              </w:rPr>
              <w:t>动物疫病防治人员（</w:t>
            </w:r>
            <w:r w:rsidRPr="00E464A7">
              <w:rPr>
                <w:rFonts w:ascii="仿宋" w:eastAsia="仿宋" w:hAnsi="仿宋" w:cs="仿宋"/>
                <w:bCs/>
                <w:color w:val="171717"/>
                <w:kern w:val="0"/>
                <w:szCs w:val="21"/>
              </w:rPr>
              <w:t>010205</w:t>
            </w:r>
            <w:r w:rsidRPr="00E464A7">
              <w:rPr>
                <w:rFonts w:ascii="仿宋" w:eastAsia="仿宋" w:hAnsi="仿宋" w:cs="仿宋" w:hint="eastAsia"/>
                <w:bCs/>
                <w:color w:val="171717"/>
                <w:kern w:val="0"/>
                <w:szCs w:val="21"/>
              </w:rPr>
              <w:t>）</w:t>
            </w:r>
          </w:p>
          <w:p w:rsidR="00E464A7" w:rsidRPr="00E464A7" w:rsidRDefault="00E464A7" w:rsidP="00E464A7">
            <w:pPr>
              <w:spacing w:line="320" w:lineRule="exact"/>
              <w:jc w:val="center"/>
              <w:rPr>
                <w:rFonts w:ascii="仿宋" w:eastAsia="仿宋" w:hAnsi="仿宋" w:cs="仿宋"/>
                <w:bCs/>
                <w:color w:val="171717"/>
                <w:kern w:val="0"/>
                <w:szCs w:val="21"/>
              </w:rPr>
            </w:pPr>
            <w:r w:rsidRPr="00E464A7">
              <w:rPr>
                <w:rFonts w:ascii="仿宋" w:eastAsia="仿宋" w:hAnsi="仿宋" w:cs="仿宋" w:hint="eastAsia"/>
                <w:bCs/>
                <w:color w:val="171717"/>
                <w:kern w:val="0"/>
                <w:szCs w:val="21"/>
              </w:rPr>
              <w:t>家禽、家畜等饲养人员（</w:t>
            </w:r>
            <w:r w:rsidRPr="00E464A7">
              <w:rPr>
                <w:rFonts w:ascii="仿宋" w:eastAsia="仿宋" w:hAnsi="仿宋" w:cs="仿宋"/>
                <w:bCs/>
                <w:color w:val="171717"/>
                <w:kern w:val="0"/>
                <w:szCs w:val="21"/>
              </w:rPr>
              <w:t>010208</w:t>
            </w:r>
            <w:r w:rsidRPr="00E464A7">
              <w:rPr>
                <w:rFonts w:ascii="仿宋" w:eastAsia="仿宋" w:hAnsi="仿宋" w:cs="仿宋" w:hint="eastAsia"/>
                <w:bCs/>
                <w:color w:val="171717"/>
                <w:kern w:val="0"/>
                <w:szCs w:val="21"/>
              </w:rPr>
              <w:t>）</w:t>
            </w:r>
          </w:p>
          <w:p w:rsidR="00E464A7" w:rsidRPr="009E7D01" w:rsidRDefault="00E464A7" w:rsidP="009E7D01">
            <w:pPr>
              <w:spacing w:line="320" w:lineRule="exact"/>
              <w:jc w:val="center"/>
              <w:rPr>
                <w:rFonts w:ascii="仿宋" w:eastAsia="仿宋" w:hAnsi="仿宋" w:cs="仿宋"/>
                <w:bCs/>
                <w:color w:val="171717"/>
                <w:kern w:val="0"/>
                <w:szCs w:val="21"/>
              </w:rPr>
            </w:pPr>
            <w:r w:rsidRPr="00E464A7">
              <w:rPr>
                <w:rFonts w:ascii="仿宋" w:eastAsia="仿宋" w:hAnsi="仿宋" w:cs="仿宋" w:hint="eastAsia"/>
                <w:bCs/>
                <w:color w:val="171717"/>
                <w:kern w:val="0"/>
                <w:szCs w:val="21"/>
              </w:rPr>
              <w:t>其他畜牧业生产人员（010209）</w:t>
            </w:r>
          </w:p>
        </w:tc>
        <w:tc>
          <w:tcPr>
            <w:tcW w:w="2186" w:type="dxa"/>
            <w:vAlign w:val="center"/>
          </w:tcPr>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仿宋" w:hint="eastAsia"/>
                <w:bCs/>
                <w:color w:val="171717"/>
                <w:kern w:val="0"/>
                <w:szCs w:val="21"/>
              </w:rPr>
              <w:t>猪病防治</w:t>
            </w:r>
          </w:p>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仿宋" w:hint="eastAsia"/>
                <w:bCs/>
                <w:color w:val="171717"/>
                <w:kern w:val="0"/>
                <w:szCs w:val="21"/>
              </w:rPr>
              <w:t>禽病防治</w:t>
            </w:r>
          </w:p>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仿宋" w:hint="eastAsia"/>
                <w:bCs/>
                <w:color w:val="171717"/>
                <w:kern w:val="0"/>
                <w:szCs w:val="21"/>
              </w:rPr>
              <w:t>宠物疾病防治</w:t>
            </w:r>
          </w:p>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仿宋" w:hint="eastAsia"/>
                <w:bCs/>
                <w:color w:val="171717"/>
                <w:kern w:val="0"/>
                <w:szCs w:val="21"/>
              </w:rPr>
              <w:t>牛羊疾病防治</w:t>
            </w:r>
          </w:p>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Tahoma" w:hint="eastAsia"/>
                <w:bCs/>
                <w:kern w:val="0"/>
                <w:szCs w:val="21"/>
              </w:rPr>
              <w:t>动物</w:t>
            </w:r>
            <w:r w:rsidRPr="00E464A7">
              <w:rPr>
                <w:rFonts w:ascii="仿宋" w:eastAsia="仿宋" w:hAnsi="仿宋" w:cs="Tahoma"/>
                <w:bCs/>
                <w:kern w:val="0"/>
                <w:szCs w:val="21"/>
              </w:rPr>
              <w:t>生产</w:t>
            </w:r>
          </w:p>
          <w:p w:rsidR="00E464A7" w:rsidRPr="00E464A7" w:rsidRDefault="00E464A7" w:rsidP="00E464A7">
            <w:pPr>
              <w:spacing w:line="320" w:lineRule="exact"/>
              <w:jc w:val="left"/>
              <w:rPr>
                <w:rFonts w:ascii="仿宋" w:eastAsia="仿宋" w:hAnsi="仿宋" w:cs="Tahoma"/>
                <w:bCs/>
                <w:kern w:val="0"/>
                <w:szCs w:val="21"/>
              </w:rPr>
            </w:pPr>
            <w:r w:rsidRPr="00E464A7">
              <w:rPr>
                <w:rFonts w:ascii="仿宋" w:eastAsia="仿宋" w:hAnsi="仿宋" w:cs="Tahoma" w:hint="eastAsia"/>
                <w:bCs/>
                <w:kern w:val="0"/>
                <w:szCs w:val="21"/>
              </w:rPr>
              <w:t>动物</w:t>
            </w:r>
            <w:r w:rsidRPr="00E464A7">
              <w:rPr>
                <w:rFonts w:ascii="仿宋" w:eastAsia="仿宋" w:hAnsi="仿宋" w:cs="Tahoma"/>
                <w:bCs/>
                <w:kern w:val="0"/>
                <w:szCs w:val="21"/>
              </w:rPr>
              <w:t>检疫检验</w:t>
            </w:r>
          </w:p>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Tahoma" w:hint="eastAsia"/>
                <w:bCs/>
                <w:kern w:val="0"/>
                <w:szCs w:val="21"/>
              </w:rPr>
              <w:t>动物</w:t>
            </w:r>
            <w:r w:rsidRPr="00E464A7">
              <w:rPr>
                <w:rFonts w:ascii="仿宋" w:eastAsia="仿宋" w:hAnsi="仿宋" w:cs="Tahoma"/>
                <w:bCs/>
                <w:kern w:val="0"/>
                <w:szCs w:val="21"/>
              </w:rPr>
              <w:t>性食品卫生检验</w:t>
            </w:r>
          </w:p>
        </w:tc>
        <w:tc>
          <w:tcPr>
            <w:tcW w:w="1748" w:type="dxa"/>
            <w:vAlign w:val="center"/>
          </w:tcPr>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仿宋" w:hint="eastAsia"/>
                <w:bCs/>
                <w:color w:val="171717"/>
                <w:kern w:val="0"/>
                <w:szCs w:val="21"/>
              </w:rPr>
              <w:t>执业兽医师</w:t>
            </w:r>
          </w:p>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仿宋" w:hint="eastAsia"/>
                <w:bCs/>
                <w:color w:val="171717"/>
                <w:kern w:val="0"/>
                <w:szCs w:val="21"/>
              </w:rPr>
              <w:t>动物疫病防治员</w:t>
            </w:r>
          </w:p>
          <w:p w:rsidR="00E464A7" w:rsidRPr="00E464A7" w:rsidRDefault="00E464A7" w:rsidP="00E464A7">
            <w:pPr>
              <w:spacing w:line="320" w:lineRule="exact"/>
              <w:jc w:val="left"/>
              <w:rPr>
                <w:rFonts w:ascii="仿宋" w:eastAsia="仿宋" w:hAnsi="仿宋" w:cs="仿宋"/>
                <w:bCs/>
                <w:color w:val="171717"/>
                <w:kern w:val="0"/>
                <w:szCs w:val="21"/>
              </w:rPr>
            </w:pPr>
            <w:r w:rsidRPr="00E464A7">
              <w:rPr>
                <w:rFonts w:ascii="仿宋" w:eastAsia="仿宋" w:hAnsi="仿宋" w:cs="仿宋" w:hint="eastAsia"/>
                <w:bCs/>
                <w:color w:val="171717"/>
                <w:kern w:val="0"/>
                <w:szCs w:val="21"/>
              </w:rPr>
              <w:t>动物检疫检验员家畜繁殖员</w:t>
            </w:r>
          </w:p>
          <w:p w:rsidR="00E464A7" w:rsidRPr="00E464A7" w:rsidRDefault="00E464A7" w:rsidP="00E464A7">
            <w:pPr>
              <w:spacing w:line="320" w:lineRule="exact"/>
              <w:jc w:val="left"/>
              <w:rPr>
                <w:rFonts w:ascii="仿宋" w:eastAsia="仿宋" w:hAnsi="仿宋" w:cs="仿宋"/>
                <w:bCs/>
                <w:color w:val="000000"/>
                <w:kern w:val="0"/>
                <w:szCs w:val="21"/>
              </w:rPr>
            </w:pPr>
            <w:r w:rsidRPr="00E464A7">
              <w:rPr>
                <w:rFonts w:ascii="仿宋" w:eastAsia="仿宋" w:hAnsi="仿宋" w:cs="仿宋" w:hint="eastAsia"/>
                <w:bCs/>
                <w:color w:val="000000"/>
                <w:kern w:val="0"/>
                <w:szCs w:val="21"/>
              </w:rPr>
              <w:t>1+X宠物护理与美容等级证书</w:t>
            </w:r>
          </w:p>
        </w:tc>
      </w:tr>
    </w:tbl>
    <w:p w:rsidR="0066510D" w:rsidRPr="00356975" w:rsidRDefault="00E365E6" w:rsidP="00E528AF">
      <w:pPr>
        <w:pStyle w:val="1"/>
        <w:spacing w:beforeLines="50" w:before="156"/>
        <w:ind w:firstLine="562"/>
      </w:pPr>
      <w:r>
        <w:rPr>
          <w:rFonts w:hint="eastAsia"/>
        </w:rPr>
        <w:t>五</w:t>
      </w:r>
      <w:r>
        <w:t>、培养目标与</w:t>
      </w:r>
      <w:r>
        <w:rPr>
          <w:rFonts w:hint="eastAsia"/>
        </w:rPr>
        <w:t>培养</w:t>
      </w:r>
      <w:r>
        <w:t>规格</w:t>
      </w:r>
    </w:p>
    <w:p w:rsidR="0066510D" w:rsidRDefault="00E365E6">
      <w:pPr>
        <w:pStyle w:val="2"/>
        <w:ind w:firstLine="562"/>
      </w:pPr>
      <w:r>
        <w:rPr>
          <w:rFonts w:hint="eastAsia"/>
        </w:rPr>
        <w:t>（一）</w:t>
      </w:r>
      <w:r>
        <w:t>培养目标</w:t>
      </w:r>
    </w:p>
    <w:p w:rsidR="0066510D" w:rsidRDefault="00E365E6">
      <w:pPr>
        <w:spacing w:line="360" w:lineRule="auto"/>
        <w:ind w:firstLineChars="200" w:firstLine="560"/>
        <w:jc w:val="left"/>
        <w:rPr>
          <w:rFonts w:ascii="仿宋" w:eastAsia="仿宋" w:hAnsi="仿宋"/>
          <w:sz w:val="28"/>
        </w:rPr>
      </w:pPr>
      <w:r>
        <w:rPr>
          <w:rFonts w:ascii="仿宋" w:eastAsia="仿宋" w:hAnsi="仿宋" w:hint="eastAsia"/>
          <w:sz w:val="28"/>
        </w:rPr>
        <w:t>本专业培养理想信念坚定，德、智、体、美、劳全面发展，适应畜牧兽医行业需要，具有一定的科学文化水平，良好的人文素养、职</w:t>
      </w:r>
      <w:r>
        <w:rPr>
          <w:rFonts w:ascii="仿宋" w:eastAsia="仿宋" w:hAnsi="仿宋" w:hint="eastAsia"/>
          <w:sz w:val="28"/>
        </w:rPr>
        <w:lastRenderedPageBreak/>
        <w:t>业道德和创新意识，精益求精的工匠精神，较强的就业能力和可持续发展的能力。掌握以动物疫病防制能力、动物检疫检验能力为核心,兼具有动物生产、动物性食品卫生检验等知识和技术技能，面向动物疫病防制、动物检疫检验、动物性食品卫生检验、动物生产等领域的高素质劳动者和技术技能人才。</w:t>
      </w:r>
    </w:p>
    <w:p w:rsidR="0066510D" w:rsidRDefault="00E365E6">
      <w:pPr>
        <w:pStyle w:val="2"/>
        <w:ind w:firstLine="562"/>
      </w:pPr>
      <w:r>
        <w:rPr>
          <w:rFonts w:hint="eastAsia"/>
        </w:rPr>
        <w:t>（二）培养</w:t>
      </w:r>
      <w:r>
        <w:t>规格</w:t>
      </w:r>
    </w:p>
    <w:p w:rsidR="0066510D" w:rsidRDefault="00E365E6">
      <w:pPr>
        <w:pStyle w:val="3"/>
        <w:ind w:firstLine="562"/>
      </w:pPr>
      <w:r>
        <w:rPr>
          <w:rFonts w:hint="eastAsia"/>
        </w:rPr>
        <w:t>1.</w:t>
      </w:r>
      <w:r>
        <w:rPr>
          <w:rFonts w:hint="eastAsia"/>
        </w:rPr>
        <w:t>素质</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（1）拥护党的基本路线，在习近平新时代中国特色社会主义思想指引下，践行社会主义核心价值观，熟悉中国优秀传统文化，具有深厚的爱国情感和中华民族自豪感；</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（2）树立正确的世界观、人生观、价值观；</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（3）遵纪守法、具有良好的思想品德、社会公德和职业道德；</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（4）爱岗敬业</w:t>
      </w:r>
      <w:r w:rsidRPr="00AA35FD">
        <w:rPr>
          <w:rFonts w:ascii="仿宋" w:eastAsia="仿宋" w:hAnsi="仿宋" w:hint="eastAsia"/>
          <w:color w:val="000000" w:themeColor="text1"/>
          <w:sz w:val="28"/>
        </w:rPr>
        <w:t>、关爱动物，熟悉兽医行政法律法规，有较强的团队协作能力，</w:t>
      </w:r>
      <w:r>
        <w:rPr>
          <w:rFonts w:ascii="仿宋" w:eastAsia="仿宋" w:hAnsi="仿宋" w:hint="eastAsia"/>
          <w:sz w:val="28"/>
        </w:rPr>
        <w:t>能较好的处理人际关系，有高度的责任心，对动物有高度的爱心、细心和耐心；</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（5）具有良好的心理素质和健康的体魄；</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（6）具有一定的审美和人文科学素养</w:t>
      </w:r>
      <w:r w:rsidR="004E5F73">
        <w:rPr>
          <w:rFonts w:ascii="仿宋" w:eastAsia="仿宋" w:hAnsi="仿宋" w:hint="eastAsia"/>
          <w:sz w:val="28"/>
        </w:rPr>
        <w:t>；</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（7）创新与创业意识：具有利用多种途径获取信息的能力，养成主动学习、接受新知识和新技能的习惯，具有创新意识和自主创业能力。</w:t>
      </w:r>
    </w:p>
    <w:p w:rsidR="00876CA3" w:rsidRPr="00AA35FD" w:rsidRDefault="00876CA3">
      <w:pPr>
        <w:adjustRightInd w:val="0"/>
        <w:spacing w:line="360" w:lineRule="auto"/>
        <w:ind w:firstLineChars="200" w:firstLine="560"/>
        <w:rPr>
          <w:rFonts w:ascii="仿宋" w:eastAsia="仿宋" w:hAnsi="仿宋"/>
          <w:color w:val="000000" w:themeColor="text1"/>
          <w:sz w:val="28"/>
        </w:rPr>
      </w:pPr>
      <w:r w:rsidRPr="00AA35FD">
        <w:rPr>
          <w:rFonts w:ascii="仿宋" w:eastAsia="仿宋" w:hAnsi="仿宋" w:hint="eastAsia"/>
          <w:color w:val="000000" w:themeColor="text1"/>
          <w:sz w:val="28"/>
        </w:rPr>
        <w:t>（8）具有一定的智能（慧）化生产</w:t>
      </w:r>
      <w:r w:rsidR="00FC43D6" w:rsidRPr="00AA35FD">
        <w:rPr>
          <w:rFonts w:ascii="仿宋" w:eastAsia="仿宋" w:hAnsi="仿宋" w:hint="eastAsia"/>
          <w:color w:val="000000" w:themeColor="text1"/>
          <w:sz w:val="28"/>
        </w:rPr>
        <w:t>、管理</w:t>
      </w:r>
      <w:r w:rsidR="004E233D" w:rsidRPr="00AA35FD">
        <w:rPr>
          <w:rFonts w:ascii="仿宋" w:eastAsia="仿宋" w:hAnsi="仿宋" w:hint="eastAsia"/>
          <w:color w:val="000000" w:themeColor="text1"/>
          <w:sz w:val="28"/>
        </w:rPr>
        <w:t>的</w:t>
      </w:r>
      <w:r w:rsidR="00123500" w:rsidRPr="00AA35FD">
        <w:rPr>
          <w:rFonts w:ascii="仿宋" w:eastAsia="仿宋" w:hAnsi="仿宋" w:hint="eastAsia"/>
          <w:color w:val="000000" w:themeColor="text1"/>
          <w:sz w:val="28"/>
        </w:rPr>
        <w:t>理念和</w:t>
      </w:r>
      <w:r w:rsidRPr="00AA35FD">
        <w:rPr>
          <w:rFonts w:ascii="仿宋" w:eastAsia="仿宋" w:hAnsi="仿宋" w:hint="eastAsia"/>
          <w:color w:val="000000" w:themeColor="text1"/>
          <w:sz w:val="28"/>
        </w:rPr>
        <w:t>意识。</w:t>
      </w:r>
    </w:p>
    <w:p w:rsidR="0066510D" w:rsidRDefault="00E365E6">
      <w:pPr>
        <w:pStyle w:val="3"/>
        <w:ind w:firstLine="562"/>
      </w:pPr>
      <w:r>
        <w:rPr>
          <w:rFonts w:hint="eastAsia"/>
        </w:rPr>
        <w:lastRenderedPageBreak/>
        <w:t>2.</w:t>
      </w:r>
      <w:r>
        <w:rPr>
          <w:rFonts w:hint="eastAsia"/>
        </w:rPr>
        <w:t>知识</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（1</w:t>
      </w:r>
      <w:r w:rsidR="001D5ABB">
        <w:rPr>
          <w:rFonts w:ascii="仿宋" w:eastAsia="仿宋" w:hAnsi="仿宋" w:hint="eastAsia"/>
          <w:sz w:val="28"/>
        </w:rPr>
        <w:t>）</w:t>
      </w:r>
      <w:r w:rsidR="00214429">
        <w:rPr>
          <w:rFonts w:ascii="仿宋" w:eastAsia="仿宋" w:hAnsi="仿宋" w:hint="eastAsia"/>
          <w:sz w:val="28"/>
        </w:rPr>
        <w:t xml:space="preserve"> </w:t>
      </w:r>
      <w:r w:rsidR="001D5ABB">
        <w:rPr>
          <w:rFonts w:ascii="仿宋" w:eastAsia="仿宋" w:hAnsi="仿宋" w:hint="eastAsia"/>
          <w:sz w:val="28"/>
        </w:rPr>
        <w:t>掌握必备的思想政治理论、科学文化基础</w:t>
      </w:r>
      <w:r w:rsidR="00A42574">
        <w:rPr>
          <w:rFonts w:ascii="仿宋" w:eastAsia="仿宋" w:hAnsi="仿宋" w:hint="eastAsia"/>
          <w:sz w:val="28"/>
        </w:rPr>
        <w:t>、</w:t>
      </w:r>
      <w:r>
        <w:rPr>
          <w:rFonts w:ascii="仿宋" w:eastAsia="仿宋" w:hAnsi="仿宋" w:hint="eastAsia"/>
          <w:sz w:val="28"/>
        </w:rPr>
        <w:t>军事理论知识；</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（2）</w:t>
      </w:r>
      <w:r w:rsidR="004E5F73">
        <w:rPr>
          <w:rFonts w:ascii="仿宋" w:eastAsia="仿宋" w:hAnsi="仿宋" w:hint="eastAsia"/>
          <w:sz w:val="28"/>
        </w:rPr>
        <w:t>掌握英</w:t>
      </w:r>
      <w:r>
        <w:rPr>
          <w:rFonts w:ascii="仿宋" w:eastAsia="仿宋" w:hAnsi="仿宋" w:hint="eastAsia"/>
          <w:sz w:val="28"/>
        </w:rPr>
        <w:t>语</w:t>
      </w:r>
      <w:r w:rsidR="004E5F73">
        <w:rPr>
          <w:rFonts w:ascii="仿宋" w:eastAsia="仿宋" w:hAnsi="仿宋" w:hint="eastAsia"/>
          <w:sz w:val="28"/>
        </w:rPr>
        <w:t>、</w:t>
      </w:r>
      <w:r>
        <w:rPr>
          <w:rFonts w:ascii="仿宋" w:eastAsia="仿宋" w:hAnsi="仿宋" w:hint="eastAsia"/>
          <w:sz w:val="28"/>
        </w:rPr>
        <w:t>计算机应用</w:t>
      </w:r>
      <w:r w:rsidR="004E5F73">
        <w:rPr>
          <w:rFonts w:ascii="仿宋" w:eastAsia="仿宋" w:hAnsi="仿宋" w:hint="eastAsia"/>
          <w:sz w:val="28"/>
        </w:rPr>
        <w:t>等基础</w:t>
      </w:r>
      <w:r>
        <w:rPr>
          <w:rFonts w:ascii="仿宋" w:eastAsia="仿宋" w:hAnsi="仿宋" w:hint="eastAsia"/>
          <w:sz w:val="28"/>
        </w:rPr>
        <w:t>知识</w:t>
      </w:r>
      <w:r w:rsidR="004E5F73">
        <w:rPr>
          <w:rFonts w:ascii="仿宋" w:eastAsia="仿宋" w:hAnsi="仿宋" w:hint="eastAsia"/>
          <w:sz w:val="28"/>
        </w:rPr>
        <w:t>；</w:t>
      </w:r>
    </w:p>
    <w:p w:rsidR="00E365E6" w:rsidRPr="00FC6C14" w:rsidRDefault="00E365E6" w:rsidP="00E365E6">
      <w:pPr>
        <w:adjustRightInd w:val="0"/>
        <w:spacing w:line="360" w:lineRule="auto"/>
        <w:ind w:firstLineChars="200" w:firstLine="560"/>
        <w:rPr>
          <w:rFonts w:ascii="仿宋" w:eastAsia="仿宋" w:hAnsi="仿宋"/>
          <w:color w:val="000000" w:themeColor="text1"/>
          <w:sz w:val="28"/>
        </w:rPr>
      </w:pPr>
      <w:r>
        <w:rPr>
          <w:rFonts w:ascii="仿宋" w:eastAsia="仿宋" w:hAnsi="仿宋" w:hint="eastAsia"/>
          <w:sz w:val="28"/>
        </w:rPr>
        <w:t>（</w:t>
      </w:r>
      <w:r w:rsidRPr="00FC6C14">
        <w:rPr>
          <w:rFonts w:ascii="仿宋" w:eastAsia="仿宋" w:hAnsi="仿宋" w:hint="eastAsia"/>
          <w:color w:val="000000" w:themeColor="text1"/>
          <w:sz w:val="28"/>
        </w:rPr>
        <w:t>3）</w:t>
      </w:r>
      <w:r w:rsidR="00EB6AEB" w:rsidRPr="00FC6C14">
        <w:rPr>
          <w:rFonts w:ascii="仿宋" w:eastAsia="仿宋" w:hAnsi="仿宋" w:hint="eastAsia"/>
          <w:color w:val="000000" w:themeColor="text1"/>
          <w:sz w:val="28"/>
        </w:rPr>
        <w:t>掌握</w:t>
      </w:r>
      <w:r w:rsidRPr="00FC6C14">
        <w:rPr>
          <w:rFonts w:ascii="仿宋" w:eastAsia="仿宋" w:hAnsi="仿宋" w:hint="eastAsia"/>
          <w:color w:val="000000" w:themeColor="text1"/>
          <w:sz w:val="28"/>
        </w:rPr>
        <w:t>动物解剖生理</w:t>
      </w:r>
      <w:r w:rsidR="004E5F73" w:rsidRPr="00FC6C14">
        <w:rPr>
          <w:rFonts w:ascii="仿宋" w:eastAsia="仿宋" w:hAnsi="仿宋" w:hint="eastAsia"/>
          <w:color w:val="000000" w:themeColor="text1"/>
          <w:sz w:val="28"/>
        </w:rPr>
        <w:t>、</w:t>
      </w:r>
      <w:r w:rsidR="001168C0" w:rsidRPr="00FC6C14">
        <w:rPr>
          <w:rFonts w:ascii="仿宋" w:eastAsia="仿宋" w:hAnsi="仿宋" w:hint="eastAsia"/>
          <w:color w:val="000000" w:themeColor="text1"/>
          <w:sz w:val="28"/>
        </w:rPr>
        <w:t>病理、微生物</w:t>
      </w:r>
      <w:r w:rsidR="004E5F73" w:rsidRPr="00FC6C14">
        <w:rPr>
          <w:rFonts w:ascii="仿宋" w:eastAsia="仿宋" w:hAnsi="仿宋" w:hint="eastAsia"/>
          <w:color w:val="000000" w:themeColor="text1"/>
          <w:sz w:val="28"/>
        </w:rPr>
        <w:t>知识</w:t>
      </w:r>
      <w:r w:rsidRPr="00FC6C14">
        <w:rPr>
          <w:rFonts w:ascii="仿宋" w:eastAsia="仿宋" w:hAnsi="仿宋" w:hint="eastAsia"/>
          <w:color w:val="000000" w:themeColor="text1"/>
          <w:sz w:val="28"/>
        </w:rPr>
        <w:t>；</w:t>
      </w:r>
    </w:p>
    <w:p w:rsidR="0066510D" w:rsidRPr="00FC6C14" w:rsidRDefault="00E365E6" w:rsidP="00E365E6">
      <w:pPr>
        <w:adjustRightInd w:val="0"/>
        <w:spacing w:line="360" w:lineRule="auto"/>
        <w:ind w:firstLineChars="200" w:firstLine="560"/>
        <w:rPr>
          <w:rFonts w:ascii="仿宋" w:eastAsia="仿宋" w:hAnsi="仿宋"/>
          <w:color w:val="000000" w:themeColor="text1"/>
          <w:sz w:val="28"/>
        </w:rPr>
      </w:pPr>
      <w:r w:rsidRPr="00FC6C14">
        <w:rPr>
          <w:rFonts w:ascii="仿宋" w:eastAsia="仿宋" w:hAnsi="仿宋" w:hint="eastAsia"/>
          <w:color w:val="000000" w:themeColor="text1"/>
          <w:sz w:val="28"/>
        </w:rPr>
        <w:t>（</w:t>
      </w:r>
      <w:r w:rsidR="004E5F73" w:rsidRPr="00FC6C14">
        <w:rPr>
          <w:rFonts w:ascii="仿宋" w:eastAsia="仿宋" w:hAnsi="仿宋" w:hint="eastAsia"/>
          <w:color w:val="000000" w:themeColor="text1"/>
          <w:sz w:val="28"/>
        </w:rPr>
        <w:t>4</w:t>
      </w:r>
      <w:r w:rsidRPr="00FC6C14">
        <w:rPr>
          <w:rFonts w:ascii="仿宋" w:eastAsia="仿宋" w:hAnsi="仿宋" w:hint="eastAsia"/>
          <w:color w:val="000000" w:themeColor="text1"/>
          <w:sz w:val="28"/>
        </w:rPr>
        <w:t>）掌握兽药临床应用技术；</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4E5F73">
        <w:rPr>
          <w:rFonts w:ascii="仿宋" w:eastAsia="仿宋" w:hAnsi="仿宋" w:hint="eastAsia"/>
          <w:sz w:val="28"/>
        </w:rPr>
        <w:t>5</w:t>
      </w:r>
      <w:r>
        <w:rPr>
          <w:rFonts w:ascii="仿宋" w:eastAsia="仿宋" w:hAnsi="仿宋" w:hint="eastAsia"/>
          <w:sz w:val="28"/>
        </w:rPr>
        <w:t>）掌握动物疾病的诊断与防治方法；掌握常用外科手术基本操作技术；</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4E5F73">
        <w:rPr>
          <w:rFonts w:ascii="仿宋" w:eastAsia="仿宋" w:hAnsi="仿宋" w:hint="eastAsia"/>
          <w:sz w:val="28"/>
        </w:rPr>
        <w:t>6</w:t>
      </w:r>
      <w:r>
        <w:rPr>
          <w:rFonts w:ascii="仿宋" w:eastAsia="仿宋" w:hAnsi="仿宋" w:hint="eastAsia"/>
          <w:sz w:val="28"/>
        </w:rPr>
        <w:t>）掌握动物疫情预防与监测技术；</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4E5F73">
        <w:rPr>
          <w:rFonts w:ascii="仿宋" w:eastAsia="仿宋" w:hAnsi="仿宋" w:hint="eastAsia"/>
          <w:sz w:val="28"/>
        </w:rPr>
        <w:t>7</w:t>
      </w:r>
      <w:r>
        <w:rPr>
          <w:rFonts w:ascii="仿宋" w:eastAsia="仿宋" w:hAnsi="仿宋" w:hint="eastAsia"/>
          <w:sz w:val="28"/>
        </w:rPr>
        <w:t>）掌握动物性产品质量检测与监督技术；</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4E5F73">
        <w:rPr>
          <w:rFonts w:ascii="仿宋" w:eastAsia="仿宋" w:hAnsi="仿宋" w:hint="eastAsia"/>
          <w:sz w:val="28"/>
        </w:rPr>
        <w:t>8</w:t>
      </w:r>
      <w:r>
        <w:rPr>
          <w:rFonts w:ascii="仿宋" w:eastAsia="仿宋" w:hAnsi="仿宋" w:hint="eastAsia"/>
          <w:sz w:val="28"/>
        </w:rPr>
        <w:t>）掌握动物疫情检疫与处置方法；</w:t>
      </w:r>
    </w:p>
    <w:p w:rsidR="0066510D" w:rsidRDefault="00E365E6" w:rsidP="001958A6">
      <w:pPr>
        <w:adjustRightInd w:val="0"/>
        <w:spacing w:line="360" w:lineRule="auto"/>
        <w:ind w:firstLineChars="200" w:firstLine="560"/>
        <w:rPr>
          <w:rFonts w:ascii="仿宋" w:eastAsia="仿宋" w:hAnsi="仿宋"/>
          <w:sz w:val="28"/>
        </w:rPr>
      </w:pPr>
      <w:r>
        <w:rPr>
          <w:rFonts w:ascii="仿宋" w:eastAsia="仿宋" w:hAnsi="仿宋" w:hint="eastAsia"/>
          <w:sz w:val="28"/>
        </w:rPr>
        <w:t>（9）掌握</w:t>
      </w:r>
      <w:r>
        <w:rPr>
          <w:rFonts w:ascii="仿宋" w:eastAsia="仿宋" w:hAnsi="仿宋"/>
          <w:sz w:val="28"/>
        </w:rPr>
        <w:t>动物生产技术</w:t>
      </w:r>
      <w:r w:rsidR="006A12F8">
        <w:rPr>
          <w:rFonts w:ascii="仿宋" w:eastAsia="仿宋" w:hAnsi="仿宋" w:hint="eastAsia"/>
          <w:sz w:val="28"/>
        </w:rPr>
        <w:t>：</w:t>
      </w:r>
    </w:p>
    <w:p w:rsidR="00996805" w:rsidRPr="00E37089" w:rsidRDefault="003F790A">
      <w:pPr>
        <w:pStyle w:val="3"/>
        <w:ind w:firstLine="560"/>
        <w:rPr>
          <w:rFonts w:ascii="仿宋" w:hAnsi="仿宋" w:cs="Times New Roman"/>
          <w:b w:val="0"/>
          <w:bCs w:val="0"/>
          <w:color w:val="000000" w:themeColor="text1"/>
          <w:kern w:val="0"/>
          <w:szCs w:val="24"/>
        </w:rPr>
      </w:pPr>
      <w:r w:rsidRPr="00E37089">
        <w:rPr>
          <w:rFonts w:ascii="仿宋" w:hAnsi="仿宋" w:cs="Times New Roman" w:hint="eastAsia"/>
          <w:b w:val="0"/>
          <w:bCs w:val="0"/>
          <w:color w:val="000000" w:themeColor="text1"/>
          <w:kern w:val="0"/>
          <w:szCs w:val="24"/>
        </w:rPr>
        <w:t>（10）掌握养殖生产中常用智能化设备运行的基础原理和</w:t>
      </w:r>
      <w:r w:rsidR="00996805" w:rsidRPr="00E37089">
        <w:rPr>
          <w:rFonts w:ascii="仿宋" w:hAnsi="仿宋" w:cs="Times New Roman" w:hint="eastAsia"/>
          <w:b w:val="0"/>
          <w:bCs w:val="0"/>
          <w:color w:val="000000" w:themeColor="text1"/>
          <w:kern w:val="0"/>
          <w:szCs w:val="24"/>
        </w:rPr>
        <w:t>基本</w:t>
      </w:r>
      <w:r w:rsidRPr="00E37089">
        <w:rPr>
          <w:rFonts w:ascii="仿宋" w:hAnsi="仿宋" w:cs="Times New Roman" w:hint="eastAsia"/>
          <w:b w:val="0"/>
          <w:bCs w:val="0"/>
          <w:color w:val="000000" w:themeColor="text1"/>
          <w:kern w:val="0"/>
          <w:szCs w:val="24"/>
        </w:rPr>
        <w:t>知识。</w:t>
      </w:r>
    </w:p>
    <w:p w:rsidR="0066510D" w:rsidRDefault="00E365E6">
      <w:pPr>
        <w:pStyle w:val="3"/>
        <w:ind w:firstLine="562"/>
      </w:pPr>
      <w:r>
        <w:rPr>
          <w:rFonts w:hint="eastAsia"/>
        </w:rPr>
        <w:t>3.</w:t>
      </w:r>
      <w:r>
        <w:rPr>
          <w:rFonts w:hint="eastAsia"/>
        </w:rPr>
        <w:t>能力</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（1</w:t>
      </w:r>
      <w:r w:rsidRPr="00E37089">
        <w:rPr>
          <w:rFonts w:ascii="仿宋" w:eastAsia="仿宋" w:hAnsi="仿宋" w:hint="eastAsia"/>
          <w:color w:val="000000" w:themeColor="text1"/>
          <w:sz w:val="28"/>
        </w:rPr>
        <w:t>）</w:t>
      </w:r>
      <w:r w:rsidR="005F7E62" w:rsidRPr="00E37089">
        <w:rPr>
          <w:rFonts w:ascii="仿宋" w:eastAsia="仿宋" w:hAnsi="仿宋" w:hint="eastAsia"/>
          <w:color w:val="000000" w:themeColor="text1"/>
          <w:sz w:val="28"/>
        </w:rPr>
        <w:t xml:space="preserve"> </w:t>
      </w:r>
      <w:r w:rsidR="00850D6E" w:rsidRPr="00E37089">
        <w:rPr>
          <w:rFonts w:ascii="仿宋" w:eastAsia="仿宋" w:hAnsi="仿宋" w:hint="eastAsia"/>
          <w:color w:val="000000" w:themeColor="text1"/>
          <w:sz w:val="28"/>
        </w:rPr>
        <w:t>正确书写与应用国家语言文字，普通话达到国家二级乙等以上水平；能独立思考；能进行计算机基本操作</w:t>
      </w:r>
      <w:r w:rsidR="00594F3D" w:rsidRPr="00E37089">
        <w:rPr>
          <w:rFonts w:ascii="仿宋" w:eastAsia="仿宋" w:hAnsi="仿宋" w:hint="eastAsia"/>
          <w:color w:val="000000" w:themeColor="text1"/>
          <w:sz w:val="28"/>
        </w:rPr>
        <w:t>；</w:t>
      </w:r>
      <w:r w:rsidR="006D6295" w:rsidRPr="00E37089">
        <w:rPr>
          <w:rFonts w:ascii="仿宋" w:eastAsia="仿宋" w:hAnsi="仿宋"/>
          <w:color w:val="000000" w:themeColor="text1"/>
          <w:sz w:val="28"/>
        </w:rPr>
        <w:t xml:space="preserve"> </w:t>
      </w:r>
    </w:p>
    <w:p w:rsidR="003A069C" w:rsidRDefault="00E365E6" w:rsidP="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04495B">
        <w:rPr>
          <w:rFonts w:ascii="仿宋" w:eastAsia="仿宋" w:hAnsi="仿宋" w:hint="eastAsia"/>
          <w:sz w:val="28"/>
        </w:rPr>
        <w:t>2</w:t>
      </w:r>
      <w:r>
        <w:rPr>
          <w:rFonts w:ascii="仿宋" w:eastAsia="仿宋" w:hAnsi="仿宋" w:hint="eastAsia"/>
          <w:sz w:val="28"/>
        </w:rPr>
        <w:t>）</w:t>
      </w:r>
      <w:r w:rsidR="003A069C">
        <w:rPr>
          <w:rFonts w:ascii="仿宋" w:eastAsia="仿宋" w:hAnsi="仿宋" w:hint="eastAsia"/>
          <w:sz w:val="28"/>
        </w:rPr>
        <w:t>能进行动物体大体解剖、病理分析以及微生物检测；</w:t>
      </w:r>
    </w:p>
    <w:p w:rsidR="00E365E6" w:rsidRDefault="003A069C" w:rsidP="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04495B">
        <w:rPr>
          <w:rFonts w:ascii="仿宋" w:eastAsia="仿宋" w:hAnsi="仿宋" w:hint="eastAsia"/>
          <w:sz w:val="28"/>
        </w:rPr>
        <w:t>3</w:t>
      </w:r>
      <w:r>
        <w:rPr>
          <w:rFonts w:ascii="仿宋" w:eastAsia="仿宋" w:hAnsi="仿宋" w:hint="eastAsia"/>
          <w:sz w:val="28"/>
        </w:rPr>
        <w:t>）</w:t>
      </w:r>
      <w:r w:rsidR="00E365E6">
        <w:rPr>
          <w:rFonts w:ascii="仿宋" w:eastAsia="仿宋" w:hAnsi="仿宋" w:hint="eastAsia"/>
          <w:sz w:val="28"/>
        </w:rPr>
        <w:t>能</w:t>
      </w:r>
      <w:r w:rsidR="00E365E6">
        <w:rPr>
          <w:rFonts w:ascii="仿宋" w:eastAsia="仿宋" w:hAnsi="仿宋"/>
          <w:sz w:val="28"/>
        </w:rPr>
        <w:t>进行</w:t>
      </w:r>
      <w:r w:rsidR="00E365E6">
        <w:rPr>
          <w:rFonts w:ascii="仿宋" w:eastAsia="仿宋" w:hAnsi="仿宋" w:hint="eastAsia"/>
          <w:sz w:val="28"/>
        </w:rPr>
        <w:t>兽药临床合理应用</w:t>
      </w:r>
      <w:r w:rsidR="00E365E6" w:rsidRPr="003A069C">
        <w:rPr>
          <w:rFonts w:ascii="仿宋" w:eastAsia="仿宋" w:hAnsi="仿宋" w:hint="eastAsia"/>
          <w:color w:val="000000" w:themeColor="text1"/>
          <w:sz w:val="28"/>
        </w:rPr>
        <w:t>；</w:t>
      </w:r>
      <w:r w:rsidRPr="003A069C">
        <w:rPr>
          <w:rFonts w:ascii="仿宋" w:eastAsia="仿宋" w:hAnsi="仿宋"/>
          <w:color w:val="000000" w:themeColor="text1"/>
          <w:sz w:val="28"/>
        </w:rPr>
        <w:t xml:space="preserve"> </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04495B">
        <w:rPr>
          <w:rFonts w:ascii="仿宋" w:eastAsia="仿宋" w:hAnsi="仿宋" w:hint="eastAsia"/>
          <w:sz w:val="28"/>
        </w:rPr>
        <w:t>4</w:t>
      </w:r>
      <w:r>
        <w:rPr>
          <w:rFonts w:ascii="仿宋" w:eastAsia="仿宋" w:hAnsi="仿宋" w:hint="eastAsia"/>
          <w:sz w:val="28"/>
        </w:rPr>
        <w:t>）能</w:t>
      </w:r>
      <w:r>
        <w:rPr>
          <w:rFonts w:ascii="仿宋" w:eastAsia="仿宋" w:hAnsi="仿宋"/>
          <w:sz w:val="28"/>
        </w:rPr>
        <w:t>进行</w:t>
      </w:r>
      <w:r>
        <w:rPr>
          <w:rFonts w:ascii="仿宋" w:eastAsia="仿宋" w:hAnsi="仿宋" w:hint="eastAsia"/>
          <w:sz w:val="28"/>
        </w:rPr>
        <w:t>动物疫病诊断与治疗；</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04495B">
        <w:rPr>
          <w:rFonts w:ascii="仿宋" w:eastAsia="仿宋" w:hAnsi="仿宋" w:hint="eastAsia"/>
          <w:sz w:val="28"/>
        </w:rPr>
        <w:t>5</w:t>
      </w:r>
      <w:r>
        <w:rPr>
          <w:rFonts w:ascii="仿宋" w:eastAsia="仿宋" w:hAnsi="仿宋" w:hint="eastAsia"/>
          <w:sz w:val="28"/>
        </w:rPr>
        <w:t>）能进行动物疫情预防与监测；</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04495B">
        <w:rPr>
          <w:rFonts w:ascii="仿宋" w:eastAsia="仿宋" w:hAnsi="仿宋" w:hint="eastAsia"/>
          <w:sz w:val="28"/>
        </w:rPr>
        <w:t>6</w:t>
      </w:r>
      <w:r>
        <w:rPr>
          <w:rFonts w:ascii="仿宋" w:eastAsia="仿宋" w:hAnsi="仿宋" w:hint="eastAsia"/>
          <w:sz w:val="28"/>
        </w:rPr>
        <w:t xml:space="preserve">）能进行动物疫情检疫与处置； </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04495B">
        <w:rPr>
          <w:rFonts w:ascii="仿宋" w:eastAsia="仿宋" w:hAnsi="仿宋" w:hint="eastAsia"/>
          <w:sz w:val="28"/>
        </w:rPr>
        <w:t>7</w:t>
      </w:r>
      <w:r>
        <w:rPr>
          <w:rFonts w:ascii="仿宋" w:eastAsia="仿宋" w:hAnsi="仿宋" w:hint="eastAsia"/>
          <w:sz w:val="28"/>
        </w:rPr>
        <w:t>）能</w:t>
      </w:r>
      <w:r>
        <w:rPr>
          <w:rFonts w:ascii="仿宋" w:eastAsia="仿宋" w:hAnsi="仿宋"/>
          <w:sz w:val="28"/>
        </w:rPr>
        <w:t>进行</w:t>
      </w:r>
      <w:r>
        <w:rPr>
          <w:rFonts w:ascii="仿宋" w:eastAsia="仿宋" w:hAnsi="仿宋" w:hint="eastAsia"/>
          <w:sz w:val="28"/>
        </w:rPr>
        <w:t>动物性产品质量检测与监督；</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lastRenderedPageBreak/>
        <w:t>（</w:t>
      </w:r>
      <w:r w:rsidR="0004495B">
        <w:rPr>
          <w:rFonts w:ascii="仿宋" w:eastAsia="仿宋" w:hAnsi="仿宋" w:hint="eastAsia"/>
          <w:sz w:val="28"/>
        </w:rPr>
        <w:t>8</w:t>
      </w:r>
      <w:r>
        <w:rPr>
          <w:rFonts w:ascii="仿宋" w:eastAsia="仿宋" w:hAnsi="仿宋" w:hint="eastAsia"/>
          <w:sz w:val="28"/>
        </w:rPr>
        <w:t>）能</w:t>
      </w:r>
      <w:r>
        <w:rPr>
          <w:rFonts w:ascii="仿宋" w:eastAsia="仿宋" w:hAnsi="仿宋"/>
          <w:sz w:val="28"/>
        </w:rPr>
        <w:t>进行动物生产</w:t>
      </w:r>
      <w:r>
        <w:rPr>
          <w:rFonts w:ascii="仿宋" w:eastAsia="仿宋" w:hAnsi="仿宋" w:hint="eastAsia"/>
          <w:sz w:val="28"/>
        </w:rPr>
        <w:t>操作</w:t>
      </w:r>
      <w:r w:rsidR="004E7306">
        <w:rPr>
          <w:rFonts w:ascii="仿宋" w:eastAsia="仿宋" w:hAnsi="仿宋" w:hint="eastAsia"/>
          <w:sz w:val="28"/>
        </w:rPr>
        <w:t>；</w:t>
      </w:r>
    </w:p>
    <w:p w:rsidR="00056FCA" w:rsidRPr="00E37089" w:rsidRDefault="00056FCA">
      <w:pPr>
        <w:pStyle w:val="1"/>
        <w:ind w:firstLine="560"/>
        <w:rPr>
          <w:rFonts w:ascii="仿宋" w:eastAsia="仿宋" w:hAnsi="仿宋"/>
          <w:b w:val="0"/>
          <w:bCs w:val="0"/>
          <w:color w:val="000000" w:themeColor="text1"/>
          <w:kern w:val="2"/>
          <w:szCs w:val="24"/>
        </w:rPr>
      </w:pPr>
      <w:r w:rsidRPr="00E37089">
        <w:rPr>
          <w:rFonts w:ascii="仿宋" w:eastAsia="仿宋" w:hAnsi="仿宋" w:hint="eastAsia"/>
          <w:b w:val="0"/>
          <w:bCs w:val="0"/>
          <w:color w:val="000000" w:themeColor="text1"/>
          <w:kern w:val="2"/>
          <w:szCs w:val="24"/>
        </w:rPr>
        <w:t>（9）能对养殖生产中常见的智能化设备进行基本操作</w:t>
      </w:r>
      <w:bookmarkStart w:id="1" w:name="_Hlk144892730"/>
      <w:r w:rsidR="0015252F" w:rsidRPr="00E37089">
        <w:rPr>
          <w:rFonts w:ascii="仿宋" w:eastAsia="仿宋" w:hAnsi="仿宋" w:hint="eastAsia"/>
          <w:b w:val="0"/>
          <w:bCs w:val="0"/>
          <w:color w:val="000000" w:themeColor="text1"/>
          <w:kern w:val="2"/>
          <w:szCs w:val="24"/>
        </w:rPr>
        <w:t>并能进行智能化管理</w:t>
      </w:r>
      <w:bookmarkEnd w:id="1"/>
      <w:r w:rsidRPr="00E37089">
        <w:rPr>
          <w:rFonts w:ascii="仿宋" w:eastAsia="仿宋" w:hAnsi="仿宋" w:hint="eastAsia"/>
          <w:b w:val="0"/>
          <w:bCs w:val="0"/>
          <w:color w:val="000000" w:themeColor="text1"/>
          <w:kern w:val="2"/>
          <w:szCs w:val="24"/>
        </w:rPr>
        <w:t>。</w:t>
      </w:r>
    </w:p>
    <w:p w:rsidR="0066510D" w:rsidRDefault="00E365E6">
      <w:pPr>
        <w:pStyle w:val="1"/>
        <w:ind w:firstLine="562"/>
      </w:pPr>
      <w:r>
        <w:rPr>
          <w:rFonts w:hint="eastAsia"/>
        </w:rPr>
        <w:t>六、课程设置及要求</w:t>
      </w:r>
    </w:p>
    <w:p w:rsidR="0066510D" w:rsidRDefault="00E365E6">
      <w:pPr>
        <w:pStyle w:val="2"/>
        <w:ind w:firstLine="562"/>
      </w:pPr>
      <w:r>
        <w:rPr>
          <w:rFonts w:hint="eastAsia"/>
        </w:rPr>
        <w:t>（一）课程体系构建说明</w:t>
      </w:r>
    </w:p>
    <w:p w:rsidR="0066510D" w:rsidRDefault="00BC4130" w:rsidP="00A909E1">
      <w:pPr>
        <w:adjustRightInd w:val="0"/>
        <w:spacing w:line="360" w:lineRule="auto"/>
        <w:ind w:firstLineChars="200" w:firstLine="560"/>
        <w:rPr>
          <w:rFonts w:ascii="仿宋" w:eastAsia="仿宋" w:hAnsi="仿宋"/>
          <w:sz w:val="28"/>
        </w:rPr>
        <w:sectPr w:rsidR="0066510D">
          <w:pgSz w:w="11906" w:h="16838"/>
          <w:pgMar w:top="1440" w:right="1800" w:bottom="1440" w:left="1800" w:header="851" w:footer="992" w:gutter="0"/>
          <w:cols w:space="425"/>
          <w:docGrid w:type="lines" w:linePitch="312"/>
        </w:sectPr>
      </w:pPr>
      <w:r>
        <w:rPr>
          <w:rFonts w:ascii="仿宋" w:eastAsia="仿宋" w:hAnsi="仿宋" w:hint="eastAsia"/>
          <w:sz w:val="28"/>
        </w:rPr>
        <w:t>基于</w:t>
      </w:r>
      <w:r w:rsidRPr="00BC4130">
        <w:rPr>
          <w:rFonts w:ascii="仿宋" w:eastAsia="仿宋" w:hAnsi="仿宋" w:hint="eastAsia"/>
          <w:sz w:val="28"/>
        </w:rPr>
        <w:t>课程思政理念深度融入，三全育人</w:t>
      </w:r>
      <w:r>
        <w:rPr>
          <w:rFonts w:ascii="仿宋" w:eastAsia="仿宋" w:hAnsi="仿宋" w:hint="eastAsia"/>
          <w:sz w:val="28"/>
        </w:rPr>
        <w:t>全面打造，</w:t>
      </w:r>
      <w:r w:rsidRPr="00BC4130">
        <w:rPr>
          <w:rFonts w:ascii="仿宋" w:eastAsia="仿宋" w:hAnsi="仿宋" w:hint="eastAsia"/>
          <w:sz w:val="28"/>
        </w:rPr>
        <w:t>实现思想政治教育与技术技能培养有机统一</w:t>
      </w:r>
      <w:r>
        <w:rPr>
          <w:rFonts w:ascii="仿宋" w:eastAsia="仿宋" w:hAnsi="仿宋" w:hint="eastAsia"/>
          <w:sz w:val="28"/>
        </w:rPr>
        <w:t>的</w:t>
      </w:r>
      <w:r w:rsidR="00584F30">
        <w:rPr>
          <w:rFonts w:ascii="仿宋" w:eastAsia="仿宋" w:hAnsi="仿宋" w:hint="eastAsia"/>
          <w:sz w:val="28"/>
        </w:rPr>
        <w:t>新时代高等职业教育</w:t>
      </w:r>
      <w:r w:rsidRPr="00BC4130">
        <w:rPr>
          <w:rFonts w:ascii="仿宋" w:eastAsia="仿宋" w:hAnsi="仿宋" w:hint="eastAsia"/>
          <w:sz w:val="28"/>
        </w:rPr>
        <w:t>大格局，</w:t>
      </w:r>
      <w:r w:rsidR="008A3760">
        <w:rPr>
          <w:rFonts w:ascii="仿宋" w:eastAsia="仿宋" w:hAnsi="仿宋" w:hint="eastAsia"/>
          <w:sz w:val="28"/>
        </w:rPr>
        <w:t>结合</w:t>
      </w:r>
      <w:r w:rsidR="00E365E6">
        <w:rPr>
          <w:rFonts w:ascii="仿宋" w:eastAsia="仿宋" w:hAnsi="仿宋" w:hint="eastAsia"/>
          <w:sz w:val="28"/>
        </w:rPr>
        <w:t>动物防疫与检疫专业人才需求调研及与企业座谈，明确了动物防疫与检疫专业人才的职业面向、职业岗位、工作过程</w:t>
      </w:r>
      <w:r w:rsidR="008A3760">
        <w:rPr>
          <w:rFonts w:ascii="仿宋" w:eastAsia="仿宋" w:hAnsi="仿宋" w:hint="eastAsia"/>
          <w:sz w:val="28"/>
        </w:rPr>
        <w:t>；</w:t>
      </w:r>
      <w:r w:rsidR="00E365E6">
        <w:rPr>
          <w:rFonts w:ascii="仿宋" w:eastAsia="仿宋" w:hAnsi="仿宋" w:hint="eastAsia"/>
          <w:sz w:val="28"/>
        </w:rPr>
        <w:t>通过讨论分析和根据动物防疫、检疫等岗位群要求，确定核心能力，结合执业标准确立畜牧兽医行业人才应具备的知识、能力、素质结构，推导出</w:t>
      </w:r>
      <w:r w:rsidR="00E365E6" w:rsidRPr="00363C86">
        <w:rPr>
          <w:rFonts w:ascii="仿宋" w:eastAsia="仿宋" w:hAnsi="仿宋" w:hint="eastAsia"/>
          <w:sz w:val="28"/>
        </w:rPr>
        <w:t>所需的基本素质与能力课程（包括公共基础必修课和公共基础选修课）、职业能力课程（专业基础课、专业核心课和专业拓展课），</w:t>
      </w:r>
      <w:r w:rsidR="00E365E6">
        <w:rPr>
          <w:rFonts w:ascii="仿宋" w:eastAsia="仿宋" w:hAnsi="仿宋" w:hint="eastAsia"/>
          <w:sz w:val="28"/>
        </w:rPr>
        <w:t>将工作任务及核心能力融入教学内容，建立课程标准，开发教学资源</w:t>
      </w:r>
      <w:r w:rsidR="00E365E6" w:rsidRPr="00E37089">
        <w:rPr>
          <w:rFonts w:ascii="仿宋" w:eastAsia="仿宋" w:hAnsi="仿宋" w:hint="eastAsia"/>
          <w:color w:val="000000" w:themeColor="text1"/>
          <w:sz w:val="28"/>
        </w:rPr>
        <w:t>，</w:t>
      </w:r>
      <w:r w:rsidR="001101BC" w:rsidRPr="00E37089">
        <w:rPr>
          <w:rFonts w:ascii="仿宋" w:eastAsia="仿宋" w:hAnsi="仿宋" w:hint="eastAsia"/>
          <w:color w:val="000000" w:themeColor="text1"/>
          <w:sz w:val="28"/>
        </w:rPr>
        <w:t>构建</w:t>
      </w:r>
      <w:r w:rsidR="00857172" w:rsidRPr="00E37089">
        <w:rPr>
          <w:rFonts w:ascii="仿宋" w:eastAsia="仿宋" w:hAnsi="仿宋" w:hint="eastAsia"/>
          <w:color w:val="000000" w:themeColor="text1"/>
          <w:sz w:val="28"/>
        </w:rPr>
        <w:t>以</w:t>
      </w:r>
      <w:r w:rsidR="001101BC" w:rsidRPr="00E37089">
        <w:rPr>
          <w:rFonts w:ascii="仿宋" w:eastAsia="仿宋" w:hAnsi="仿宋" w:hint="eastAsia"/>
          <w:color w:val="000000" w:themeColor="text1"/>
          <w:sz w:val="28"/>
        </w:rPr>
        <w:t>动物防疫、动物检疫</w:t>
      </w:r>
      <w:r w:rsidR="00857172" w:rsidRPr="00E37089">
        <w:rPr>
          <w:rFonts w:ascii="仿宋" w:eastAsia="仿宋" w:hAnsi="仿宋" w:hint="eastAsia"/>
          <w:color w:val="000000" w:themeColor="text1"/>
          <w:sz w:val="28"/>
        </w:rPr>
        <w:t>岗位能力为核心，兼顾</w:t>
      </w:r>
      <w:r w:rsidR="00241E4C" w:rsidRPr="00E37089">
        <w:rPr>
          <w:rFonts w:ascii="仿宋" w:eastAsia="仿宋" w:hAnsi="仿宋" w:hint="eastAsia"/>
          <w:color w:val="000000" w:themeColor="text1"/>
          <w:sz w:val="28"/>
        </w:rPr>
        <w:t>智能化</w:t>
      </w:r>
      <w:r w:rsidR="001101BC" w:rsidRPr="00E37089">
        <w:rPr>
          <w:rFonts w:ascii="仿宋" w:eastAsia="仿宋" w:hAnsi="仿宋" w:hint="eastAsia"/>
          <w:color w:val="000000" w:themeColor="text1"/>
          <w:sz w:val="28"/>
        </w:rPr>
        <w:t>生态养殖的课程体系，</w:t>
      </w:r>
      <w:r w:rsidR="00CD07B8" w:rsidRPr="00E37089">
        <w:rPr>
          <w:rFonts w:ascii="仿宋" w:eastAsia="仿宋" w:hAnsi="仿宋" w:hint="eastAsia"/>
          <w:color w:val="000000" w:themeColor="text1"/>
          <w:sz w:val="28"/>
        </w:rPr>
        <w:t>以</w:t>
      </w:r>
      <w:r w:rsidR="00C65C67" w:rsidRPr="00E37089">
        <w:rPr>
          <w:rFonts w:ascii="仿宋" w:eastAsia="仿宋" w:hAnsi="仿宋" w:hint="eastAsia"/>
          <w:color w:val="000000" w:themeColor="text1"/>
          <w:sz w:val="28"/>
        </w:rPr>
        <w:t>“产教融合+赛教融合”双平台育人模式</w:t>
      </w:r>
      <w:r w:rsidR="00935CFD" w:rsidRPr="00E37089">
        <w:rPr>
          <w:rFonts w:ascii="仿宋" w:eastAsia="仿宋" w:hAnsi="仿宋" w:hint="eastAsia"/>
          <w:color w:val="000000" w:themeColor="text1"/>
          <w:sz w:val="28"/>
        </w:rPr>
        <w:t>，</w:t>
      </w:r>
      <w:r w:rsidR="00E365E6">
        <w:rPr>
          <w:rFonts w:ascii="仿宋" w:eastAsia="仿宋" w:hAnsi="仿宋" w:hint="eastAsia"/>
          <w:sz w:val="28"/>
        </w:rPr>
        <w:t>培养学生具有动物防疫、动物检疫岗位需要的基本技能和职业基本技能</w:t>
      </w:r>
      <w:r w:rsidR="0004495B">
        <w:rPr>
          <w:rFonts w:ascii="仿宋" w:eastAsia="仿宋" w:hAnsi="仿宋" w:hint="eastAsia"/>
          <w:sz w:val="28"/>
        </w:rPr>
        <w:t>。</w:t>
      </w:r>
      <w:r w:rsidR="0004495B" w:rsidRPr="0004495B">
        <w:rPr>
          <w:rFonts w:ascii="仿宋" w:eastAsia="仿宋" w:hAnsi="仿宋" w:hint="eastAsia"/>
          <w:sz w:val="28"/>
        </w:rPr>
        <w:t>工作任务与职业能力分析</w:t>
      </w:r>
      <w:r w:rsidR="00E365E6">
        <w:rPr>
          <w:rFonts w:ascii="仿宋" w:eastAsia="仿宋" w:hAnsi="仿宋" w:hint="eastAsia"/>
          <w:sz w:val="28"/>
        </w:rPr>
        <w:t>见表2。</w:t>
      </w:r>
    </w:p>
    <w:p w:rsidR="0066510D" w:rsidRDefault="00E365E6">
      <w:pPr>
        <w:spacing w:line="360" w:lineRule="auto"/>
        <w:jc w:val="center"/>
        <w:outlineLvl w:val="1"/>
        <w:rPr>
          <w:rFonts w:ascii="仿宋" w:eastAsia="仿宋" w:hAnsi="仿宋"/>
          <w:b/>
          <w:sz w:val="28"/>
          <w:szCs w:val="28"/>
        </w:rPr>
      </w:pPr>
      <w:r>
        <w:rPr>
          <w:rFonts w:ascii="仿宋" w:eastAsia="仿宋" w:hAnsi="仿宋" w:hint="eastAsia"/>
          <w:b/>
          <w:sz w:val="28"/>
          <w:szCs w:val="28"/>
        </w:rPr>
        <w:lastRenderedPageBreak/>
        <w:t xml:space="preserve">表2 </w:t>
      </w:r>
      <w:r w:rsidR="001568DA">
        <w:rPr>
          <w:rFonts w:ascii="仿宋" w:eastAsia="仿宋" w:hAnsi="仿宋"/>
          <w:b/>
          <w:sz w:val="28"/>
          <w:szCs w:val="28"/>
        </w:rPr>
        <w:t xml:space="preserve"> </w:t>
      </w:r>
      <w:r>
        <w:rPr>
          <w:rFonts w:ascii="仿宋" w:eastAsia="仿宋" w:hAnsi="仿宋"/>
          <w:b/>
          <w:sz w:val="28"/>
          <w:szCs w:val="28"/>
        </w:rPr>
        <w:t>工作任务与职业能力分析表</w:t>
      </w:r>
    </w:p>
    <w:tbl>
      <w:tblPr>
        <w:tblpPr w:leftFromText="180" w:rightFromText="180" w:vertAnchor="page" w:horzAnchor="margin" w:tblpXSpec="center" w:tblpY="2578"/>
        <w:tblW w:w="5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2190"/>
        <w:gridCol w:w="1987"/>
        <w:gridCol w:w="3141"/>
        <w:gridCol w:w="2930"/>
        <w:gridCol w:w="1994"/>
        <w:gridCol w:w="2750"/>
      </w:tblGrid>
      <w:tr w:rsidR="0066510D" w:rsidTr="009F2424">
        <w:trPr>
          <w:trHeight w:val="334"/>
          <w:tblHeader/>
        </w:trPr>
        <w:tc>
          <w:tcPr>
            <w:tcW w:w="323" w:type="pct"/>
            <w:vAlign w:val="center"/>
          </w:tcPr>
          <w:p w:rsidR="0066510D" w:rsidRDefault="00E365E6">
            <w:pPr>
              <w:spacing w:line="260" w:lineRule="exact"/>
              <w:jc w:val="center"/>
              <w:rPr>
                <w:rFonts w:ascii="仿宋" w:eastAsia="仿宋" w:hAnsi="仿宋"/>
                <w:b/>
                <w:szCs w:val="21"/>
              </w:rPr>
            </w:pPr>
            <w:r>
              <w:rPr>
                <w:rFonts w:ascii="仿宋" w:eastAsia="仿宋" w:hAnsi="仿宋" w:hint="eastAsia"/>
                <w:b/>
                <w:szCs w:val="21"/>
              </w:rPr>
              <w:t>岗位</w:t>
            </w:r>
          </w:p>
        </w:tc>
        <w:tc>
          <w:tcPr>
            <w:tcW w:w="683" w:type="pct"/>
            <w:vAlign w:val="center"/>
          </w:tcPr>
          <w:p w:rsidR="0066510D" w:rsidRDefault="00E365E6">
            <w:pPr>
              <w:pStyle w:val="11"/>
              <w:keepLines/>
              <w:spacing w:line="260" w:lineRule="exact"/>
              <w:jc w:val="center"/>
              <w:rPr>
                <w:rFonts w:ascii="仿宋" w:eastAsia="仿宋" w:hAnsi="仿宋"/>
                <w:b/>
                <w:szCs w:val="21"/>
              </w:rPr>
            </w:pPr>
            <w:r>
              <w:rPr>
                <w:rFonts w:ascii="仿宋" w:eastAsia="仿宋" w:hAnsi="仿宋" w:hint="eastAsia"/>
                <w:b/>
                <w:szCs w:val="21"/>
              </w:rPr>
              <w:t>岗位职责</w:t>
            </w:r>
          </w:p>
        </w:tc>
        <w:tc>
          <w:tcPr>
            <w:tcW w:w="620" w:type="pct"/>
            <w:vAlign w:val="center"/>
          </w:tcPr>
          <w:p w:rsidR="0066510D" w:rsidRDefault="00E365E6">
            <w:pPr>
              <w:pStyle w:val="11"/>
              <w:keepLines/>
              <w:spacing w:line="260" w:lineRule="exact"/>
              <w:jc w:val="center"/>
              <w:rPr>
                <w:rFonts w:ascii="仿宋" w:eastAsia="仿宋" w:hAnsi="仿宋"/>
                <w:b/>
                <w:szCs w:val="21"/>
              </w:rPr>
            </w:pPr>
            <w:r>
              <w:rPr>
                <w:rFonts w:ascii="仿宋" w:eastAsia="仿宋" w:hAnsi="仿宋" w:hint="eastAsia"/>
                <w:b/>
                <w:szCs w:val="21"/>
              </w:rPr>
              <w:t>典型工作任务</w:t>
            </w:r>
          </w:p>
        </w:tc>
        <w:tc>
          <w:tcPr>
            <w:tcW w:w="980" w:type="pct"/>
            <w:vAlign w:val="center"/>
          </w:tcPr>
          <w:p w:rsidR="0066510D" w:rsidRDefault="00E365E6">
            <w:pPr>
              <w:pStyle w:val="11"/>
              <w:keepLines/>
              <w:spacing w:line="260" w:lineRule="exact"/>
              <w:jc w:val="center"/>
              <w:rPr>
                <w:rFonts w:ascii="仿宋" w:eastAsia="仿宋" w:hAnsi="仿宋"/>
                <w:b/>
                <w:szCs w:val="21"/>
              </w:rPr>
            </w:pPr>
            <w:r>
              <w:rPr>
                <w:rFonts w:ascii="仿宋" w:eastAsia="仿宋" w:hAnsi="仿宋" w:hint="eastAsia"/>
                <w:b/>
                <w:szCs w:val="21"/>
              </w:rPr>
              <w:t>职业素质</w:t>
            </w:r>
          </w:p>
        </w:tc>
        <w:tc>
          <w:tcPr>
            <w:tcW w:w="914" w:type="pct"/>
            <w:vAlign w:val="center"/>
          </w:tcPr>
          <w:p w:rsidR="0066510D" w:rsidRDefault="00E365E6">
            <w:pPr>
              <w:pStyle w:val="11"/>
              <w:keepLines/>
              <w:spacing w:line="260" w:lineRule="exact"/>
              <w:jc w:val="center"/>
              <w:rPr>
                <w:rFonts w:ascii="仿宋" w:eastAsia="仿宋" w:hAnsi="仿宋"/>
                <w:b/>
                <w:szCs w:val="21"/>
              </w:rPr>
            </w:pPr>
            <w:r>
              <w:rPr>
                <w:rFonts w:ascii="仿宋" w:eastAsia="仿宋" w:hAnsi="仿宋" w:hint="eastAsia"/>
                <w:b/>
                <w:szCs w:val="21"/>
              </w:rPr>
              <w:t>职业能力</w:t>
            </w:r>
          </w:p>
        </w:tc>
        <w:tc>
          <w:tcPr>
            <w:tcW w:w="622" w:type="pct"/>
            <w:vAlign w:val="center"/>
          </w:tcPr>
          <w:p w:rsidR="0066510D" w:rsidRDefault="00E365E6">
            <w:pPr>
              <w:pStyle w:val="11"/>
              <w:keepLines/>
              <w:spacing w:line="260" w:lineRule="exact"/>
              <w:jc w:val="center"/>
              <w:rPr>
                <w:rFonts w:ascii="仿宋" w:eastAsia="仿宋" w:hAnsi="仿宋"/>
                <w:b/>
                <w:szCs w:val="21"/>
              </w:rPr>
            </w:pPr>
            <w:r>
              <w:rPr>
                <w:rFonts w:ascii="仿宋" w:eastAsia="仿宋" w:hAnsi="仿宋" w:hint="eastAsia"/>
                <w:b/>
                <w:szCs w:val="21"/>
              </w:rPr>
              <w:t>可持续发展能力</w:t>
            </w:r>
          </w:p>
        </w:tc>
        <w:tc>
          <w:tcPr>
            <w:tcW w:w="858" w:type="pct"/>
            <w:vAlign w:val="center"/>
          </w:tcPr>
          <w:p w:rsidR="0066510D" w:rsidRDefault="00E365E6">
            <w:pPr>
              <w:keepLines/>
              <w:spacing w:line="260" w:lineRule="exact"/>
              <w:jc w:val="center"/>
              <w:rPr>
                <w:rFonts w:ascii="仿宋" w:eastAsia="仿宋" w:hAnsi="仿宋"/>
                <w:b/>
                <w:szCs w:val="21"/>
              </w:rPr>
            </w:pPr>
            <w:r>
              <w:rPr>
                <w:rFonts w:ascii="仿宋" w:eastAsia="仿宋" w:hAnsi="仿宋" w:hint="eastAsia"/>
                <w:b/>
                <w:szCs w:val="21"/>
              </w:rPr>
              <w:t>知识支撑</w:t>
            </w:r>
          </w:p>
        </w:tc>
      </w:tr>
      <w:tr w:rsidR="0066510D" w:rsidTr="009F2424">
        <w:trPr>
          <w:trHeight w:val="1915"/>
        </w:trPr>
        <w:tc>
          <w:tcPr>
            <w:tcW w:w="323" w:type="pct"/>
            <w:vAlign w:val="center"/>
          </w:tcPr>
          <w:p w:rsidR="0066510D" w:rsidRDefault="00E365E6">
            <w:pPr>
              <w:spacing w:line="260" w:lineRule="exact"/>
              <w:jc w:val="center"/>
              <w:rPr>
                <w:rFonts w:ascii="仿宋" w:eastAsia="仿宋" w:hAnsi="仿宋"/>
                <w:b/>
                <w:szCs w:val="21"/>
              </w:rPr>
            </w:pPr>
            <w:r>
              <w:rPr>
                <w:rFonts w:ascii="仿宋" w:eastAsia="仿宋" w:hAnsi="仿宋"/>
                <w:b/>
                <w:szCs w:val="21"/>
              </w:rPr>
              <w:t>1</w:t>
            </w:r>
          </w:p>
          <w:p w:rsidR="0066510D" w:rsidRPr="009F2424" w:rsidRDefault="00E365E6" w:rsidP="008239E0">
            <w:pPr>
              <w:spacing w:line="260" w:lineRule="exact"/>
              <w:jc w:val="center"/>
              <w:rPr>
                <w:rFonts w:ascii="仿宋" w:eastAsia="仿宋" w:hAnsi="仿宋"/>
                <w:szCs w:val="21"/>
              </w:rPr>
            </w:pPr>
            <w:r>
              <w:rPr>
                <w:rFonts w:ascii="仿宋" w:eastAsia="仿宋" w:hAnsi="仿宋"/>
                <w:szCs w:val="21"/>
              </w:rPr>
              <w:t>动物疫病防</w:t>
            </w:r>
            <w:r>
              <w:rPr>
                <w:rFonts w:ascii="仿宋" w:eastAsia="仿宋" w:hAnsi="仿宋" w:hint="eastAsia"/>
                <w:szCs w:val="21"/>
              </w:rPr>
              <w:t>制</w:t>
            </w:r>
          </w:p>
        </w:tc>
        <w:tc>
          <w:tcPr>
            <w:tcW w:w="683" w:type="pct"/>
            <w:vAlign w:val="center"/>
          </w:tcPr>
          <w:p w:rsidR="0066510D" w:rsidRDefault="00E365E6">
            <w:pPr>
              <w:snapToGrid w:val="0"/>
              <w:spacing w:line="260" w:lineRule="exact"/>
              <w:rPr>
                <w:rFonts w:ascii="仿宋" w:eastAsia="仿宋" w:hAnsi="仿宋"/>
                <w:szCs w:val="21"/>
              </w:rPr>
            </w:pPr>
            <w:r>
              <w:rPr>
                <w:rFonts w:ascii="仿宋" w:eastAsia="仿宋" w:hAnsi="仿宋"/>
                <w:szCs w:val="21"/>
              </w:rPr>
              <w:t>1-1 动物</w:t>
            </w:r>
            <w:r>
              <w:rPr>
                <w:rFonts w:ascii="仿宋" w:eastAsia="仿宋" w:hAnsi="仿宋" w:hint="eastAsia"/>
                <w:szCs w:val="21"/>
              </w:rPr>
              <w:t>疫病</w:t>
            </w:r>
            <w:r>
              <w:rPr>
                <w:rFonts w:ascii="仿宋" w:eastAsia="仿宋" w:hAnsi="仿宋"/>
                <w:szCs w:val="21"/>
              </w:rPr>
              <w:t xml:space="preserve">免疫 </w:t>
            </w:r>
          </w:p>
          <w:p w:rsidR="0066510D" w:rsidRDefault="00E365E6">
            <w:pPr>
              <w:snapToGrid w:val="0"/>
              <w:spacing w:line="260" w:lineRule="exact"/>
              <w:rPr>
                <w:rFonts w:ascii="仿宋" w:eastAsia="仿宋" w:hAnsi="仿宋"/>
                <w:szCs w:val="21"/>
              </w:rPr>
            </w:pPr>
            <w:r>
              <w:rPr>
                <w:rFonts w:ascii="仿宋" w:eastAsia="仿宋" w:hAnsi="仿宋"/>
                <w:szCs w:val="21"/>
              </w:rPr>
              <w:t>1-2动物</w:t>
            </w:r>
            <w:r>
              <w:rPr>
                <w:rFonts w:ascii="仿宋" w:eastAsia="仿宋" w:hAnsi="仿宋" w:hint="eastAsia"/>
                <w:szCs w:val="21"/>
              </w:rPr>
              <w:t>疫病</w:t>
            </w:r>
            <w:r>
              <w:rPr>
                <w:rFonts w:ascii="仿宋" w:eastAsia="仿宋" w:hAnsi="仿宋"/>
                <w:szCs w:val="21"/>
              </w:rPr>
              <w:t xml:space="preserve">诊断 </w:t>
            </w:r>
          </w:p>
          <w:p w:rsidR="0066510D" w:rsidRDefault="00E365E6">
            <w:pPr>
              <w:snapToGrid w:val="0"/>
              <w:spacing w:line="260" w:lineRule="exact"/>
              <w:rPr>
                <w:rFonts w:ascii="仿宋" w:eastAsia="仿宋" w:hAnsi="仿宋"/>
                <w:szCs w:val="21"/>
              </w:rPr>
            </w:pPr>
            <w:r>
              <w:rPr>
                <w:rFonts w:ascii="仿宋" w:eastAsia="仿宋" w:hAnsi="仿宋"/>
                <w:szCs w:val="21"/>
              </w:rPr>
              <w:t xml:space="preserve">1-3兽药应用 </w:t>
            </w:r>
          </w:p>
          <w:p w:rsidR="0066510D" w:rsidRDefault="00E365E6">
            <w:pPr>
              <w:snapToGrid w:val="0"/>
              <w:spacing w:line="260" w:lineRule="exact"/>
              <w:rPr>
                <w:rFonts w:ascii="仿宋" w:eastAsia="仿宋" w:hAnsi="仿宋"/>
                <w:szCs w:val="21"/>
              </w:rPr>
            </w:pPr>
            <w:r>
              <w:rPr>
                <w:rFonts w:ascii="仿宋" w:eastAsia="仿宋" w:hAnsi="仿宋"/>
                <w:szCs w:val="21"/>
              </w:rPr>
              <w:t xml:space="preserve">1-4动物饲养环境控制 </w:t>
            </w:r>
          </w:p>
          <w:p w:rsidR="0066510D" w:rsidRDefault="00E365E6">
            <w:pPr>
              <w:spacing w:line="260" w:lineRule="exact"/>
              <w:rPr>
                <w:rFonts w:ascii="仿宋" w:eastAsia="仿宋" w:hAnsi="仿宋"/>
                <w:szCs w:val="21"/>
              </w:rPr>
            </w:pPr>
            <w:r>
              <w:rPr>
                <w:rFonts w:ascii="仿宋" w:eastAsia="仿宋" w:hAnsi="仿宋"/>
                <w:szCs w:val="21"/>
              </w:rPr>
              <w:t>1-5动物无害化处理</w:t>
            </w:r>
          </w:p>
        </w:tc>
        <w:tc>
          <w:tcPr>
            <w:tcW w:w="620" w:type="pct"/>
            <w:vAlign w:val="center"/>
          </w:tcPr>
          <w:p w:rsidR="0066510D" w:rsidRDefault="00E365E6">
            <w:pPr>
              <w:snapToGrid w:val="0"/>
              <w:spacing w:line="260" w:lineRule="exact"/>
              <w:rPr>
                <w:rFonts w:ascii="仿宋" w:eastAsia="仿宋" w:hAnsi="仿宋"/>
                <w:szCs w:val="21"/>
              </w:rPr>
            </w:pPr>
            <w:r>
              <w:rPr>
                <w:rFonts w:ascii="仿宋" w:eastAsia="仿宋" w:hAnsi="仿宋"/>
                <w:szCs w:val="21"/>
              </w:rPr>
              <w:t>1-2-1动物</w:t>
            </w:r>
            <w:r>
              <w:rPr>
                <w:rFonts w:ascii="仿宋" w:eastAsia="仿宋" w:hAnsi="仿宋" w:hint="eastAsia"/>
                <w:szCs w:val="21"/>
              </w:rPr>
              <w:t>疫病预防</w:t>
            </w:r>
          </w:p>
          <w:p w:rsidR="0066510D" w:rsidRDefault="00E365E6" w:rsidP="009F2424">
            <w:pPr>
              <w:snapToGrid w:val="0"/>
              <w:spacing w:line="260" w:lineRule="exact"/>
              <w:rPr>
                <w:rFonts w:ascii="仿宋" w:eastAsia="仿宋" w:hAnsi="仿宋"/>
                <w:szCs w:val="21"/>
              </w:rPr>
            </w:pPr>
            <w:r>
              <w:rPr>
                <w:rFonts w:ascii="仿宋" w:eastAsia="仿宋" w:hAnsi="仿宋"/>
                <w:szCs w:val="21"/>
              </w:rPr>
              <w:t>1-2-2动物</w:t>
            </w:r>
            <w:r>
              <w:rPr>
                <w:rFonts w:ascii="仿宋" w:eastAsia="仿宋" w:hAnsi="仿宋" w:hint="eastAsia"/>
                <w:szCs w:val="21"/>
              </w:rPr>
              <w:t>疫病控制</w:t>
            </w:r>
          </w:p>
        </w:tc>
        <w:tc>
          <w:tcPr>
            <w:tcW w:w="980" w:type="pct"/>
            <w:vAlign w:val="center"/>
          </w:tcPr>
          <w:p w:rsidR="0066510D" w:rsidRDefault="00E365E6">
            <w:pPr>
              <w:spacing w:line="260" w:lineRule="exact"/>
              <w:rPr>
                <w:rFonts w:ascii="仿宋" w:eastAsia="仿宋" w:hAnsi="仿宋"/>
                <w:szCs w:val="21"/>
              </w:rPr>
            </w:pPr>
            <w:r>
              <w:rPr>
                <w:rFonts w:ascii="仿宋" w:eastAsia="仿宋" w:hAnsi="仿宋"/>
                <w:szCs w:val="21"/>
              </w:rPr>
              <w:t>1-3-1遵守兽医法律法规</w:t>
            </w:r>
          </w:p>
          <w:p w:rsidR="0066510D" w:rsidRDefault="00E365E6">
            <w:pPr>
              <w:spacing w:line="260" w:lineRule="exact"/>
              <w:rPr>
                <w:rFonts w:ascii="仿宋" w:eastAsia="仿宋" w:hAnsi="仿宋"/>
                <w:szCs w:val="21"/>
              </w:rPr>
            </w:pPr>
            <w:r>
              <w:rPr>
                <w:rFonts w:ascii="仿宋" w:eastAsia="仿宋" w:hAnsi="仿宋"/>
                <w:szCs w:val="21"/>
              </w:rPr>
              <w:t>1-3-2</w:t>
            </w:r>
            <w:r>
              <w:rPr>
                <w:rFonts w:ascii="仿宋" w:eastAsia="仿宋" w:hAnsi="仿宋" w:hint="eastAsia"/>
                <w:szCs w:val="21"/>
              </w:rPr>
              <w:t>热爱动物疫病防治岗位</w:t>
            </w:r>
          </w:p>
          <w:p w:rsidR="0066510D" w:rsidRDefault="00E365E6">
            <w:pPr>
              <w:spacing w:line="260" w:lineRule="exact"/>
              <w:rPr>
                <w:rFonts w:ascii="仿宋" w:eastAsia="仿宋" w:hAnsi="仿宋"/>
                <w:szCs w:val="21"/>
              </w:rPr>
            </w:pPr>
            <w:r>
              <w:rPr>
                <w:rFonts w:ascii="仿宋" w:eastAsia="仿宋" w:hAnsi="仿宋"/>
                <w:szCs w:val="21"/>
              </w:rPr>
              <w:t>1-3-3</w:t>
            </w:r>
            <w:r>
              <w:rPr>
                <w:rFonts w:ascii="仿宋" w:eastAsia="仿宋" w:hAnsi="仿宋" w:hint="eastAsia"/>
                <w:szCs w:val="21"/>
              </w:rPr>
              <w:t>具备良好的动物疫病防治技能</w:t>
            </w:r>
          </w:p>
          <w:p w:rsidR="0066510D" w:rsidRDefault="00E365E6">
            <w:pPr>
              <w:spacing w:line="260" w:lineRule="exact"/>
              <w:rPr>
                <w:rFonts w:ascii="仿宋" w:eastAsia="仿宋" w:hAnsi="仿宋"/>
                <w:szCs w:val="21"/>
              </w:rPr>
            </w:pPr>
            <w:r>
              <w:rPr>
                <w:rFonts w:ascii="仿宋" w:eastAsia="仿宋" w:hAnsi="仿宋"/>
                <w:szCs w:val="21"/>
              </w:rPr>
              <w:t>1-3-4</w:t>
            </w:r>
            <w:r>
              <w:rPr>
                <w:rFonts w:ascii="仿宋" w:eastAsia="仿宋" w:hAnsi="仿宋" w:hint="eastAsia"/>
                <w:szCs w:val="21"/>
              </w:rPr>
              <w:t>具有良好的身体和心理素质</w:t>
            </w:r>
          </w:p>
          <w:p w:rsidR="0066510D" w:rsidRDefault="00E365E6">
            <w:pPr>
              <w:spacing w:line="260" w:lineRule="exact"/>
              <w:rPr>
                <w:rFonts w:ascii="仿宋" w:eastAsia="仿宋" w:hAnsi="仿宋"/>
                <w:szCs w:val="21"/>
              </w:rPr>
            </w:pPr>
            <w:r>
              <w:rPr>
                <w:rFonts w:ascii="仿宋" w:eastAsia="仿宋" w:hAnsi="仿宋"/>
                <w:szCs w:val="21"/>
              </w:rPr>
              <w:t>1-3-5</w:t>
            </w:r>
            <w:r>
              <w:rPr>
                <w:rFonts w:ascii="仿宋" w:eastAsia="仿宋" w:hAnsi="仿宋" w:hint="eastAsia"/>
                <w:szCs w:val="21"/>
              </w:rPr>
              <w:t>具有吃苦耐劳的精神</w:t>
            </w:r>
          </w:p>
        </w:tc>
        <w:tc>
          <w:tcPr>
            <w:tcW w:w="914" w:type="pct"/>
            <w:vAlign w:val="center"/>
          </w:tcPr>
          <w:p w:rsidR="0066510D" w:rsidRDefault="00E365E6">
            <w:pPr>
              <w:spacing w:line="260" w:lineRule="exact"/>
              <w:rPr>
                <w:rFonts w:ascii="仿宋" w:eastAsia="仿宋" w:hAnsi="仿宋"/>
                <w:szCs w:val="21"/>
              </w:rPr>
            </w:pPr>
            <w:r>
              <w:rPr>
                <w:rFonts w:ascii="仿宋" w:eastAsia="仿宋" w:hAnsi="仿宋"/>
                <w:szCs w:val="21"/>
              </w:rPr>
              <w:t>1-4-1</w:t>
            </w:r>
            <w:r>
              <w:rPr>
                <w:rFonts w:ascii="仿宋" w:eastAsia="仿宋" w:hAnsi="仿宋" w:hint="eastAsia"/>
                <w:szCs w:val="21"/>
              </w:rPr>
              <w:t>能进行动物疫病免疫</w:t>
            </w:r>
          </w:p>
          <w:p w:rsidR="0066510D" w:rsidRDefault="00E365E6">
            <w:pPr>
              <w:spacing w:line="260" w:lineRule="exact"/>
              <w:rPr>
                <w:rFonts w:ascii="仿宋" w:eastAsia="仿宋" w:hAnsi="仿宋"/>
                <w:szCs w:val="21"/>
              </w:rPr>
            </w:pPr>
            <w:r>
              <w:rPr>
                <w:rFonts w:ascii="仿宋" w:eastAsia="仿宋" w:hAnsi="仿宋"/>
                <w:szCs w:val="21"/>
              </w:rPr>
              <w:t>1-4-2</w:t>
            </w:r>
            <w:r>
              <w:rPr>
                <w:rFonts w:ascii="仿宋" w:eastAsia="仿宋" w:hAnsi="仿宋" w:hint="eastAsia"/>
                <w:szCs w:val="21"/>
              </w:rPr>
              <w:t>能进行动物疫病诊断和治疗</w:t>
            </w:r>
            <w:r>
              <w:rPr>
                <w:rFonts w:ascii="仿宋" w:eastAsia="仿宋" w:hAnsi="仿宋"/>
                <w:szCs w:val="21"/>
              </w:rPr>
              <w:t xml:space="preserve"> </w:t>
            </w:r>
          </w:p>
          <w:p w:rsidR="0066510D" w:rsidRDefault="00E365E6">
            <w:pPr>
              <w:spacing w:line="260" w:lineRule="exact"/>
              <w:rPr>
                <w:rFonts w:ascii="仿宋" w:eastAsia="仿宋" w:hAnsi="仿宋"/>
                <w:szCs w:val="21"/>
              </w:rPr>
            </w:pPr>
            <w:r>
              <w:rPr>
                <w:rFonts w:ascii="仿宋" w:eastAsia="仿宋" w:hAnsi="仿宋"/>
                <w:szCs w:val="21"/>
              </w:rPr>
              <w:t>1-4-3</w:t>
            </w:r>
            <w:r>
              <w:rPr>
                <w:rFonts w:ascii="仿宋" w:eastAsia="仿宋" w:hAnsi="仿宋" w:hint="eastAsia"/>
                <w:szCs w:val="21"/>
              </w:rPr>
              <w:t>能合理应用兽药</w:t>
            </w:r>
          </w:p>
          <w:p w:rsidR="0066510D" w:rsidRDefault="00E365E6">
            <w:pPr>
              <w:spacing w:line="260" w:lineRule="exact"/>
              <w:rPr>
                <w:rFonts w:ascii="仿宋" w:eastAsia="仿宋" w:hAnsi="仿宋"/>
                <w:szCs w:val="21"/>
              </w:rPr>
            </w:pPr>
            <w:r>
              <w:rPr>
                <w:rFonts w:ascii="仿宋" w:eastAsia="仿宋" w:hAnsi="仿宋"/>
                <w:szCs w:val="21"/>
              </w:rPr>
              <w:t>1-4-4</w:t>
            </w:r>
            <w:r>
              <w:rPr>
                <w:rFonts w:ascii="仿宋" w:eastAsia="仿宋" w:hAnsi="仿宋" w:hint="eastAsia"/>
                <w:szCs w:val="21"/>
              </w:rPr>
              <w:t>能进行动物饲养环境控制</w:t>
            </w:r>
          </w:p>
          <w:p w:rsidR="0066510D" w:rsidRDefault="00E365E6">
            <w:pPr>
              <w:spacing w:line="260" w:lineRule="exact"/>
              <w:rPr>
                <w:rFonts w:ascii="仿宋" w:eastAsia="仿宋" w:hAnsi="仿宋"/>
                <w:szCs w:val="21"/>
              </w:rPr>
            </w:pPr>
            <w:r>
              <w:rPr>
                <w:rFonts w:ascii="仿宋" w:eastAsia="仿宋" w:hAnsi="仿宋" w:hint="eastAsia"/>
                <w:szCs w:val="21"/>
              </w:rPr>
              <w:t>1-4-5能进行动物无害化处理</w:t>
            </w:r>
          </w:p>
        </w:tc>
        <w:tc>
          <w:tcPr>
            <w:tcW w:w="622" w:type="pct"/>
            <w:vAlign w:val="center"/>
          </w:tcPr>
          <w:p w:rsidR="0066510D" w:rsidRDefault="00E365E6">
            <w:pPr>
              <w:spacing w:line="260" w:lineRule="exact"/>
              <w:rPr>
                <w:rFonts w:ascii="仿宋" w:eastAsia="仿宋" w:hAnsi="仿宋"/>
                <w:szCs w:val="21"/>
              </w:rPr>
            </w:pPr>
            <w:r>
              <w:rPr>
                <w:rFonts w:ascii="仿宋" w:eastAsia="仿宋" w:hAnsi="仿宋"/>
                <w:szCs w:val="21"/>
              </w:rPr>
              <w:t>1-5-1</w:t>
            </w:r>
            <w:r>
              <w:rPr>
                <w:rFonts w:ascii="仿宋" w:eastAsia="仿宋" w:hAnsi="仿宋" w:hint="eastAsia"/>
                <w:szCs w:val="21"/>
              </w:rPr>
              <w:t>能从事动物疫病防制</w:t>
            </w:r>
          </w:p>
        </w:tc>
        <w:tc>
          <w:tcPr>
            <w:tcW w:w="858" w:type="pct"/>
            <w:vAlign w:val="center"/>
          </w:tcPr>
          <w:p w:rsidR="0066510D" w:rsidRDefault="00E365E6">
            <w:pPr>
              <w:spacing w:line="260" w:lineRule="exact"/>
              <w:rPr>
                <w:rFonts w:ascii="仿宋" w:eastAsia="仿宋" w:hAnsi="仿宋"/>
                <w:szCs w:val="21"/>
              </w:rPr>
            </w:pPr>
            <w:r>
              <w:rPr>
                <w:rFonts w:ascii="仿宋" w:eastAsia="仿宋" w:hAnsi="仿宋"/>
                <w:szCs w:val="21"/>
              </w:rPr>
              <w:t>1-6-1</w:t>
            </w:r>
            <w:r>
              <w:rPr>
                <w:rFonts w:ascii="仿宋" w:eastAsia="仿宋" w:hAnsi="仿宋" w:hint="eastAsia"/>
                <w:szCs w:val="21"/>
              </w:rPr>
              <w:t>动物</w:t>
            </w:r>
            <w:r w:rsidR="00DD22A5">
              <w:rPr>
                <w:rFonts w:ascii="仿宋" w:eastAsia="仿宋" w:hAnsi="仿宋" w:hint="eastAsia"/>
                <w:szCs w:val="21"/>
              </w:rPr>
              <w:t>微生物与</w:t>
            </w:r>
            <w:r>
              <w:rPr>
                <w:rFonts w:ascii="仿宋" w:eastAsia="仿宋" w:hAnsi="仿宋" w:hint="eastAsia"/>
                <w:szCs w:val="21"/>
              </w:rPr>
              <w:t>免疫</w:t>
            </w:r>
            <w:r w:rsidR="00DD22A5">
              <w:rPr>
                <w:rFonts w:ascii="仿宋" w:eastAsia="仿宋" w:hAnsi="仿宋"/>
                <w:szCs w:val="21"/>
              </w:rPr>
              <w:t xml:space="preserve"> </w:t>
            </w:r>
          </w:p>
          <w:p w:rsidR="0066510D" w:rsidRDefault="00E365E6">
            <w:pPr>
              <w:spacing w:line="260" w:lineRule="exact"/>
              <w:rPr>
                <w:rFonts w:ascii="仿宋" w:eastAsia="仿宋" w:hAnsi="仿宋"/>
                <w:szCs w:val="21"/>
              </w:rPr>
            </w:pPr>
            <w:r>
              <w:rPr>
                <w:rFonts w:ascii="仿宋" w:eastAsia="仿宋" w:hAnsi="仿宋" w:hint="eastAsia"/>
                <w:szCs w:val="21"/>
              </w:rPr>
              <w:t>1-6-</w:t>
            </w:r>
            <w:r w:rsidR="00DD22A5">
              <w:rPr>
                <w:rFonts w:ascii="仿宋" w:eastAsia="仿宋" w:hAnsi="仿宋"/>
                <w:szCs w:val="21"/>
              </w:rPr>
              <w:t>2</w:t>
            </w:r>
            <w:r>
              <w:rPr>
                <w:rFonts w:ascii="仿宋" w:eastAsia="仿宋" w:hAnsi="仿宋" w:hint="eastAsia"/>
                <w:szCs w:val="21"/>
              </w:rPr>
              <w:t>动物疫病防制技术</w:t>
            </w:r>
          </w:p>
          <w:p w:rsidR="0066510D" w:rsidRDefault="00E365E6">
            <w:pPr>
              <w:spacing w:line="260" w:lineRule="exact"/>
              <w:rPr>
                <w:rFonts w:ascii="仿宋" w:eastAsia="仿宋" w:hAnsi="仿宋"/>
                <w:szCs w:val="21"/>
              </w:rPr>
            </w:pPr>
            <w:r>
              <w:rPr>
                <w:rFonts w:ascii="仿宋" w:eastAsia="仿宋" w:hAnsi="仿宋" w:hint="eastAsia"/>
                <w:szCs w:val="21"/>
              </w:rPr>
              <w:t>1-6-</w:t>
            </w:r>
            <w:r w:rsidR="00DD22A5">
              <w:rPr>
                <w:rFonts w:ascii="仿宋" w:eastAsia="仿宋" w:hAnsi="仿宋"/>
                <w:szCs w:val="21"/>
              </w:rPr>
              <w:t>3</w:t>
            </w:r>
            <w:r>
              <w:rPr>
                <w:rFonts w:ascii="仿宋" w:eastAsia="仿宋" w:hAnsi="仿宋" w:hint="eastAsia"/>
                <w:szCs w:val="21"/>
              </w:rPr>
              <w:t>兽医临床诊疗技术</w:t>
            </w:r>
          </w:p>
          <w:p w:rsidR="0066510D" w:rsidRDefault="00E365E6">
            <w:pPr>
              <w:spacing w:line="260" w:lineRule="exact"/>
              <w:rPr>
                <w:rFonts w:ascii="仿宋" w:eastAsia="仿宋" w:hAnsi="仿宋"/>
                <w:szCs w:val="21"/>
              </w:rPr>
            </w:pPr>
            <w:r>
              <w:rPr>
                <w:rFonts w:ascii="仿宋" w:eastAsia="仿宋" w:hAnsi="仿宋" w:hint="eastAsia"/>
                <w:szCs w:val="21"/>
              </w:rPr>
              <w:t>1-6-</w:t>
            </w:r>
            <w:r w:rsidR="00DD22A5">
              <w:rPr>
                <w:rFonts w:ascii="仿宋" w:eastAsia="仿宋" w:hAnsi="仿宋"/>
                <w:szCs w:val="21"/>
              </w:rPr>
              <w:t>4</w:t>
            </w:r>
            <w:r>
              <w:rPr>
                <w:rFonts w:ascii="仿宋" w:eastAsia="仿宋" w:hAnsi="仿宋" w:hint="eastAsia"/>
                <w:szCs w:val="21"/>
              </w:rPr>
              <w:t>动物解剖生理</w:t>
            </w:r>
          </w:p>
          <w:p w:rsidR="0066510D" w:rsidRDefault="00E365E6">
            <w:pPr>
              <w:spacing w:line="260" w:lineRule="exact"/>
              <w:rPr>
                <w:rFonts w:ascii="仿宋" w:eastAsia="仿宋" w:hAnsi="仿宋"/>
                <w:szCs w:val="21"/>
              </w:rPr>
            </w:pPr>
            <w:r>
              <w:rPr>
                <w:rFonts w:ascii="仿宋" w:eastAsia="仿宋" w:hAnsi="仿宋" w:hint="eastAsia"/>
                <w:szCs w:val="21"/>
              </w:rPr>
              <w:t>1-6-</w:t>
            </w:r>
            <w:r w:rsidR="00DD22A5">
              <w:rPr>
                <w:rFonts w:ascii="仿宋" w:eastAsia="仿宋" w:hAnsi="仿宋"/>
                <w:szCs w:val="21"/>
              </w:rPr>
              <w:t>5</w:t>
            </w:r>
            <w:r>
              <w:rPr>
                <w:rFonts w:ascii="仿宋" w:eastAsia="仿宋" w:hAnsi="仿宋" w:hint="eastAsia"/>
                <w:szCs w:val="21"/>
              </w:rPr>
              <w:t>动物病理</w:t>
            </w:r>
          </w:p>
          <w:p w:rsidR="0066510D" w:rsidRDefault="00E365E6">
            <w:pPr>
              <w:spacing w:line="260" w:lineRule="exact"/>
              <w:rPr>
                <w:rFonts w:ascii="仿宋" w:eastAsia="仿宋" w:hAnsi="仿宋"/>
                <w:szCs w:val="21"/>
              </w:rPr>
            </w:pPr>
            <w:r>
              <w:rPr>
                <w:rFonts w:ascii="仿宋" w:eastAsia="仿宋" w:hAnsi="仿宋" w:hint="eastAsia"/>
                <w:szCs w:val="21"/>
              </w:rPr>
              <w:t>1-6-</w:t>
            </w:r>
            <w:r w:rsidR="00DD22A5">
              <w:rPr>
                <w:rFonts w:ascii="仿宋" w:eastAsia="仿宋" w:hAnsi="仿宋"/>
                <w:szCs w:val="21"/>
              </w:rPr>
              <w:t>6</w:t>
            </w:r>
            <w:r>
              <w:rPr>
                <w:rFonts w:ascii="仿宋" w:eastAsia="仿宋" w:hAnsi="仿宋" w:hint="eastAsia"/>
                <w:szCs w:val="21"/>
              </w:rPr>
              <w:t>兽药使用技术</w:t>
            </w:r>
          </w:p>
          <w:p w:rsidR="0066510D" w:rsidRDefault="00E365E6">
            <w:pPr>
              <w:spacing w:line="260" w:lineRule="exact"/>
              <w:rPr>
                <w:rFonts w:ascii="仿宋" w:eastAsia="仿宋" w:hAnsi="仿宋"/>
                <w:szCs w:val="21"/>
              </w:rPr>
            </w:pPr>
            <w:r>
              <w:rPr>
                <w:rFonts w:ascii="仿宋" w:eastAsia="仿宋" w:hAnsi="仿宋" w:hint="eastAsia"/>
                <w:szCs w:val="21"/>
              </w:rPr>
              <w:t>1-6-</w:t>
            </w:r>
            <w:r w:rsidR="00DD22A5">
              <w:rPr>
                <w:rFonts w:ascii="仿宋" w:eastAsia="仿宋" w:hAnsi="仿宋"/>
                <w:szCs w:val="21"/>
              </w:rPr>
              <w:t>7</w:t>
            </w:r>
            <w:r>
              <w:rPr>
                <w:rFonts w:ascii="仿宋" w:eastAsia="仿宋" w:hAnsi="仿宋" w:hint="eastAsia"/>
                <w:szCs w:val="21"/>
              </w:rPr>
              <w:t>动物环境控制</w:t>
            </w:r>
          </w:p>
        </w:tc>
      </w:tr>
      <w:tr w:rsidR="0066510D" w:rsidTr="009F2424">
        <w:trPr>
          <w:trHeight w:val="1534"/>
        </w:trPr>
        <w:tc>
          <w:tcPr>
            <w:tcW w:w="323" w:type="pct"/>
            <w:vAlign w:val="center"/>
          </w:tcPr>
          <w:p w:rsidR="0066510D" w:rsidRDefault="00E365E6">
            <w:pPr>
              <w:spacing w:line="260" w:lineRule="exact"/>
              <w:jc w:val="center"/>
              <w:rPr>
                <w:rFonts w:ascii="仿宋" w:eastAsia="仿宋" w:hAnsi="仿宋"/>
                <w:b/>
                <w:szCs w:val="21"/>
              </w:rPr>
            </w:pPr>
            <w:r>
              <w:rPr>
                <w:rFonts w:ascii="仿宋" w:eastAsia="仿宋" w:hAnsi="仿宋"/>
                <w:b/>
                <w:szCs w:val="21"/>
              </w:rPr>
              <w:t>2</w:t>
            </w:r>
          </w:p>
          <w:p w:rsidR="0066510D" w:rsidRPr="009F2424" w:rsidRDefault="00E365E6" w:rsidP="008239E0">
            <w:pPr>
              <w:spacing w:line="260" w:lineRule="exact"/>
              <w:jc w:val="center"/>
              <w:rPr>
                <w:rFonts w:ascii="仿宋" w:eastAsia="仿宋" w:hAnsi="仿宋"/>
                <w:szCs w:val="21"/>
              </w:rPr>
            </w:pPr>
            <w:r>
              <w:rPr>
                <w:rFonts w:ascii="仿宋" w:eastAsia="仿宋" w:hAnsi="仿宋"/>
                <w:szCs w:val="21"/>
              </w:rPr>
              <w:t>动物检疫检验</w:t>
            </w:r>
          </w:p>
        </w:tc>
        <w:tc>
          <w:tcPr>
            <w:tcW w:w="683" w:type="pct"/>
            <w:vAlign w:val="center"/>
          </w:tcPr>
          <w:p w:rsidR="0066510D" w:rsidRDefault="00E365E6">
            <w:pPr>
              <w:snapToGrid w:val="0"/>
              <w:spacing w:line="260" w:lineRule="exact"/>
              <w:rPr>
                <w:rFonts w:ascii="仿宋" w:eastAsia="仿宋" w:hAnsi="仿宋"/>
                <w:szCs w:val="21"/>
              </w:rPr>
            </w:pPr>
            <w:r>
              <w:rPr>
                <w:rFonts w:ascii="仿宋" w:eastAsia="仿宋" w:hAnsi="仿宋"/>
                <w:szCs w:val="21"/>
              </w:rPr>
              <w:t>2-1动物产地检疫</w:t>
            </w:r>
          </w:p>
          <w:p w:rsidR="0066510D" w:rsidRDefault="00E365E6">
            <w:pPr>
              <w:snapToGrid w:val="0"/>
              <w:spacing w:line="260" w:lineRule="exact"/>
              <w:rPr>
                <w:rFonts w:ascii="仿宋" w:eastAsia="仿宋" w:hAnsi="仿宋"/>
                <w:szCs w:val="21"/>
              </w:rPr>
            </w:pPr>
            <w:r>
              <w:rPr>
                <w:rFonts w:ascii="仿宋" w:eastAsia="仿宋" w:hAnsi="仿宋"/>
                <w:szCs w:val="21"/>
              </w:rPr>
              <w:t xml:space="preserve">2-2动物屠宰检疫 </w:t>
            </w:r>
          </w:p>
          <w:p w:rsidR="0066510D" w:rsidRDefault="00E365E6">
            <w:pPr>
              <w:snapToGrid w:val="0"/>
              <w:spacing w:line="260" w:lineRule="exact"/>
              <w:rPr>
                <w:rFonts w:ascii="仿宋" w:eastAsia="仿宋" w:hAnsi="仿宋"/>
                <w:szCs w:val="21"/>
              </w:rPr>
            </w:pPr>
            <w:r>
              <w:rPr>
                <w:rFonts w:ascii="仿宋" w:eastAsia="仿宋" w:hAnsi="仿宋"/>
                <w:szCs w:val="21"/>
              </w:rPr>
              <w:t xml:space="preserve">2-3运载工具消毒 </w:t>
            </w:r>
          </w:p>
          <w:p w:rsidR="0066510D" w:rsidRDefault="00E365E6">
            <w:pPr>
              <w:spacing w:line="260" w:lineRule="exact"/>
              <w:rPr>
                <w:rFonts w:ascii="仿宋" w:eastAsia="仿宋" w:hAnsi="仿宋"/>
                <w:szCs w:val="21"/>
              </w:rPr>
            </w:pPr>
            <w:r>
              <w:rPr>
                <w:rFonts w:ascii="仿宋" w:eastAsia="仿宋" w:hAnsi="仿宋"/>
                <w:szCs w:val="21"/>
              </w:rPr>
              <w:t>2-4动物疫病调查</w:t>
            </w:r>
          </w:p>
        </w:tc>
        <w:tc>
          <w:tcPr>
            <w:tcW w:w="620" w:type="pct"/>
            <w:vAlign w:val="center"/>
          </w:tcPr>
          <w:p w:rsidR="0066510D" w:rsidRDefault="00E365E6">
            <w:pPr>
              <w:snapToGrid w:val="0"/>
              <w:spacing w:line="260" w:lineRule="exact"/>
              <w:rPr>
                <w:rFonts w:ascii="仿宋" w:eastAsia="仿宋" w:hAnsi="仿宋"/>
                <w:szCs w:val="21"/>
              </w:rPr>
            </w:pPr>
            <w:r>
              <w:rPr>
                <w:rFonts w:ascii="仿宋" w:eastAsia="仿宋" w:hAnsi="仿宋"/>
                <w:szCs w:val="21"/>
              </w:rPr>
              <w:t>2-2-1动物检疫</w:t>
            </w:r>
          </w:p>
        </w:tc>
        <w:tc>
          <w:tcPr>
            <w:tcW w:w="980" w:type="pct"/>
            <w:vAlign w:val="center"/>
          </w:tcPr>
          <w:p w:rsidR="0066510D" w:rsidRDefault="00E365E6">
            <w:pPr>
              <w:spacing w:line="260" w:lineRule="exact"/>
              <w:rPr>
                <w:rFonts w:ascii="仿宋" w:eastAsia="仿宋" w:hAnsi="仿宋"/>
                <w:szCs w:val="21"/>
              </w:rPr>
            </w:pPr>
            <w:r>
              <w:rPr>
                <w:rFonts w:ascii="仿宋" w:eastAsia="仿宋" w:hAnsi="仿宋"/>
                <w:szCs w:val="21"/>
              </w:rPr>
              <w:t>2-3-1</w:t>
            </w:r>
            <w:r>
              <w:rPr>
                <w:rFonts w:ascii="仿宋" w:eastAsia="仿宋" w:hAnsi="仿宋" w:hint="eastAsia"/>
                <w:szCs w:val="21"/>
              </w:rPr>
              <w:t>遵守兽医法律法规</w:t>
            </w:r>
          </w:p>
          <w:p w:rsidR="0066510D" w:rsidRDefault="00E365E6">
            <w:pPr>
              <w:spacing w:line="260" w:lineRule="exact"/>
              <w:rPr>
                <w:rFonts w:ascii="仿宋" w:eastAsia="仿宋" w:hAnsi="仿宋"/>
                <w:szCs w:val="21"/>
              </w:rPr>
            </w:pPr>
            <w:r>
              <w:rPr>
                <w:rFonts w:ascii="仿宋" w:eastAsia="仿宋" w:hAnsi="仿宋" w:hint="eastAsia"/>
                <w:szCs w:val="21"/>
              </w:rPr>
              <w:t>2</w:t>
            </w:r>
            <w:r>
              <w:rPr>
                <w:rFonts w:ascii="仿宋" w:eastAsia="仿宋" w:hAnsi="仿宋"/>
                <w:szCs w:val="21"/>
              </w:rPr>
              <w:t>-3-2</w:t>
            </w:r>
            <w:r>
              <w:rPr>
                <w:rFonts w:ascii="仿宋" w:eastAsia="仿宋" w:hAnsi="仿宋" w:hint="eastAsia"/>
                <w:szCs w:val="21"/>
              </w:rPr>
              <w:t>热爱动物检疫检验岗位</w:t>
            </w:r>
          </w:p>
          <w:p w:rsidR="0066510D" w:rsidRDefault="00E365E6">
            <w:pPr>
              <w:spacing w:line="260" w:lineRule="exact"/>
              <w:rPr>
                <w:rFonts w:ascii="仿宋" w:eastAsia="仿宋" w:hAnsi="仿宋"/>
                <w:szCs w:val="21"/>
              </w:rPr>
            </w:pPr>
            <w:r>
              <w:rPr>
                <w:rFonts w:ascii="仿宋" w:eastAsia="仿宋" w:hAnsi="仿宋" w:hint="eastAsia"/>
                <w:szCs w:val="21"/>
              </w:rPr>
              <w:t>2</w:t>
            </w:r>
            <w:r>
              <w:rPr>
                <w:rFonts w:ascii="仿宋" w:eastAsia="仿宋" w:hAnsi="仿宋"/>
                <w:szCs w:val="21"/>
              </w:rPr>
              <w:t>-3-3</w:t>
            </w:r>
            <w:r>
              <w:rPr>
                <w:rFonts w:ascii="仿宋" w:eastAsia="仿宋" w:hAnsi="仿宋" w:hint="eastAsia"/>
                <w:szCs w:val="21"/>
              </w:rPr>
              <w:t>具备良好的动物检疫检验技能</w:t>
            </w:r>
          </w:p>
          <w:p w:rsidR="0066510D" w:rsidRDefault="00E365E6">
            <w:pPr>
              <w:spacing w:line="260" w:lineRule="exact"/>
              <w:rPr>
                <w:rFonts w:ascii="仿宋" w:eastAsia="仿宋" w:hAnsi="仿宋"/>
                <w:szCs w:val="21"/>
              </w:rPr>
            </w:pPr>
            <w:r>
              <w:rPr>
                <w:rFonts w:ascii="仿宋" w:eastAsia="仿宋" w:hAnsi="仿宋" w:hint="eastAsia"/>
                <w:szCs w:val="21"/>
              </w:rPr>
              <w:t>2</w:t>
            </w:r>
            <w:r>
              <w:rPr>
                <w:rFonts w:ascii="仿宋" w:eastAsia="仿宋" w:hAnsi="仿宋"/>
                <w:szCs w:val="21"/>
              </w:rPr>
              <w:t>-3-4</w:t>
            </w:r>
            <w:r>
              <w:rPr>
                <w:rFonts w:ascii="仿宋" w:eastAsia="仿宋" w:hAnsi="仿宋" w:hint="eastAsia"/>
                <w:szCs w:val="21"/>
              </w:rPr>
              <w:t>具有吃苦耐劳的精神</w:t>
            </w:r>
          </w:p>
        </w:tc>
        <w:tc>
          <w:tcPr>
            <w:tcW w:w="914" w:type="pct"/>
            <w:vAlign w:val="center"/>
          </w:tcPr>
          <w:p w:rsidR="0066510D" w:rsidRDefault="00E365E6">
            <w:pPr>
              <w:spacing w:line="260" w:lineRule="exact"/>
              <w:rPr>
                <w:rFonts w:ascii="仿宋" w:eastAsia="仿宋" w:hAnsi="仿宋"/>
                <w:szCs w:val="21"/>
              </w:rPr>
            </w:pPr>
            <w:r>
              <w:rPr>
                <w:rFonts w:ascii="仿宋" w:eastAsia="仿宋" w:hAnsi="仿宋" w:hint="eastAsia"/>
                <w:szCs w:val="21"/>
              </w:rPr>
              <w:t>2-4-1能操作动物产地检疫</w:t>
            </w:r>
          </w:p>
          <w:p w:rsidR="0066510D" w:rsidRDefault="00E365E6">
            <w:pPr>
              <w:spacing w:line="260" w:lineRule="exact"/>
              <w:rPr>
                <w:rFonts w:ascii="仿宋" w:eastAsia="仿宋" w:hAnsi="仿宋"/>
                <w:szCs w:val="21"/>
              </w:rPr>
            </w:pPr>
            <w:r>
              <w:rPr>
                <w:rFonts w:ascii="仿宋" w:eastAsia="仿宋" w:hAnsi="仿宋" w:hint="eastAsia"/>
                <w:szCs w:val="21"/>
              </w:rPr>
              <w:t>2-4-2能操作动物屠宰检疫</w:t>
            </w:r>
          </w:p>
          <w:p w:rsidR="0066510D" w:rsidRDefault="00E365E6">
            <w:pPr>
              <w:spacing w:line="260" w:lineRule="exact"/>
              <w:rPr>
                <w:rFonts w:ascii="仿宋" w:eastAsia="仿宋" w:hAnsi="仿宋"/>
                <w:szCs w:val="21"/>
              </w:rPr>
            </w:pPr>
            <w:r>
              <w:rPr>
                <w:rFonts w:ascii="仿宋" w:eastAsia="仿宋" w:hAnsi="仿宋" w:hint="eastAsia"/>
                <w:szCs w:val="21"/>
              </w:rPr>
              <w:t>2-4-3能操作常规消毒</w:t>
            </w:r>
          </w:p>
          <w:p w:rsidR="0066510D" w:rsidRDefault="00E365E6">
            <w:pPr>
              <w:spacing w:line="260" w:lineRule="exact"/>
              <w:rPr>
                <w:rFonts w:ascii="仿宋" w:eastAsia="仿宋" w:hAnsi="仿宋"/>
                <w:szCs w:val="21"/>
              </w:rPr>
            </w:pPr>
            <w:r>
              <w:rPr>
                <w:rFonts w:ascii="仿宋" w:eastAsia="仿宋" w:hAnsi="仿宋" w:hint="eastAsia"/>
                <w:szCs w:val="21"/>
              </w:rPr>
              <w:t>2-4-4能进行动物疫病调查</w:t>
            </w:r>
          </w:p>
        </w:tc>
        <w:tc>
          <w:tcPr>
            <w:tcW w:w="622" w:type="pct"/>
            <w:vAlign w:val="center"/>
          </w:tcPr>
          <w:p w:rsidR="0066510D" w:rsidRDefault="00E365E6">
            <w:pPr>
              <w:spacing w:line="260" w:lineRule="exact"/>
              <w:rPr>
                <w:rFonts w:ascii="仿宋" w:eastAsia="仿宋" w:hAnsi="仿宋"/>
                <w:szCs w:val="21"/>
              </w:rPr>
            </w:pPr>
            <w:r>
              <w:rPr>
                <w:rFonts w:ascii="仿宋" w:eastAsia="仿宋" w:hAnsi="仿宋" w:hint="eastAsia"/>
                <w:szCs w:val="21"/>
              </w:rPr>
              <w:t>2</w:t>
            </w:r>
            <w:r>
              <w:rPr>
                <w:rFonts w:ascii="仿宋" w:eastAsia="仿宋" w:hAnsi="仿宋"/>
                <w:szCs w:val="21"/>
              </w:rPr>
              <w:t>-5-1</w:t>
            </w:r>
            <w:r>
              <w:rPr>
                <w:rFonts w:ascii="仿宋" w:eastAsia="仿宋" w:hAnsi="仿宋" w:hint="eastAsia"/>
                <w:szCs w:val="21"/>
              </w:rPr>
              <w:t>能从事动物疫病控制</w:t>
            </w:r>
          </w:p>
          <w:p w:rsidR="0066510D" w:rsidRDefault="00E365E6">
            <w:pPr>
              <w:spacing w:line="260" w:lineRule="exact"/>
              <w:rPr>
                <w:rFonts w:ascii="仿宋" w:eastAsia="仿宋" w:hAnsi="仿宋"/>
                <w:szCs w:val="21"/>
              </w:rPr>
            </w:pPr>
            <w:r>
              <w:rPr>
                <w:rFonts w:ascii="仿宋" w:eastAsia="仿宋" w:hAnsi="仿宋" w:hint="eastAsia"/>
                <w:szCs w:val="21"/>
              </w:rPr>
              <w:t>2-5-2能进行动物检疫检验的处理</w:t>
            </w:r>
          </w:p>
        </w:tc>
        <w:tc>
          <w:tcPr>
            <w:tcW w:w="858" w:type="pct"/>
            <w:vAlign w:val="center"/>
          </w:tcPr>
          <w:p w:rsidR="0066510D" w:rsidRDefault="00E365E6">
            <w:pPr>
              <w:spacing w:line="260" w:lineRule="exact"/>
              <w:rPr>
                <w:rFonts w:ascii="仿宋" w:eastAsia="仿宋" w:hAnsi="仿宋"/>
                <w:szCs w:val="21"/>
              </w:rPr>
            </w:pPr>
            <w:r>
              <w:rPr>
                <w:rFonts w:ascii="仿宋" w:eastAsia="仿宋" w:hAnsi="仿宋" w:hint="eastAsia"/>
                <w:szCs w:val="21"/>
              </w:rPr>
              <w:t>2-6-1动物检疫技术</w:t>
            </w:r>
          </w:p>
          <w:p w:rsidR="0066510D" w:rsidRDefault="00E365E6">
            <w:pPr>
              <w:spacing w:line="260" w:lineRule="exact"/>
              <w:rPr>
                <w:rFonts w:ascii="仿宋" w:eastAsia="仿宋" w:hAnsi="仿宋"/>
                <w:szCs w:val="21"/>
              </w:rPr>
            </w:pPr>
            <w:r>
              <w:rPr>
                <w:rFonts w:ascii="仿宋" w:eastAsia="仿宋" w:hAnsi="仿宋" w:hint="eastAsia"/>
                <w:szCs w:val="21"/>
              </w:rPr>
              <w:t>2-6-2动物</w:t>
            </w:r>
            <w:r w:rsidR="00DD22A5">
              <w:rPr>
                <w:rFonts w:ascii="仿宋" w:eastAsia="仿宋" w:hAnsi="仿宋" w:hint="eastAsia"/>
                <w:szCs w:val="21"/>
              </w:rPr>
              <w:t>微生物与</w:t>
            </w:r>
            <w:r>
              <w:rPr>
                <w:rFonts w:ascii="仿宋" w:eastAsia="仿宋" w:hAnsi="仿宋" w:hint="eastAsia"/>
                <w:szCs w:val="21"/>
              </w:rPr>
              <w:t>免疫</w:t>
            </w:r>
          </w:p>
        </w:tc>
      </w:tr>
      <w:tr w:rsidR="009F2424" w:rsidTr="009F2424">
        <w:trPr>
          <w:trHeight w:val="1266"/>
        </w:trPr>
        <w:tc>
          <w:tcPr>
            <w:tcW w:w="323" w:type="pct"/>
            <w:vAlign w:val="center"/>
          </w:tcPr>
          <w:p w:rsidR="009F2424" w:rsidRDefault="009F2424" w:rsidP="009F2424">
            <w:pPr>
              <w:spacing w:line="260" w:lineRule="exact"/>
              <w:jc w:val="center"/>
              <w:rPr>
                <w:rFonts w:ascii="仿宋" w:eastAsia="仿宋" w:hAnsi="仿宋"/>
                <w:b/>
                <w:szCs w:val="21"/>
              </w:rPr>
            </w:pPr>
            <w:r>
              <w:rPr>
                <w:rFonts w:ascii="仿宋" w:eastAsia="仿宋" w:hAnsi="仿宋"/>
                <w:b/>
                <w:szCs w:val="21"/>
              </w:rPr>
              <w:t>3</w:t>
            </w:r>
          </w:p>
          <w:p w:rsidR="009F2424" w:rsidRDefault="009F2424" w:rsidP="008239E0">
            <w:pPr>
              <w:spacing w:line="260" w:lineRule="exact"/>
              <w:jc w:val="center"/>
              <w:rPr>
                <w:rFonts w:ascii="仿宋" w:eastAsia="仿宋" w:hAnsi="仿宋"/>
                <w:szCs w:val="21"/>
              </w:rPr>
            </w:pPr>
            <w:r>
              <w:rPr>
                <w:rFonts w:ascii="仿宋" w:eastAsia="仿宋" w:hAnsi="仿宋" w:hint="eastAsia"/>
                <w:szCs w:val="21"/>
              </w:rPr>
              <w:t>动物性食品检</w:t>
            </w:r>
          </w:p>
          <w:p w:rsidR="009F2424" w:rsidRDefault="009F2424" w:rsidP="009F2424">
            <w:pPr>
              <w:spacing w:line="260" w:lineRule="exact"/>
              <w:jc w:val="center"/>
              <w:rPr>
                <w:rFonts w:ascii="仿宋" w:eastAsia="仿宋" w:hAnsi="仿宋"/>
                <w:b/>
                <w:szCs w:val="21"/>
              </w:rPr>
            </w:pPr>
            <w:r>
              <w:rPr>
                <w:rFonts w:ascii="仿宋" w:eastAsia="仿宋" w:hAnsi="仿宋" w:hint="eastAsia"/>
                <w:szCs w:val="21"/>
              </w:rPr>
              <w:t>验</w:t>
            </w:r>
          </w:p>
        </w:tc>
        <w:tc>
          <w:tcPr>
            <w:tcW w:w="683" w:type="pct"/>
            <w:vAlign w:val="center"/>
          </w:tcPr>
          <w:p w:rsidR="009F2424" w:rsidRDefault="009F2424" w:rsidP="009F2424">
            <w:pPr>
              <w:snapToGrid w:val="0"/>
              <w:spacing w:line="260" w:lineRule="exact"/>
              <w:rPr>
                <w:rFonts w:ascii="仿宋" w:eastAsia="仿宋" w:hAnsi="仿宋"/>
                <w:szCs w:val="21"/>
              </w:rPr>
            </w:pPr>
            <w:r>
              <w:rPr>
                <w:rFonts w:ascii="仿宋" w:eastAsia="仿宋" w:hAnsi="仿宋"/>
                <w:szCs w:val="21"/>
              </w:rPr>
              <w:t xml:space="preserve">3-1样品采集与处理 </w:t>
            </w:r>
          </w:p>
          <w:p w:rsidR="009F2424" w:rsidRDefault="009F2424" w:rsidP="009F2424">
            <w:pPr>
              <w:snapToGrid w:val="0"/>
              <w:spacing w:line="260" w:lineRule="exact"/>
              <w:rPr>
                <w:rFonts w:ascii="仿宋" w:eastAsia="仿宋" w:hAnsi="仿宋"/>
                <w:szCs w:val="21"/>
              </w:rPr>
            </w:pPr>
            <w:r>
              <w:rPr>
                <w:rFonts w:ascii="仿宋" w:eastAsia="仿宋" w:hAnsi="仿宋"/>
                <w:szCs w:val="21"/>
              </w:rPr>
              <w:t>3-2</w:t>
            </w:r>
            <w:r>
              <w:rPr>
                <w:rFonts w:ascii="仿宋" w:eastAsia="仿宋" w:hAnsi="仿宋" w:hint="eastAsia"/>
                <w:szCs w:val="21"/>
              </w:rPr>
              <w:t>肉与肉食品检验</w:t>
            </w:r>
          </w:p>
          <w:p w:rsidR="009F2424" w:rsidRDefault="009F2424" w:rsidP="009F2424">
            <w:pPr>
              <w:snapToGrid w:val="0"/>
              <w:spacing w:line="260" w:lineRule="exact"/>
              <w:rPr>
                <w:rFonts w:ascii="仿宋" w:eastAsia="仿宋" w:hAnsi="仿宋"/>
                <w:szCs w:val="21"/>
              </w:rPr>
            </w:pPr>
            <w:r>
              <w:rPr>
                <w:rFonts w:ascii="仿宋" w:eastAsia="仿宋" w:hAnsi="仿宋"/>
                <w:szCs w:val="21"/>
              </w:rPr>
              <w:t>3-3</w:t>
            </w:r>
            <w:r>
              <w:rPr>
                <w:rFonts w:ascii="仿宋" w:eastAsia="仿宋" w:hAnsi="仿宋" w:hint="eastAsia"/>
                <w:szCs w:val="21"/>
              </w:rPr>
              <w:t>蛋与蛋制品检验</w:t>
            </w:r>
            <w:r>
              <w:rPr>
                <w:rFonts w:ascii="仿宋" w:eastAsia="仿宋" w:hAnsi="仿宋"/>
                <w:szCs w:val="21"/>
              </w:rPr>
              <w:t xml:space="preserve"> </w:t>
            </w:r>
          </w:p>
          <w:p w:rsidR="009F2424" w:rsidRDefault="009F2424" w:rsidP="009F2424">
            <w:pPr>
              <w:snapToGrid w:val="0"/>
              <w:spacing w:line="260" w:lineRule="exact"/>
              <w:rPr>
                <w:rFonts w:ascii="仿宋" w:eastAsia="仿宋" w:hAnsi="仿宋"/>
                <w:szCs w:val="21"/>
              </w:rPr>
            </w:pPr>
            <w:r>
              <w:rPr>
                <w:rFonts w:ascii="仿宋" w:eastAsia="仿宋" w:hAnsi="仿宋"/>
                <w:szCs w:val="21"/>
              </w:rPr>
              <w:t>3-4</w:t>
            </w:r>
            <w:r>
              <w:rPr>
                <w:rFonts w:ascii="仿宋" w:eastAsia="仿宋" w:hAnsi="仿宋" w:hint="eastAsia"/>
                <w:szCs w:val="21"/>
              </w:rPr>
              <w:t>乳与乳制品检验</w:t>
            </w:r>
            <w:r>
              <w:rPr>
                <w:rFonts w:ascii="仿宋" w:eastAsia="仿宋" w:hAnsi="仿宋"/>
                <w:szCs w:val="21"/>
              </w:rPr>
              <w:t xml:space="preserve"> </w:t>
            </w:r>
          </w:p>
        </w:tc>
        <w:tc>
          <w:tcPr>
            <w:tcW w:w="620" w:type="pct"/>
            <w:vAlign w:val="center"/>
          </w:tcPr>
          <w:p w:rsidR="009F2424" w:rsidRDefault="009F2424" w:rsidP="009F2424">
            <w:pPr>
              <w:spacing w:line="260" w:lineRule="exact"/>
              <w:rPr>
                <w:rFonts w:ascii="仿宋" w:eastAsia="仿宋" w:hAnsi="仿宋"/>
                <w:szCs w:val="21"/>
              </w:rPr>
            </w:pPr>
            <w:r>
              <w:rPr>
                <w:rFonts w:ascii="仿宋" w:eastAsia="仿宋" w:hAnsi="仿宋"/>
                <w:szCs w:val="21"/>
              </w:rPr>
              <w:t>3-2-1动物性食品检验</w:t>
            </w:r>
          </w:p>
        </w:tc>
        <w:tc>
          <w:tcPr>
            <w:tcW w:w="980" w:type="pct"/>
            <w:vAlign w:val="center"/>
          </w:tcPr>
          <w:p w:rsidR="009F2424" w:rsidRDefault="009F2424" w:rsidP="009F2424">
            <w:pPr>
              <w:spacing w:line="260" w:lineRule="exact"/>
              <w:rPr>
                <w:rFonts w:ascii="仿宋" w:eastAsia="仿宋" w:hAnsi="仿宋"/>
                <w:szCs w:val="21"/>
              </w:rPr>
            </w:pPr>
            <w:r>
              <w:rPr>
                <w:rFonts w:ascii="仿宋" w:eastAsia="仿宋" w:hAnsi="仿宋" w:hint="eastAsia"/>
                <w:szCs w:val="21"/>
              </w:rPr>
              <w:t>2-3-1遵守兽医法律法规</w:t>
            </w:r>
          </w:p>
          <w:p w:rsidR="009F2424" w:rsidRDefault="009F2424" w:rsidP="009F2424">
            <w:pPr>
              <w:spacing w:line="260" w:lineRule="exact"/>
              <w:rPr>
                <w:rFonts w:ascii="仿宋" w:eastAsia="仿宋" w:hAnsi="仿宋"/>
                <w:szCs w:val="21"/>
              </w:rPr>
            </w:pPr>
            <w:r>
              <w:rPr>
                <w:rFonts w:ascii="仿宋" w:eastAsia="仿宋" w:hAnsi="仿宋" w:hint="eastAsia"/>
                <w:szCs w:val="21"/>
              </w:rPr>
              <w:t>3</w:t>
            </w:r>
            <w:r>
              <w:rPr>
                <w:rFonts w:ascii="仿宋" w:eastAsia="仿宋" w:hAnsi="仿宋"/>
                <w:szCs w:val="21"/>
              </w:rPr>
              <w:t>-3-2</w:t>
            </w:r>
            <w:r>
              <w:rPr>
                <w:rFonts w:ascii="仿宋" w:eastAsia="仿宋" w:hAnsi="仿宋" w:hint="eastAsia"/>
                <w:szCs w:val="21"/>
              </w:rPr>
              <w:t>热爱兽医化验岗位</w:t>
            </w:r>
          </w:p>
          <w:p w:rsidR="009F2424" w:rsidRDefault="009F2424" w:rsidP="009F2424">
            <w:pPr>
              <w:spacing w:line="260" w:lineRule="exact"/>
              <w:rPr>
                <w:rFonts w:ascii="仿宋" w:eastAsia="仿宋" w:hAnsi="仿宋"/>
                <w:szCs w:val="21"/>
              </w:rPr>
            </w:pPr>
            <w:r>
              <w:rPr>
                <w:rFonts w:ascii="仿宋" w:eastAsia="仿宋" w:hAnsi="仿宋" w:hint="eastAsia"/>
                <w:szCs w:val="21"/>
              </w:rPr>
              <w:t>3</w:t>
            </w:r>
            <w:r>
              <w:rPr>
                <w:rFonts w:ascii="仿宋" w:eastAsia="仿宋" w:hAnsi="仿宋"/>
                <w:szCs w:val="21"/>
              </w:rPr>
              <w:t>-3-3</w:t>
            </w:r>
            <w:r>
              <w:rPr>
                <w:rFonts w:ascii="仿宋" w:eastAsia="仿宋" w:hAnsi="仿宋" w:hint="eastAsia"/>
                <w:szCs w:val="21"/>
              </w:rPr>
              <w:t>具备良好兽医化验技能</w:t>
            </w:r>
          </w:p>
          <w:p w:rsidR="009F2424" w:rsidRDefault="009F2424" w:rsidP="009F2424">
            <w:pPr>
              <w:spacing w:line="260" w:lineRule="exact"/>
              <w:rPr>
                <w:rFonts w:ascii="仿宋" w:eastAsia="仿宋" w:hAnsi="仿宋"/>
                <w:szCs w:val="21"/>
              </w:rPr>
            </w:pPr>
            <w:r>
              <w:rPr>
                <w:rFonts w:ascii="仿宋" w:eastAsia="仿宋" w:hAnsi="仿宋" w:hint="eastAsia"/>
                <w:szCs w:val="21"/>
              </w:rPr>
              <w:t>3</w:t>
            </w:r>
            <w:r>
              <w:rPr>
                <w:rFonts w:ascii="仿宋" w:eastAsia="仿宋" w:hAnsi="仿宋"/>
                <w:szCs w:val="21"/>
              </w:rPr>
              <w:t>-3-4</w:t>
            </w:r>
            <w:r>
              <w:rPr>
                <w:rFonts w:ascii="仿宋" w:eastAsia="仿宋" w:hAnsi="仿宋" w:hint="eastAsia"/>
                <w:szCs w:val="21"/>
              </w:rPr>
              <w:t>具有吃苦耐劳的精神</w:t>
            </w:r>
          </w:p>
        </w:tc>
        <w:tc>
          <w:tcPr>
            <w:tcW w:w="914" w:type="pct"/>
            <w:vAlign w:val="center"/>
          </w:tcPr>
          <w:p w:rsidR="009F2424" w:rsidRDefault="009F2424" w:rsidP="009F2424">
            <w:pPr>
              <w:spacing w:line="260" w:lineRule="exact"/>
              <w:rPr>
                <w:rFonts w:ascii="仿宋" w:eastAsia="仿宋" w:hAnsi="仿宋"/>
                <w:szCs w:val="21"/>
              </w:rPr>
            </w:pPr>
            <w:r>
              <w:rPr>
                <w:rFonts w:ascii="仿宋" w:eastAsia="仿宋" w:hAnsi="仿宋" w:hint="eastAsia"/>
                <w:szCs w:val="21"/>
              </w:rPr>
              <w:t>3-4-1能操作样品采集与处理</w:t>
            </w:r>
          </w:p>
          <w:p w:rsidR="009F2424" w:rsidRDefault="009F2424" w:rsidP="009F2424">
            <w:pPr>
              <w:snapToGrid w:val="0"/>
              <w:spacing w:line="260" w:lineRule="exact"/>
              <w:rPr>
                <w:rFonts w:ascii="仿宋" w:eastAsia="仿宋" w:hAnsi="仿宋"/>
                <w:szCs w:val="21"/>
              </w:rPr>
            </w:pPr>
            <w:r>
              <w:rPr>
                <w:rFonts w:ascii="仿宋" w:eastAsia="仿宋" w:hAnsi="仿宋" w:hint="eastAsia"/>
                <w:szCs w:val="21"/>
              </w:rPr>
              <w:t>3-4-2能操作肉与肉食品检验</w:t>
            </w:r>
          </w:p>
          <w:p w:rsidR="009F2424" w:rsidRDefault="009F2424" w:rsidP="009F2424">
            <w:pPr>
              <w:snapToGrid w:val="0"/>
              <w:spacing w:line="260" w:lineRule="exact"/>
              <w:rPr>
                <w:rFonts w:ascii="仿宋" w:eastAsia="仿宋" w:hAnsi="仿宋"/>
                <w:szCs w:val="21"/>
              </w:rPr>
            </w:pPr>
            <w:r>
              <w:rPr>
                <w:rFonts w:ascii="仿宋" w:eastAsia="仿宋" w:hAnsi="仿宋" w:hint="eastAsia"/>
                <w:szCs w:val="21"/>
              </w:rPr>
              <w:t>3-4-3能操作蛋与蛋制品检验</w:t>
            </w:r>
          </w:p>
          <w:p w:rsidR="009F2424" w:rsidRDefault="009F2424" w:rsidP="009F2424">
            <w:pPr>
              <w:snapToGrid w:val="0"/>
              <w:spacing w:line="260" w:lineRule="exact"/>
              <w:rPr>
                <w:rFonts w:ascii="仿宋" w:eastAsia="仿宋" w:hAnsi="仿宋"/>
                <w:szCs w:val="21"/>
              </w:rPr>
            </w:pPr>
            <w:r>
              <w:rPr>
                <w:rFonts w:ascii="仿宋" w:eastAsia="仿宋" w:hAnsi="仿宋" w:hint="eastAsia"/>
                <w:szCs w:val="21"/>
              </w:rPr>
              <w:t>3-4-4能操作乳与乳制品检验</w:t>
            </w:r>
          </w:p>
        </w:tc>
        <w:tc>
          <w:tcPr>
            <w:tcW w:w="622" w:type="pct"/>
            <w:vAlign w:val="center"/>
          </w:tcPr>
          <w:p w:rsidR="009F2424" w:rsidRDefault="009F2424" w:rsidP="009F2424">
            <w:pPr>
              <w:spacing w:line="260" w:lineRule="exact"/>
              <w:rPr>
                <w:rFonts w:ascii="仿宋" w:eastAsia="仿宋" w:hAnsi="仿宋"/>
                <w:szCs w:val="21"/>
              </w:rPr>
            </w:pPr>
            <w:r>
              <w:rPr>
                <w:rFonts w:ascii="仿宋" w:eastAsia="仿宋" w:hAnsi="仿宋" w:hint="eastAsia"/>
                <w:szCs w:val="21"/>
              </w:rPr>
              <w:t>3-5-1能从事动物性食品检验与处理</w:t>
            </w:r>
          </w:p>
        </w:tc>
        <w:tc>
          <w:tcPr>
            <w:tcW w:w="858" w:type="pct"/>
            <w:vAlign w:val="center"/>
          </w:tcPr>
          <w:p w:rsidR="009F2424" w:rsidRDefault="009F2424" w:rsidP="009F2424">
            <w:pPr>
              <w:spacing w:line="260" w:lineRule="exact"/>
              <w:rPr>
                <w:rFonts w:ascii="仿宋" w:eastAsia="仿宋" w:hAnsi="仿宋"/>
                <w:szCs w:val="21"/>
              </w:rPr>
            </w:pPr>
            <w:r>
              <w:rPr>
                <w:rFonts w:ascii="仿宋" w:eastAsia="仿宋" w:hAnsi="仿宋" w:hint="eastAsia"/>
                <w:szCs w:val="21"/>
              </w:rPr>
              <w:t>3-6-1动物</w:t>
            </w:r>
            <w:r w:rsidR="007D088E">
              <w:rPr>
                <w:rFonts w:ascii="仿宋" w:eastAsia="仿宋" w:hAnsi="仿宋" w:hint="eastAsia"/>
                <w:szCs w:val="21"/>
              </w:rPr>
              <w:t>微生物与</w:t>
            </w:r>
            <w:r>
              <w:rPr>
                <w:rFonts w:ascii="仿宋" w:eastAsia="仿宋" w:hAnsi="仿宋" w:hint="eastAsia"/>
                <w:szCs w:val="21"/>
              </w:rPr>
              <w:t>免疫</w:t>
            </w:r>
          </w:p>
          <w:p w:rsidR="009F2424" w:rsidRDefault="009F2424" w:rsidP="009F2424">
            <w:pPr>
              <w:spacing w:line="260" w:lineRule="exact"/>
              <w:rPr>
                <w:rFonts w:ascii="仿宋" w:eastAsia="仿宋" w:hAnsi="仿宋"/>
                <w:szCs w:val="21"/>
              </w:rPr>
            </w:pPr>
            <w:r>
              <w:rPr>
                <w:rFonts w:ascii="仿宋" w:eastAsia="仿宋" w:hAnsi="仿宋" w:hint="eastAsia"/>
                <w:szCs w:val="21"/>
              </w:rPr>
              <w:t>3-6-2</w:t>
            </w:r>
            <w:r>
              <w:rPr>
                <w:rFonts w:ascii="仿宋" w:eastAsia="仿宋" w:hAnsi="仿宋"/>
                <w:szCs w:val="21"/>
              </w:rPr>
              <w:t>动物性食品检验</w:t>
            </w:r>
            <w:r>
              <w:rPr>
                <w:rFonts w:ascii="仿宋" w:eastAsia="仿宋" w:hAnsi="仿宋" w:hint="eastAsia"/>
                <w:szCs w:val="21"/>
              </w:rPr>
              <w:t>技术</w:t>
            </w:r>
          </w:p>
        </w:tc>
      </w:tr>
      <w:tr w:rsidR="0066510D" w:rsidTr="009F2424">
        <w:trPr>
          <w:trHeight w:val="1266"/>
        </w:trPr>
        <w:tc>
          <w:tcPr>
            <w:tcW w:w="323" w:type="pct"/>
            <w:vAlign w:val="center"/>
          </w:tcPr>
          <w:p w:rsidR="0066510D" w:rsidRDefault="00E365E6">
            <w:pPr>
              <w:spacing w:line="260" w:lineRule="exact"/>
              <w:jc w:val="center"/>
              <w:rPr>
                <w:rFonts w:ascii="仿宋" w:eastAsia="仿宋" w:hAnsi="仿宋"/>
                <w:szCs w:val="21"/>
              </w:rPr>
            </w:pPr>
            <w:r>
              <w:rPr>
                <w:rFonts w:ascii="仿宋" w:eastAsia="仿宋" w:hAnsi="仿宋" w:hint="eastAsia"/>
                <w:szCs w:val="21"/>
              </w:rPr>
              <w:t>4</w:t>
            </w:r>
          </w:p>
          <w:p w:rsidR="008239E0" w:rsidRDefault="00E365E6" w:rsidP="008239E0">
            <w:pPr>
              <w:spacing w:line="260" w:lineRule="exact"/>
              <w:jc w:val="center"/>
              <w:rPr>
                <w:rFonts w:ascii="仿宋" w:eastAsia="仿宋" w:hAnsi="仿宋"/>
                <w:szCs w:val="21"/>
              </w:rPr>
            </w:pPr>
            <w:r>
              <w:rPr>
                <w:rFonts w:ascii="仿宋" w:eastAsia="仿宋" w:hAnsi="仿宋" w:hint="eastAsia"/>
                <w:szCs w:val="21"/>
              </w:rPr>
              <w:t>动物</w:t>
            </w:r>
          </w:p>
          <w:p w:rsidR="0066510D" w:rsidRPr="009F2424" w:rsidRDefault="00E365E6" w:rsidP="008239E0">
            <w:pPr>
              <w:spacing w:line="260" w:lineRule="exact"/>
              <w:jc w:val="center"/>
              <w:rPr>
                <w:rFonts w:ascii="仿宋" w:eastAsia="仿宋" w:hAnsi="仿宋"/>
                <w:szCs w:val="21"/>
              </w:rPr>
            </w:pPr>
            <w:r>
              <w:rPr>
                <w:rFonts w:ascii="仿宋" w:eastAsia="仿宋" w:hAnsi="仿宋" w:hint="eastAsia"/>
                <w:szCs w:val="21"/>
              </w:rPr>
              <w:t>生产</w:t>
            </w:r>
          </w:p>
        </w:tc>
        <w:tc>
          <w:tcPr>
            <w:tcW w:w="683" w:type="pct"/>
            <w:vAlign w:val="center"/>
          </w:tcPr>
          <w:p w:rsidR="0066510D" w:rsidRDefault="00E365E6">
            <w:pPr>
              <w:snapToGrid w:val="0"/>
              <w:spacing w:line="260" w:lineRule="exact"/>
              <w:rPr>
                <w:rFonts w:ascii="仿宋" w:eastAsia="仿宋" w:hAnsi="仿宋"/>
                <w:szCs w:val="21"/>
              </w:rPr>
            </w:pPr>
            <w:r>
              <w:rPr>
                <w:rFonts w:ascii="仿宋" w:eastAsia="仿宋" w:hAnsi="仿宋" w:hint="eastAsia"/>
                <w:szCs w:val="21"/>
              </w:rPr>
              <w:t>4-</w:t>
            </w:r>
            <w:r>
              <w:rPr>
                <w:rFonts w:ascii="仿宋" w:eastAsia="仿宋" w:hAnsi="仿宋"/>
                <w:szCs w:val="21"/>
              </w:rPr>
              <w:t>1猪生产</w:t>
            </w:r>
          </w:p>
          <w:p w:rsidR="0066510D" w:rsidRDefault="00E365E6">
            <w:pPr>
              <w:snapToGrid w:val="0"/>
              <w:spacing w:line="260" w:lineRule="exact"/>
              <w:rPr>
                <w:rFonts w:ascii="仿宋" w:eastAsia="仿宋" w:hAnsi="仿宋"/>
                <w:szCs w:val="21"/>
              </w:rPr>
            </w:pPr>
            <w:r>
              <w:rPr>
                <w:rFonts w:ascii="仿宋" w:eastAsia="仿宋" w:hAnsi="仿宋" w:hint="eastAsia"/>
                <w:szCs w:val="21"/>
              </w:rPr>
              <w:t>4-</w:t>
            </w:r>
            <w:r>
              <w:rPr>
                <w:rFonts w:ascii="仿宋" w:eastAsia="仿宋" w:hAnsi="仿宋"/>
                <w:szCs w:val="21"/>
              </w:rPr>
              <w:t>2禽生产</w:t>
            </w:r>
          </w:p>
        </w:tc>
        <w:tc>
          <w:tcPr>
            <w:tcW w:w="620" w:type="pct"/>
            <w:vAlign w:val="center"/>
          </w:tcPr>
          <w:p w:rsidR="0066510D" w:rsidRDefault="00E365E6">
            <w:pPr>
              <w:spacing w:line="260" w:lineRule="exact"/>
              <w:rPr>
                <w:rFonts w:ascii="仿宋" w:eastAsia="仿宋" w:hAnsi="仿宋"/>
                <w:szCs w:val="21"/>
              </w:rPr>
            </w:pPr>
            <w:r>
              <w:rPr>
                <w:rFonts w:ascii="仿宋" w:eastAsia="仿宋" w:hAnsi="仿宋" w:hint="eastAsia"/>
                <w:szCs w:val="21"/>
              </w:rPr>
              <w:t>4-</w:t>
            </w:r>
            <w:r>
              <w:rPr>
                <w:rFonts w:ascii="仿宋" w:eastAsia="仿宋" w:hAnsi="仿宋"/>
                <w:szCs w:val="21"/>
              </w:rPr>
              <w:t>2-1动物生产</w:t>
            </w:r>
          </w:p>
        </w:tc>
        <w:tc>
          <w:tcPr>
            <w:tcW w:w="980" w:type="pct"/>
          </w:tcPr>
          <w:p w:rsidR="0066510D" w:rsidRDefault="00E365E6">
            <w:pPr>
              <w:spacing w:line="260" w:lineRule="exact"/>
              <w:rPr>
                <w:rFonts w:ascii="仿宋" w:eastAsia="仿宋" w:hAnsi="仿宋"/>
                <w:szCs w:val="21"/>
              </w:rPr>
            </w:pPr>
            <w:r>
              <w:rPr>
                <w:rFonts w:ascii="仿宋" w:eastAsia="仿宋" w:hAnsi="仿宋"/>
                <w:szCs w:val="21"/>
              </w:rPr>
              <w:t>4</w:t>
            </w:r>
            <w:r>
              <w:rPr>
                <w:rFonts w:ascii="仿宋" w:eastAsia="仿宋" w:hAnsi="仿宋" w:hint="eastAsia"/>
                <w:szCs w:val="21"/>
              </w:rPr>
              <w:t>-3-1热爱动物生产岗位</w:t>
            </w:r>
          </w:p>
          <w:p w:rsidR="0066510D" w:rsidRDefault="00E365E6">
            <w:pPr>
              <w:spacing w:line="260" w:lineRule="exact"/>
              <w:rPr>
                <w:rFonts w:ascii="仿宋" w:eastAsia="仿宋" w:hAnsi="仿宋"/>
                <w:szCs w:val="21"/>
              </w:rPr>
            </w:pPr>
            <w:r>
              <w:rPr>
                <w:rFonts w:ascii="仿宋" w:eastAsia="仿宋" w:hAnsi="仿宋"/>
                <w:szCs w:val="21"/>
              </w:rPr>
              <w:t>4</w:t>
            </w:r>
            <w:r>
              <w:rPr>
                <w:rFonts w:ascii="仿宋" w:eastAsia="仿宋" w:hAnsi="仿宋" w:hint="eastAsia"/>
                <w:szCs w:val="21"/>
              </w:rPr>
              <w:t>-3-2具备良好的动物生产技能</w:t>
            </w:r>
          </w:p>
          <w:p w:rsidR="0066510D" w:rsidRDefault="00E365E6">
            <w:pPr>
              <w:spacing w:line="260" w:lineRule="exact"/>
              <w:rPr>
                <w:rFonts w:ascii="仿宋" w:eastAsia="仿宋" w:hAnsi="仿宋"/>
                <w:szCs w:val="21"/>
              </w:rPr>
            </w:pPr>
            <w:r>
              <w:rPr>
                <w:rFonts w:ascii="仿宋" w:eastAsia="仿宋" w:hAnsi="仿宋"/>
                <w:szCs w:val="21"/>
              </w:rPr>
              <w:t>4</w:t>
            </w:r>
            <w:r>
              <w:rPr>
                <w:rFonts w:ascii="仿宋" w:eastAsia="仿宋" w:hAnsi="仿宋" w:hint="eastAsia"/>
                <w:szCs w:val="21"/>
              </w:rPr>
              <w:t>-3-3具有良好的身体和心理素质</w:t>
            </w:r>
          </w:p>
          <w:p w:rsidR="0066510D" w:rsidRDefault="00E365E6">
            <w:pPr>
              <w:spacing w:line="260" w:lineRule="exact"/>
              <w:rPr>
                <w:rFonts w:ascii="仿宋" w:eastAsia="仿宋" w:hAnsi="仿宋"/>
                <w:szCs w:val="21"/>
              </w:rPr>
            </w:pPr>
            <w:r>
              <w:rPr>
                <w:rFonts w:ascii="仿宋" w:eastAsia="仿宋" w:hAnsi="仿宋"/>
                <w:szCs w:val="21"/>
              </w:rPr>
              <w:t>4</w:t>
            </w:r>
            <w:r>
              <w:rPr>
                <w:rFonts w:ascii="仿宋" w:eastAsia="仿宋" w:hAnsi="仿宋" w:hint="eastAsia"/>
                <w:szCs w:val="21"/>
              </w:rPr>
              <w:t>-3-4具有吃苦耐劳的精神</w:t>
            </w:r>
          </w:p>
        </w:tc>
        <w:tc>
          <w:tcPr>
            <w:tcW w:w="914" w:type="pct"/>
            <w:vAlign w:val="center"/>
          </w:tcPr>
          <w:p w:rsidR="0066510D" w:rsidRDefault="00E365E6">
            <w:pPr>
              <w:spacing w:line="260" w:lineRule="exact"/>
              <w:jc w:val="left"/>
              <w:rPr>
                <w:rFonts w:ascii="仿宋" w:eastAsia="仿宋" w:hAnsi="仿宋"/>
                <w:szCs w:val="21"/>
              </w:rPr>
            </w:pPr>
            <w:r>
              <w:rPr>
                <w:rFonts w:ascii="仿宋" w:eastAsia="仿宋" w:hAnsi="仿宋"/>
                <w:szCs w:val="21"/>
              </w:rPr>
              <w:t>4</w:t>
            </w:r>
            <w:r>
              <w:rPr>
                <w:rFonts w:ascii="仿宋" w:eastAsia="仿宋" w:hAnsi="仿宋" w:hint="eastAsia"/>
                <w:szCs w:val="21"/>
              </w:rPr>
              <w:t>-4-1能进行猪生产</w:t>
            </w:r>
          </w:p>
          <w:p w:rsidR="0066510D" w:rsidRDefault="00E365E6">
            <w:pPr>
              <w:spacing w:line="260" w:lineRule="exact"/>
              <w:jc w:val="left"/>
              <w:rPr>
                <w:rFonts w:ascii="仿宋" w:eastAsia="仿宋" w:hAnsi="仿宋"/>
                <w:szCs w:val="21"/>
              </w:rPr>
            </w:pPr>
            <w:r>
              <w:rPr>
                <w:rFonts w:ascii="仿宋" w:eastAsia="仿宋" w:hAnsi="仿宋"/>
                <w:szCs w:val="21"/>
              </w:rPr>
              <w:t>4</w:t>
            </w:r>
            <w:r>
              <w:rPr>
                <w:rFonts w:ascii="仿宋" w:eastAsia="仿宋" w:hAnsi="仿宋" w:hint="eastAsia"/>
                <w:szCs w:val="21"/>
              </w:rPr>
              <w:t>-4-2能进行禽生产</w:t>
            </w:r>
          </w:p>
        </w:tc>
        <w:tc>
          <w:tcPr>
            <w:tcW w:w="622" w:type="pct"/>
            <w:vAlign w:val="center"/>
          </w:tcPr>
          <w:p w:rsidR="0066510D" w:rsidRDefault="00E365E6">
            <w:pPr>
              <w:spacing w:line="260" w:lineRule="exact"/>
              <w:rPr>
                <w:rFonts w:ascii="仿宋" w:eastAsia="仿宋" w:hAnsi="仿宋"/>
                <w:szCs w:val="21"/>
              </w:rPr>
            </w:pPr>
            <w:r>
              <w:rPr>
                <w:rFonts w:ascii="仿宋" w:eastAsia="仿宋" w:hAnsi="仿宋"/>
                <w:szCs w:val="21"/>
              </w:rPr>
              <w:t>4</w:t>
            </w:r>
            <w:r>
              <w:rPr>
                <w:rFonts w:ascii="仿宋" w:eastAsia="仿宋" w:hAnsi="仿宋" w:hint="eastAsia"/>
                <w:szCs w:val="21"/>
              </w:rPr>
              <w:t>-5-1能从事动物生产</w:t>
            </w:r>
          </w:p>
        </w:tc>
        <w:tc>
          <w:tcPr>
            <w:tcW w:w="858" w:type="pct"/>
            <w:vAlign w:val="center"/>
          </w:tcPr>
          <w:p w:rsidR="0066510D" w:rsidRDefault="00E365E6">
            <w:pPr>
              <w:spacing w:line="260" w:lineRule="exact"/>
              <w:rPr>
                <w:rFonts w:ascii="仿宋" w:eastAsia="仿宋" w:hAnsi="仿宋"/>
                <w:szCs w:val="21"/>
              </w:rPr>
            </w:pPr>
            <w:r>
              <w:rPr>
                <w:rFonts w:ascii="仿宋" w:eastAsia="仿宋" w:hAnsi="仿宋" w:hint="eastAsia"/>
                <w:szCs w:val="21"/>
              </w:rPr>
              <w:t>4-</w:t>
            </w:r>
            <w:r>
              <w:rPr>
                <w:rFonts w:ascii="仿宋" w:eastAsia="仿宋" w:hAnsi="仿宋"/>
                <w:szCs w:val="21"/>
              </w:rPr>
              <w:t>6-1</w:t>
            </w:r>
            <w:r>
              <w:rPr>
                <w:rFonts w:ascii="仿宋" w:eastAsia="仿宋" w:hAnsi="仿宋" w:hint="eastAsia"/>
                <w:szCs w:val="21"/>
              </w:rPr>
              <w:t>动物解剖生理</w:t>
            </w:r>
          </w:p>
          <w:p w:rsidR="0066510D" w:rsidRDefault="00E365E6">
            <w:pPr>
              <w:spacing w:line="260" w:lineRule="exact"/>
              <w:rPr>
                <w:rFonts w:ascii="仿宋" w:eastAsia="仿宋" w:hAnsi="仿宋"/>
                <w:szCs w:val="21"/>
              </w:rPr>
            </w:pPr>
            <w:r>
              <w:rPr>
                <w:rFonts w:ascii="仿宋" w:eastAsia="仿宋" w:hAnsi="仿宋" w:hint="eastAsia"/>
                <w:szCs w:val="21"/>
              </w:rPr>
              <w:t>4-</w:t>
            </w:r>
            <w:r>
              <w:rPr>
                <w:rFonts w:ascii="仿宋" w:eastAsia="仿宋" w:hAnsi="仿宋"/>
                <w:szCs w:val="21"/>
              </w:rPr>
              <w:t>6-2</w:t>
            </w:r>
            <w:r>
              <w:rPr>
                <w:rFonts w:ascii="仿宋" w:eastAsia="仿宋" w:hAnsi="仿宋" w:hint="eastAsia"/>
                <w:szCs w:val="21"/>
              </w:rPr>
              <w:t>动物生化基础</w:t>
            </w:r>
          </w:p>
          <w:p w:rsidR="0066510D" w:rsidRDefault="00E365E6">
            <w:pPr>
              <w:spacing w:line="260" w:lineRule="exact"/>
              <w:rPr>
                <w:rFonts w:ascii="仿宋" w:eastAsia="仿宋" w:hAnsi="仿宋"/>
                <w:szCs w:val="21"/>
              </w:rPr>
            </w:pPr>
            <w:r>
              <w:rPr>
                <w:rFonts w:ascii="仿宋" w:eastAsia="仿宋" w:hAnsi="仿宋" w:hint="eastAsia"/>
                <w:szCs w:val="21"/>
              </w:rPr>
              <w:t>4-</w:t>
            </w:r>
            <w:r>
              <w:rPr>
                <w:rFonts w:ascii="仿宋" w:eastAsia="仿宋" w:hAnsi="仿宋"/>
                <w:szCs w:val="21"/>
              </w:rPr>
              <w:t>6-3</w:t>
            </w:r>
            <w:r>
              <w:rPr>
                <w:rFonts w:ascii="仿宋" w:eastAsia="仿宋" w:hAnsi="仿宋" w:hint="eastAsia"/>
                <w:szCs w:val="21"/>
              </w:rPr>
              <w:t>动物营养与饲料生产</w:t>
            </w:r>
          </w:p>
          <w:p w:rsidR="0066510D" w:rsidRDefault="00E365E6">
            <w:pPr>
              <w:spacing w:line="260" w:lineRule="exact"/>
              <w:rPr>
                <w:rFonts w:ascii="仿宋" w:eastAsia="仿宋" w:hAnsi="仿宋"/>
                <w:szCs w:val="21"/>
              </w:rPr>
            </w:pPr>
            <w:r>
              <w:rPr>
                <w:rFonts w:ascii="仿宋" w:eastAsia="仿宋" w:hAnsi="仿宋" w:hint="eastAsia"/>
                <w:szCs w:val="21"/>
              </w:rPr>
              <w:t>4-</w:t>
            </w:r>
            <w:r>
              <w:rPr>
                <w:rFonts w:ascii="仿宋" w:eastAsia="仿宋" w:hAnsi="仿宋"/>
                <w:szCs w:val="21"/>
              </w:rPr>
              <w:t>6-4</w:t>
            </w:r>
            <w:r>
              <w:rPr>
                <w:rFonts w:ascii="仿宋" w:eastAsia="仿宋" w:hAnsi="仿宋" w:hint="eastAsia"/>
                <w:szCs w:val="21"/>
              </w:rPr>
              <w:t>动物生产技术</w:t>
            </w:r>
          </w:p>
        </w:tc>
      </w:tr>
    </w:tbl>
    <w:p w:rsidR="0066510D" w:rsidRDefault="0066510D">
      <w:pPr>
        <w:spacing w:line="360" w:lineRule="exact"/>
        <w:rPr>
          <w:rFonts w:ascii="宋体" w:hAnsi="宋体"/>
          <w:b/>
          <w:sz w:val="32"/>
          <w:szCs w:val="32"/>
        </w:rPr>
        <w:sectPr w:rsidR="0066510D">
          <w:pgSz w:w="16838" w:h="11906" w:orient="landscape"/>
          <w:pgMar w:top="1797" w:right="1440" w:bottom="1797" w:left="1440" w:header="851" w:footer="992" w:gutter="0"/>
          <w:cols w:space="720"/>
          <w:docGrid w:type="linesAndChars" w:linePitch="312"/>
        </w:sectPr>
      </w:pPr>
    </w:p>
    <w:p w:rsidR="0066510D" w:rsidRDefault="00E365E6">
      <w:pPr>
        <w:pStyle w:val="2"/>
        <w:ind w:firstLine="562"/>
      </w:pPr>
      <w:r>
        <w:rPr>
          <w:rFonts w:hint="eastAsia"/>
        </w:rPr>
        <w:lastRenderedPageBreak/>
        <w:t>（二）课程设置</w:t>
      </w:r>
    </w:p>
    <w:p w:rsidR="0066510D" w:rsidRDefault="00E365E6">
      <w:pPr>
        <w:pStyle w:val="3"/>
        <w:ind w:firstLine="562"/>
      </w:pPr>
      <w:r>
        <w:rPr>
          <w:rFonts w:hint="eastAsia"/>
        </w:rPr>
        <w:t>1.</w:t>
      </w:r>
      <w:r>
        <w:rPr>
          <w:rFonts w:hint="eastAsia"/>
        </w:rPr>
        <w:t>公共基础课程</w:t>
      </w:r>
    </w:p>
    <w:p w:rsidR="00D32B3B" w:rsidRPr="00A053AF" w:rsidRDefault="00D32B3B" w:rsidP="00A053AF">
      <w:pPr>
        <w:ind w:firstLineChars="200" w:firstLine="560"/>
        <w:rPr>
          <w:rFonts w:ascii="仿宋" w:eastAsia="仿宋" w:hAnsi="仿宋"/>
          <w:sz w:val="28"/>
        </w:rPr>
      </w:pPr>
      <w:r w:rsidRPr="00A053AF">
        <w:rPr>
          <w:rFonts w:ascii="仿宋" w:eastAsia="仿宋" w:hAnsi="仿宋" w:hint="eastAsia"/>
          <w:sz w:val="28"/>
        </w:rPr>
        <w:t>公共基础课程包括公共基础必修课</w:t>
      </w:r>
      <w:r w:rsidR="00A053AF" w:rsidRPr="00A053AF">
        <w:rPr>
          <w:rFonts w:ascii="仿宋" w:eastAsia="仿宋" w:hAnsi="仿宋" w:hint="eastAsia"/>
          <w:sz w:val="28"/>
        </w:rPr>
        <w:t>和公共基础选修课。</w:t>
      </w:r>
    </w:p>
    <w:p w:rsidR="00320C61" w:rsidRDefault="00E365E6">
      <w:pPr>
        <w:spacing w:line="360" w:lineRule="auto"/>
        <w:ind w:firstLineChars="200" w:firstLine="560"/>
        <w:rPr>
          <w:rFonts w:ascii="仿宋" w:eastAsia="仿宋" w:hAnsi="仿宋"/>
          <w:sz w:val="28"/>
        </w:rPr>
      </w:pPr>
      <w:r>
        <w:rPr>
          <w:rFonts w:ascii="仿宋" w:eastAsia="仿宋" w:hAnsi="仿宋" w:hint="eastAsia"/>
          <w:sz w:val="28"/>
        </w:rPr>
        <w:t>（1）公共基础必修课</w:t>
      </w:r>
    </w:p>
    <w:p w:rsidR="0066510D" w:rsidRDefault="00E365E6">
      <w:pPr>
        <w:spacing w:line="360" w:lineRule="auto"/>
        <w:ind w:firstLineChars="200" w:firstLine="560"/>
        <w:rPr>
          <w:rFonts w:ascii="仿宋" w:eastAsia="仿宋" w:hAnsi="仿宋"/>
          <w:sz w:val="28"/>
        </w:rPr>
      </w:pPr>
      <w:r>
        <w:rPr>
          <w:rFonts w:ascii="仿宋" w:eastAsia="仿宋" w:hAnsi="仿宋" w:hint="eastAsia"/>
          <w:sz w:val="28"/>
        </w:rPr>
        <w:t>以培养学生的职业思想素养、职业能力为主要目的，旨在帮助学生对自己的兴趣、性格、能力和价值观等因素进行探索，对职业世界进行探索，提升重要的职业素质，使学生拥有良好的职业素养</w:t>
      </w:r>
      <w:r w:rsidR="00D32B3B">
        <w:rPr>
          <w:rFonts w:ascii="仿宋" w:eastAsia="仿宋" w:hAnsi="仿宋" w:hint="eastAsia"/>
          <w:sz w:val="28"/>
        </w:rPr>
        <w:t>。</w:t>
      </w:r>
      <w:r w:rsidR="00D32B3B" w:rsidRPr="00D32B3B">
        <w:rPr>
          <w:rFonts w:ascii="仿宋" w:eastAsia="仿宋" w:hAnsi="仿宋" w:hint="eastAsia"/>
          <w:sz w:val="28"/>
        </w:rPr>
        <w:t>公共基础必修课程</w:t>
      </w:r>
      <w:r w:rsidR="00D32B3B">
        <w:rPr>
          <w:rFonts w:ascii="仿宋" w:eastAsia="仿宋" w:hAnsi="仿宋" w:hint="eastAsia"/>
          <w:sz w:val="28"/>
        </w:rPr>
        <w:t>见</w:t>
      </w:r>
      <w:r>
        <w:rPr>
          <w:rFonts w:ascii="仿宋" w:eastAsia="仿宋" w:hAnsi="仿宋" w:hint="eastAsia"/>
          <w:sz w:val="28"/>
        </w:rPr>
        <w:t>表3。</w:t>
      </w:r>
    </w:p>
    <w:p w:rsidR="00AA41DA" w:rsidRDefault="00E365E6">
      <w:pPr>
        <w:adjustRightInd w:val="0"/>
        <w:snapToGrid w:val="0"/>
        <w:spacing w:line="360" w:lineRule="auto"/>
        <w:jc w:val="center"/>
        <w:rPr>
          <w:rFonts w:ascii="仿宋" w:eastAsia="仿宋" w:hAnsi="仿宋"/>
          <w:b/>
          <w:sz w:val="28"/>
          <w:szCs w:val="21"/>
        </w:rPr>
      </w:pPr>
      <w:r>
        <w:rPr>
          <w:rFonts w:ascii="仿宋" w:eastAsia="仿宋" w:hAnsi="仿宋" w:hint="eastAsia"/>
          <w:b/>
          <w:sz w:val="28"/>
          <w:szCs w:val="21"/>
        </w:rPr>
        <w:t>表3</w:t>
      </w:r>
      <w:r>
        <w:rPr>
          <w:rFonts w:ascii="仿宋" w:eastAsia="仿宋" w:hAnsi="仿宋"/>
          <w:b/>
          <w:sz w:val="28"/>
          <w:szCs w:val="21"/>
        </w:rPr>
        <w:t xml:space="preserve"> </w:t>
      </w:r>
      <w:r w:rsidR="001568DA">
        <w:rPr>
          <w:rFonts w:ascii="仿宋" w:eastAsia="仿宋" w:hAnsi="仿宋"/>
          <w:b/>
          <w:sz w:val="28"/>
          <w:szCs w:val="21"/>
        </w:rPr>
        <w:t xml:space="preserve"> </w:t>
      </w:r>
      <w:r>
        <w:rPr>
          <w:rFonts w:ascii="仿宋" w:eastAsia="仿宋" w:hAnsi="仿宋" w:hint="eastAsia"/>
          <w:b/>
          <w:sz w:val="28"/>
          <w:szCs w:val="21"/>
        </w:rPr>
        <w:t>公共基础必修课程说明表</w:t>
      </w:r>
    </w:p>
    <w:tbl>
      <w:tblPr>
        <w:tblW w:w="5000" w:type="pct"/>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36" w:type="dxa"/>
          <w:left w:w="36" w:type="dxa"/>
          <w:bottom w:w="36" w:type="dxa"/>
          <w:right w:w="36" w:type="dxa"/>
        </w:tblCellMar>
        <w:tblLook w:val="04A0" w:firstRow="1" w:lastRow="0" w:firstColumn="1" w:lastColumn="0" w:noHBand="0" w:noVBand="1"/>
      </w:tblPr>
      <w:tblGrid>
        <w:gridCol w:w="586"/>
        <w:gridCol w:w="828"/>
        <w:gridCol w:w="3442"/>
        <w:gridCol w:w="3522"/>
      </w:tblGrid>
      <w:tr w:rsidR="008E22E6" w:rsidRPr="00647B52" w:rsidTr="008E22E6">
        <w:trPr>
          <w:jc w:val="center"/>
        </w:trPr>
        <w:tc>
          <w:tcPr>
            <w:tcW w:w="350" w:type="pct"/>
            <w:vAlign w:val="center"/>
          </w:tcPr>
          <w:p w:rsidR="008E22E6" w:rsidRPr="00647B52" w:rsidRDefault="008E22E6" w:rsidP="00647B52">
            <w:pPr>
              <w:adjustRightInd w:val="0"/>
              <w:snapToGrid w:val="0"/>
              <w:spacing w:line="300" w:lineRule="exact"/>
              <w:jc w:val="center"/>
              <w:rPr>
                <w:rFonts w:ascii="仿宋" w:eastAsia="仿宋" w:hAnsi="仿宋"/>
                <w:b/>
                <w:szCs w:val="21"/>
              </w:rPr>
            </w:pPr>
            <w:bookmarkStart w:id="2" w:name="_Hlk140742954"/>
            <w:r w:rsidRPr="00647B52">
              <w:rPr>
                <w:rFonts w:ascii="仿宋" w:eastAsia="仿宋" w:hAnsi="仿宋"/>
                <w:b/>
                <w:szCs w:val="21"/>
              </w:rPr>
              <w:t>序号</w:t>
            </w:r>
          </w:p>
        </w:tc>
        <w:tc>
          <w:tcPr>
            <w:tcW w:w="494" w:type="pct"/>
            <w:vAlign w:val="center"/>
          </w:tcPr>
          <w:p w:rsidR="008E22E6" w:rsidRPr="00647B52" w:rsidRDefault="008E22E6" w:rsidP="00647B52">
            <w:pPr>
              <w:adjustRightInd w:val="0"/>
              <w:snapToGrid w:val="0"/>
              <w:jc w:val="center"/>
              <w:rPr>
                <w:rFonts w:ascii="仿宋" w:eastAsia="仿宋" w:hAnsi="仿宋"/>
                <w:b/>
                <w:szCs w:val="21"/>
              </w:rPr>
            </w:pPr>
            <w:r w:rsidRPr="00647B52">
              <w:rPr>
                <w:rFonts w:ascii="仿宋" w:eastAsia="仿宋" w:hAnsi="仿宋"/>
                <w:b/>
                <w:szCs w:val="21"/>
              </w:rPr>
              <w:t>名称</w:t>
            </w:r>
          </w:p>
        </w:tc>
        <w:tc>
          <w:tcPr>
            <w:tcW w:w="2054" w:type="pct"/>
            <w:vAlign w:val="center"/>
          </w:tcPr>
          <w:p w:rsidR="008E22E6" w:rsidRPr="00647B52" w:rsidRDefault="008E22E6" w:rsidP="00647B52">
            <w:pPr>
              <w:adjustRightInd w:val="0"/>
              <w:snapToGrid w:val="0"/>
              <w:spacing w:line="300" w:lineRule="exact"/>
              <w:ind w:firstLineChars="196" w:firstLine="413"/>
              <w:jc w:val="center"/>
              <w:rPr>
                <w:rFonts w:ascii="仿宋" w:eastAsia="仿宋" w:hAnsi="仿宋"/>
                <w:b/>
                <w:szCs w:val="21"/>
              </w:rPr>
            </w:pPr>
            <w:r w:rsidRPr="00647B52">
              <w:rPr>
                <w:rFonts w:ascii="仿宋" w:eastAsia="仿宋" w:hAnsi="仿宋"/>
                <w:b/>
                <w:szCs w:val="21"/>
              </w:rPr>
              <w:t>教学目标</w:t>
            </w:r>
          </w:p>
        </w:tc>
        <w:tc>
          <w:tcPr>
            <w:tcW w:w="2102" w:type="pct"/>
            <w:vAlign w:val="center"/>
          </w:tcPr>
          <w:p w:rsidR="008E22E6" w:rsidRPr="00647B52" w:rsidRDefault="008E22E6" w:rsidP="00647B52">
            <w:pPr>
              <w:adjustRightInd w:val="0"/>
              <w:snapToGrid w:val="0"/>
              <w:spacing w:line="300" w:lineRule="exact"/>
              <w:jc w:val="center"/>
              <w:rPr>
                <w:rFonts w:ascii="仿宋" w:eastAsia="仿宋" w:hAnsi="仿宋"/>
                <w:b/>
                <w:bCs/>
                <w:szCs w:val="21"/>
              </w:rPr>
            </w:pPr>
            <w:r w:rsidRPr="00647B52">
              <w:rPr>
                <w:rFonts w:ascii="仿宋" w:eastAsia="仿宋" w:hAnsi="仿宋"/>
                <w:b/>
                <w:szCs w:val="21"/>
              </w:rPr>
              <w:t>主要内容和教学要求</w:t>
            </w:r>
          </w:p>
        </w:tc>
      </w:tr>
      <w:bookmarkEnd w:id="2"/>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hint="eastAsia"/>
                <w:szCs w:val="21"/>
              </w:rPr>
              <w:t>1</w:t>
            </w:r>
          </w:p>
        </w:tc>
        <w:tc>
          <w:tcPr>
            <w:tcW w:w="494" w:type="pct"/>
            <w:vAlign w:val="center"/>
          </w:tcPr>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思想道德与法治</w:t>
            </w:r>
          </w:p>
        </w:tc>
        <w:tc>
          <w:tcPr>
            <w:tcW w:w="2054" w:type="pct"/>
            <w:vAlign w:val="center"/>
          </w:tcPr>
          <w:p w:rsidR="008E22E6" w:rsidRPr="00692480" w:rsidRDefault="008E22E6" w:rsidP="00647B52">
            <w:pPr>
              <w:widowControl/>
              <w:rPr>
                <w:rFonts w:ascii="仿宋" w:eastAsia="仿宋" w:hAnsi="仿宋" w:cs="仿宋"/>
                <w:color w:val="FF0000"/>
                <w:szCs w:val="21"/>
              </w:rPr>
            </w:pPr>
            <w:r w:rsidRPr="00692480">
              <w:rPr>
                <w:rFonts w:ascii="仿宋" w:eastAsia="仿宋" w:hAnsi="仿宋" w:cs="仿宋" w:hint="eastAsia"/>
                <w:bCs/>
                <w:szCs w:val="21"/>
              </w:rPr>
              <w:t>通过课堂教学以及社会实践，帮助大学生尽快适应大学生活，提高大学生的思想道德修养和法律</w:t>
            </w:r>
            <w:r w:rsidRPr="00692480">
              <w:rPr>
                <w:rFonts w:ascii="仿宋" w:eastAsia="仿宋" w:hAnsi="仿宋" w:cs="仿宋" w:hint="eastAsia"/>
                <w:szCs w:val="21"/>
              </w:rPr>
              <w:t>意识</w:t>
            </w:r>
            <w:r w:rsidRPr="00692480">
              <w:rPr>
                <w:rFonts w:ascii="仿宋" w:eastAsia="仿宋" w:hAnsi="仿宋" w:cs="仿宋" w:hint="eastAsia"/>
                <w:bCs/>
                <w:szCs w:val="21"/>
              </w:rPr>
              <w:t>，树立正确的世界观、人生观、价值观和法制观，树立远大崇高的理想，树立以“八荣八耻”为主要内容的社会主义荣辱观，培养学生完善的人格和良好的心理素质，使他们逐渐成长为全面发展的社会主义事业的合格建设者和可靠接班人。</w:t>
            </w:r>
          </w:p>
        </w:tc>
        <w:tc>
          <w:tcPr>
            <w:tcW w:w="2102" w:type="pct"/>
            <w:vAlign w:val="center"/>
          </w:tcPr>
          <w:p w:rsidR="008E22E6" w:rsidRPr="00692480" w:rsidRDefault="008E22E6" w:rsidP="00647B52">
            <w:pPr>
              <w:widowControl/>
              <w:rPr>
                <w:rFonts w:ascii="仿宋" w:eastAsia="仿宋" w:hAnsi="仿宋" w:cs="仿宋"/>
                <w:color w:val="FF0000"/>
                <w:szCs w:val="21"/>
              </w:rPr>
            </w:pPr>
            <w:r w:rsidRPr="00692480">
              <w:rPr>
                <w:rFonts w:ascii="仿宋" w:eastAsia="仿宋" w:hAnsi="仿宋" w:cs="仿宋" w:hint="eastAsia"/>
                <w:szCs w:val="21"/>
              </w:rPr>
              <w:t>本课程以社会主义核心价值体系为主线，根据大学生成长的基本规律，以高职学生的成才为核心，主要对学生进行爱国主义、集体主义、社会主义和人生观、价值观、道德观、职业观教育；阐述社会主义道德的基本理论和价值导向，进行道德观教育；阐述法律基本理论知识，进行法制观教育。</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hint="eastAsia"/>
                <w:szCs w:val="21"/>
              </w:rPr>
              <w:t>2</w:t>
            </w:r>
          </w:p>
        </w:tc>
        <w:tc>
          <w:tcPr>
            <w:tcW w:w="494" w:type="pct"/>
            <w:vAlign w:val="center"/>
          </w:tcPr>
          <w:p w:rsidR="008E22E6" w:rsidRPr="00692480" w:rsidRDefault="008E22E6" w:rsidP="00647B52">
            <w:pPr>
              <w:widowControl/>
              <w:snapToGrid w:val="0"/>
              <w:spacing w:line="360" w:lineRule="auto"/>
              <w:jc w:val="center"/>
              <w:rPr>
                <w:rFonts w:ascii="仿宋" w:eastAsia="仿宋" w:hAnsi="仿宋" w:cs="仿宋"/>
                <w:kern w:val="0"/>
                <w:szCs w:val="21"/>
              </w:rPr>
            </w:pPr>
            <w:r w:rsidRPr="00692480">
              <w:rPr>
                <w:rFonts w:ascii="仿宋" w:eastAsia="仿宋" w:hAnsi="仿宋" w:cs="仿宋" w:hint="eastAsia"/>
                <w:kern w:val="0"/>
                <w:szCs w:val="21"/>
              </w:rPr>
              <w:t>习近平新时代中国特色社会主义思想概论</w:t>
            </w:r>
          </w:p>
        </w:tc>
        <w:tc>
          <w:tcPr>
            <w:tcW w:w="2054"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t>使学生掌握中国特色社会主义进入新时代的依据；了解中国特色社会主义的发展脉络；把握中国特色社会主义进入新时代主要矛盾的变化；理解以人民为中心的立场。</w:t>
            </w:r>
          </w:p>
        </w:tc>
        <w:tc>
          <w:tcPr>
            <w:tcW w:w="2102" w:type="pct"/>
            <w:vAlign w:val="center"/>
          </w:tcPr>
          <w:p w:rsidR="008E22E6" w:rsidRPr="00692480" w:rsidRDefault="008E22E6" w:rsidP="00647B52">
            <w:pPr>
              <w:rPr>
                <w:rFonts w:ascii="仿宋" w:eastAsia="仿宋" w:hAnsi="仿宋" w:cs="Times New Roman"/>
                <w:szCs w:val="21"/>
              </w:rPr>
            </w:pPr>
            <w:r w:rsidRPr="00692480">
              <w:rPr>
                <w:rFonts w:ascii="仿宋" w:eastAsia="仿宋" w:hAnsi="仿宋" w:cs="仿宋" w:hint="eastAsia"/>
                <w:szCs w:val="21"/>
              </w:rPr>
              <w:t>习近平新时代中国特色社会主义思想，是我们党成功应对当今世情、国情、党情深刻变化的理论产物，是新时代的精神上的精华，是思想中把握到的时代。习近平新时代中国特色社会主义思想体系严整、逻辑严密、内涵丰富、博大精深，是一个系统科学的理论体系。“八个明确”的主体内容、“十四个坚持”的基本方略，构成这一思想的核心内容。这一思想的主体框架，大致可以从四个层次十三个方面来把握。</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hint="eastAsia"/>
                <w:szCs w:val="21"/>
              </w:rPr>
              <w:t>3</w:t>
            </w:r>
          </w:p>
        </w:tc>
        <w:tc>
          <w:tcPr>
            <w:tcW w:w="494" w:type="pct"/>
            <w:vAlign w:val="center"/>
          </w:tcPr>
          <w:p w:rsidR="008E22E6" w:rsidRPr="00692480" w:rsidRDefault="008E22E6" w:rsidP="00647B52">
            <w:pPr>
              <w:widowControl/>
              <w:snapToGrid w:val="0"/>
              <w:spacing w:line="360" w:lineRule="auto"/>
              <w:jc w:val="center"/>
              <w:rPr>
                <w:rFonts w:ascii="仿宋" w:eastAsia="仿宋" w:hAnsi="仿宋" w:cs="仿宋"/>
                <w:kern w:val="0"/>
                <w:szCs w:val="21"/>
              </w:rPr>
            </w:pPr>
            <w:r w:rsidRPr="00692480">
              <w:rPr>
                <w:rFonts w:ascii="仿宋" w:eastAsia="仿宋" w:hAnsi="仿宋" w:cs="仿宋" w:hint="eastAsia"/>
                <w:kern w:val="0"/>
                <w:szCs w:val="21"/>
              </w:rPr>
              <w:t>毛泽东思想和</w:t>
            </w:r>
            <w:r w:rsidRPr="00692480">
              <w:rPr>
                <w:rFonts w:ascii="仿宋" w:eastAsia="仿宋" w:hAnsi="仿宋" w:cs="仿宋" w:hint="eastAsia"/>
                <w:kern w:val="0"/>
                <w:szCs w:val="21"/>
              </w:rPr>
              <w:lastRenderedPageBreak/>
              <w:t>中国特色社会主义理论体系概论</w:t>
            </w:r>
          </w:p>
        </w:tc>
        <w:tc>
          <w:tcPr>
            <w:tcW w:w="2054"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lastRenderedPageBreak/>
              <w:t>使学生了解中国化马克思主义的形成、发展和理论成果，学会运用马克</w:t>
            </w:r>
            <w:r w:rsidRPr="00692480">
              <w:rPr>
                <w:rFonts w:ascii="仿宋" w:eastAsia="仿宋" w:hAnsi="仿宋" w:cs="仿宋" w:hint="eastAsia"/>
                <w:szCs w:val="21"/>
              </w:rPr>
              <w:lastRenderedPageBreak/>
              <w:t>思主义世界观和方法论去认识和分析问题，坚定在中国共产党的领导下走中国特色社会主义道路的理想信念，增强在党的领导下全面建设小康社会，加快推进社会主义现代化的自觉性和坚定性，肩负中华民族伟大复兴的历史使命，积极投身社会主义现代化建设。</w:t>
            </w:r>
          </w:p>
        </w:tc>
        <w:tc>
          <w:tcPr>
            <w:tcW w:w="2102"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lastRenderedPageBreak/>
              <w:t>帮助学生学习毛泽东思想和中国特色社会主义理论体系的基本内容，帮助</w:t>
            </w:r>
            <w:r w:rsidRPr="00692480">
              <w:rPr>
                <w:rFonts w:ascii="仿宋" w:eastAsia="仿宋" w:hAnsi="仿宋" w:cs="仿宋" w:hint="eastAsia"/>
                <w:szCs w:val="21"/>
              </w:rPr>
              <w:lastRenderedPageBreak/>
              <w:t>学生理解毛泽东思想和中国特色社会主义理论体系是马克思主义的基本原理与中国实际相结合的两次伟大的理论成果，是中国共产党集体智慧的结晶以及对当代中国发展的重大战略意义，帮助学生领悟中国梦的思想内涵以及实现中华民族伟大复兴的中国梦的历史使命。</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color w:val="0D0D0D"/>
                <w:szCs w:val="21"/>
              </w:rPr>
            </w:pPr>
            <w:r w:rsidRPr="00692480">
              <w:rPr>
                <w:rFonts w:ascii="仿宋" w:eastAsia="仿宋" w:hAnsi="仿宋" w:cs="仿宋" w:hint="eastAsia"/>
                <w:color w:val="0D0D0D"/>
                <w:szCs w:val="21"/>
              </w:rPr>
              <w:lastRenderedPageBreak/>
              <w:t>4</w:t>
            </w:r>
          </w:p>
        </w:tc>
        <w:tc>
          <w:tcPr>
            <w:tcW w:w="494" w:type="pct"/>
            <w:vAlign w:val="center"/>
          </w:tcPr>
          <w:p w:rsidR="001F382B"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新编</w:t>
            </w:r>
          </w:p>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实用</w:t>
            </w:r>
          </w:p>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英语</w:t>
            </w:r>
          </w:p>
        </w:tc>
        <w:tc>
          <w:tcPr>
            <w:tcW w:w="2054"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bCs/>
                <w:kern w:val="0"/>
                <w:szCs w:val="21"/>
              </w:rPr>
              <w:t>通过对</w:t>
            </w:r>
            <w:r w:rsidRPr="00692480">
              <w:rPr>
                <w:rFonts w:ascii="仿宋" w:eastAsia="仿宋" w:hAnsi="仿宋" w:cs="仿宋" w:hint="eastAsia"/>
                <w:szCs w:val="21"/>
              </w:rPr>
              <w:t>学生进行全面、严格的基本技能训练使学生具备基本的听、说、读、写、译的能力，日常活动和业务活动中进行</w:t>
            </w:r>
            <w:r w:rsidRPr="00692480">
              <w:rPr>
                <w:rFonts w:ascii="仿宋" w:eastAsia="仿宋" w:hAnsi="仿宋" w:cs="仿宋" w:hint="eastAsia"/>
                <w:bCs/>
                <w:kern w:val="0"/>
                <w:szCs w:val="21"/>
              </w:rPr>
              <w:t>简单的口头和书面交流，为学生升入高级阶段的英语学习及各专业后续的专业英语课程的学习打下基础。</w:t>
            </w:r>
          </w:p>
        </w:tc>
        <w:tc>
          <w:tcPr>
            <w:tcW w:w="2102"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t>遵循“实用为主、够用为度”的原则，传授二级系统的语言知识(语音、语法、词汇、篇章结构和语言功能等)，对学生进行全面、严格的基本技能训练(听、说、读、写、译)，培养学生初步运用英语进行交际的能力。</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color w:val="0D0D0D"/>
                <w:szCs w:val="21"/>
              </w:rPr>
            </w:pPr>
            <w:r w:rsidRPr="00692480">
              <w:rPr>
                <w:rFonts w:ascii="仿宋" w:eastAsia="仿宋" w:hAnsi="仿宋" w:cs="仿宋" w:hint="eastAsia"/>
                <w:color w:val="0D0D0D"/>
                <w:szCs w:val="21"/>
              </w:rPr>
              <w:t>5</w:t>
            </w:r>
          </w:p>
        </w:tc>
        <w:tc>
          <w:tcPr>
            <w:tcW w:w="494" w:type="pct"/>
            <w:vAlign w:val="center"/>
          </w:tcPr>
          <w:p w:rsidR="008E22E6" w:rsidRPr="00692480" w:rsidRDefault="00E37089" w:rsidP="00647B52">
            <w:pPr>
              <w:widowControl/>
              <w:jc w:val="center"/>
              <w:rPr>
                <w:rFonts w:ascii="仿宋" w:eastAsia="仿宋" w:hAnsi="仿宋" w:cs="仿宋"/>
                <w:color w:val="0D0D0D"/>
                <w:kern w:val="0"/>
                <w:szCs w:val="21"/>
              </w:rPr>
            </w:pPr>
            <w:r w:rsidRPr="00692480">
              <w:rPr>
                <w:rFonts w:ascii="仿宋" w:eastAsia="仿宋" w:hAnsi="仿宋" w:cs="仿宋" w:hint="eastAsia"/>
                <w:kern w:val="0"/>
                <w:szCs w:val="21"/>
              </w:rPr>
              <w:t>信息技术</w:t>
            </w:r>
            <w:r w:rsidR="008E22E6" w:rsidRPr="00692480">
              <w:rPr>
                <w:rFonts w:ascii="仿宋" w:eastAsia="仿宋" w:hAnsi="仿宋" w:cs="仿宋" w:hint="eastAsia"/>
                <w:kern w:val="0"/>
                <w:szCs w:val="21"/>
              </w:rPr>
              <w:t>基础</w:t>
            </w:r>
          </w:p>
        </w:tc>
        <w:tc>
          <w:tcPr>
            <w:tcW w:w="2054" w:type="pct"/>
            <w:vAlign w:val="center"/>
          </w:tcPr>
          <w:p w:rsidR="008E22E6" w:rsidRPr="00692480" w:rsidRDefault="008E22E6" w:rsidP="00647B52">
            <w:pPr>
              <w:widowControl/>
              <w:rPr>
                <w:rFonts w:ascii="仿宋" w:eastAsia="仿宋" w:hAnsi="仿宋" w:cs="仿宋"/>
                <w:color w:val="0D0D0D"/>
                <w:szCs w:val="21"/>
              </w:rPr>
            </w:pPr>
            <w:r w:rsidRPr="00692480">
              <w:rPr>
                <w:rFonts w:ascii="仿宋" w:eastAsia="仿宋" w:hAnsi="仿宋" w:cs="仿宋" w:hint="eastAsia"/>
                <w:color w:val="0D0D0D"/>
                <w:szCs w:val="21"/>
              </w:rPr>
              <w:t>本课程是介绍计算机应用技术的通用基础课程，学习内容包括计算机的基本组成、windows 7操作系统、office 2010办公软件(可选模块有:图文编辑工具Word 2010、数据处理程序Excel 2010、幻灯片制作程序PowerPoint 2010等)以及互联网基础知识。通过对该课程的学习，学生可了解计算机、互联网基础知识,掌握应用计算机办公的基本技能，学习完成后，能够取得全国计算机等级考试一级、二级证书。</w:t>
            </w:r>
          </w:p>
        </w:tc>
        <w:tc>
          <w:tcPr>
            <w:tcW w:w="2102" w:type="pct"/>
            <w:vAlign w:val="center"/>
          </w:tcPr>
          <w:p w:rsidR="008E22E6" w:rsidRPr="00692480" w:rsidRDefault="008E22E6" w:rsidP="00647B52">
            <w:pPr>
              <w:widowControl/>
              <w:rPr>
                <w:rFonts w:ascii="仿宋" w:eastAsia="仿宋" w:hAnsi="仿宋" w:cs="仿宋"/>
                <w:color w:val="0D0D0D"/>
                <w:szCs w:val="21"/>
              </w:rPr>
            </w:pPr>
            <w:r w:rsidRPr="00692480">
              <w:rPr>
                <w:rFonts w:ascii="仿宋" w:eastAsia="仿宋" w:hAnsi="仿宋" w:cs="仿宋" w:hint="eastAsia"/>
                <w:color w:val="0D0D0D"/>
                <w:szCs w:val="21"/>
              </w:rPr>
              <w:t>以全国计算机等级考试MSOffice考试大纲为依据，主要包括：计算机基础知识、操作系统的功能和使用、文字处理软件的功能和使用、电子表格软件的功能和使用、PowerPoint 的功能和使用、因特网的初步知识和应用。</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hint="eastAsia"/>
                <w:szCs w:val="21"/>
              </w:rPr>
              <w:t>6</w:t>
            </w:r>
          </w:p>
        </w:tc>
        <w:tc>
          <w:tcPr>
            <w:tcW w:w="494" w:type="pct"/>
            <w:vAlign w:val="center"/>
          </w:tcPr>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体育与</w:t>
            </w:r>
          </w:p>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健康</w:t>
            </w:r>
          </w:p>
        </w:tc>
        <w:tc>
          <w:tcPr>
            <w:tcW w:w="2054" w:type="pct"/>
            <w:vAlign w:val="center"/>
          </w:tcPr>
          <w:p w:rsidR="008E22E6" w:rsidRPr="00692480" w:rsidRDefault="008E22E6" w:rsidP="00647B52">
            <w:pPr>
              <w:widowControl/>
              <w:adjustRightInd w:val="0"/>
              <w:snapToGrid w:val="0"/>
              <w:spacing w:line="240" w:lineRule="exact"/>
              <w:rPr>
                <w:rFonts w:ascii="仿宋" w:eastAsia="仿宋" w:hAnsi="仿宋" w:cs="仿宋"/>
                <w:szCs w:val="21"/>
              </w:rPr>
            </w:pPr>
            <w:r w:rsidRPr="00692480">
              <w:rPr>
                <w:rFonts w:ascii="仿宋" w:eastAsia="仿宋" w:hAnsi="仿宋" w:cs="仿宋" w:hint="eastAsia"/>
                <w:szCs w:val="21"/>
              </w:rPr>
              <w:t>提高学生体能和运动技能水平；增强体育实践能力和创新能力；增强人际交往技能和团队意识；形成运动爱好和专长，培养终身体育的意识和习惯。</w:t>
            </w:r>
          </w:p>
        </w:tc>
        <w:tc>
          <w:tcPr>
            <w:tcW w:w="2102"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t>遵循：“以人为本、健康第一”的教育思想。学习基本的体育理论以及田径、球类、健美操、武术等项目的基本知识、技术、技能。</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hint="eastAsia"/>
                <w:szCs w:val="21"/>
              </w:rPr>
              <w:t>7</w:t>
            </w:r>
          </w:p>
        </w:tc>
        <w:tc>
          <w:tcPr>
            <w:tcW w:w="494"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hint="eastAsia"/>
                <w:szCs w:val="21"/>
              </w:rPr>
              <w:t>军事理论与军事技能</w:t>
            </w:r>
          </w:p>
        </w:tc>
        <w:tc>
          <w:tcPr>
            <w:tcW w:w="2054"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b/>
                <w:szCs w:val="21"/>
              </w:rPr>
              <w:t xml:space="preserve">  </w:t>
            </w:r>
            <w:r w:rsidRPr="00692480">
              <w:rPr>
                <w:rFonts w:ascii="仿宋" w:eastAsia="仿宋" w:hAnsi="仿宋" w:cs="仿宋" w:hint="eastAsia"/>
                <w:bCs/>
                <w:szCs w:val="21"/>
              </w:rPr>
              <w:t>以国防教育为主线，掌握基本的军事理论，军事知识，达到增强国防观念和国防安全意识，强化爱国主义观念，促进大学生综合素质的提高，为中国人民解放军训练后备兵员和预备役军官打下基础。</w:t>
            </w:r>
          </w:p>
        </w:tc>
        <w:tc>
          <w:tcPr>
            <w:tcW w:w="2102" w:type="pct"/>
            <w:vAlign w:val="center"/>
          </w:tcPr>
          <w:p w:rsidR="008E22E6" w:rsidRPr="00692480" w:rsidRDefault="008E22E6" w:rsidP="00647B52">
            <w:pPr>
              <w:widowControl/>
              <w:ind w:firstLineChars="200" w:firstLine="420"/>
              <w:rPr>
                <w:rFonts w:ascii="仿宋" w:eastAsia="仿宋" w:hAnsi="仿宋" w:cs="仿宋"/>
                <w:szCs w:val="21"/>
              </w:rPr>
            </w:pPr>
            <w:r w:rsidRPr="00692480">
              <w:rPr>
                <w:rFonts w:ascii="仿宋" w:eastAsia="仿宋" w:hAnsi="仿宋" w:cs="仿宋" w:hint="eastAsia"/>
                <w:szCs w:val="21"/>
              </w:rPr>
              <w:t>本课程主要对学生进行爱国主义、国家安全教育；主要理论教学内容包括：</w:t>
            </w:r>
            <w:r w:rsidRPr="00692480">
              <w:rPr>
                <w:rFonts w:ascii="仿宋" w:eastAsia="仿宋" w:hAnsi="仿宋" w:cs="仿宋" w:hint="eastAsia"/>
                <w:bCs/>
                <w:szCs w:val="21"/>
              </w:rPr>
              <w:t>国际战略环境、中国军事思想、中国国防、兵役法基本知识、信息化战争、军事高科技等。</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szCs w:val="21"/>
              </w:rPr>
              <w:t>8</w:t>
            </w:r>
          </w:p>
        </w:tc>
        <w:tc>
          <w:tcPr>
            <w:tcW w:w="494" w:type="pct"/>
            <w:vAlign w:val="center"/>
          </w:tcPr>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Times New Roman"/>
                <w:kern w:val="0"/>
                <w:szCs w:val="21"/>
              </w:rPr>
              <w:t>心理健康教育</w:t>
            </w:r>
          </w:p>
        </w:tc>
        <w:tc>
          <w:tcPr>
            <w:tcW w:w="2054"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t>使学生明确心理健康的标准及意义，增强自我心理保健意识和心理危机预防意识，掌握并应用心理健康知识，培养自我认知能力、人际沟通能力、自我调节能力，以切实提高心理素质，实现角色转换，增强干事创业信心，</w:t>
            </w:r>
            <w:r w:rsidRPr="00692480">
              <w:rPr>
                <w:rFonts w:ascii="仿宋" w:eastAsia="仿宋" w:hAnsi="仿宋" w:cs="仿宋" w:hint="eastAsia"/>
                <w:szCs w:val="21"/>
              </w:rPr>
              <w:lastRenderedPageBreak/>
              <w:t>明确适应自身特点的发展方向，满足社会对高素质劳动者和技能型人才的要求。</w:t>
            </w:r>
          </w:p>
        </w:tc>
        <w:tc>
          <w:tcPr>
            <w:tcW w:w="2102" w:type="pct"/>
            <w:vAlign w:val="center"/>
          </w:tcPr>
          <w:p w:rsidR="008E22E6" w:rsidRPr="00692480" w:rsidRDefault="008E22E6" w:rsidP="00647B52">
            <w:pPr>
              <w:adjustRightInd w:val="0"/>
              <w:snapToGrid w:val="0"/>
              <w:spacing w:line="240" w:lineRule="exact"/>
              <w:rPr>
                <w:rFonts w:ascii="仿宋" w:eastAsia="仿宋" w:hAnsi="仿宋" w:cs="仿宋"/>
                <w:szCs w:val="21"/>
              </w:rPr>
            </w:pPr>
            <w:r w:rsidRPr="00692480">
              <w:rPr>
                <w:rFonts w:ascii="仿宋" w:eastAsia="仿宋" w:hAnsi="仿宋" w:cs="仿宋" w:hint="eastAsia"/>
                <w:szCs w:val="21"/>
              </w:rPr>
              <w:lastRenderedPageBreak/>
              <w:t>阐述自我意识、情绪情感、人际关系、恋爱与性心理、人格心理、生涯规划以及生命教育等。</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szCs w:val="21"/>
              </w:rPr>
              <w:t>9</w:t>
            </w:r>
          </w:p>
        </w:tc>
        <w:tc>
          <w:tcPr>
            <w:tcW w:w="494" w:type="pct"/>
            <w:vAlign w:val="center"/>
          </w:tcPr>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Times New Roman"/>
                <w:kern w:val="0"/>
                <w:szCs w:val="21"/>
              </w:rPr>
              <w:t>大学生职业发展与就业指导</w:t>
            </w:r>
          </w:p>
        </w:tc>
        <w:tc>
          <w:tcPr>
            <w:tcW w:w="2054"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t>通过对大学生进行科学有效的职业生涯规划指导，激发大学生职业生涯发展的自主意识，树立正确的就业观，促使大学生理性地规划自身未来的发展，并努力在学习过程中自觉地提升就业能力和生涯管理能力，实现个体与职业的匹配，体现个体价值的最大化。</w:t>
            </w:r>
          </w:p>
        </w:tc>
        <w:tc>
          <w:tcPr>
            <w:tcW w:w="2102" w:type="pct"/>
            <w:vAlign w:val="center"/>
          </w:tcPr>
          <w:p w:rsidR="008E22E6" w:rsidRPr="00692480" w:rsidRDefault="008E22E6" w:rsidP="00647B52">
            <w:pPr>
              <w:adjustRightInd w:val="0"/>
              <w:snapToGrid w:val="0"/>
              <w:spacing w:line="240" w:lineRule="exact"/>
              <w:rPr>
                <w:rFonts w:ascii="仿宋" w:eastAsia="仿宋" w:hAnsi="仿宋" w:cs="仿宋"/>
                <w:szCs w:val="21"/>
              </w:rPr>
            </w:pPr>
            <w:r w:rsidRPr="00692480">
              <w:rPr>
                <w:rFonts w:ascii="仿宋" w:eastAsia="仿宋" w:hAnsi="仿宋" w:cs="仿宋" w:hint="eastAsia"/>
                <w:szCs w:val="21"/>
              </w:rPr>
              <w:t>按照教育部下发的《大学生职业发展与就业指导课程教学要求》的文件精神，内容基本上涵盖大学生职业生涯规划、求职准备、就业创业政策、报到流程、职业发展和创新创业教育等模块。</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szCs w:val="21"/>
              </w:rPr>
              <w:t>10</w:t>
            </w:r>
          </w:p>
        </w:tc>
        <w:tc>
          <w:tcPr>
            <w:tcW w:w="494" w:type="pct"/>
            <w:vAlign w:val="center"/>
          </w:tcPr>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形势与</w:t>
            </w:r>
          </w:p>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政策</w:t>
            </w:r>
          </w:p>
        </w:tc>
        <w:tc>
          <w:tcPr>
            <w:tcW w:w="2054"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t>通过形势与政策教育，帮助广大学生正确认识国际国内形势，理解党和政府的方针政策，做到对形势的分析判断和党中央保持高度一致；引导和帮助学生对国内外重大事件、社会热点和难点等问题进行思考，提高分析和判断能力，使之能科学预测和准确把握形势与政策发展的客观规律，形成正确的政治观和世界观；进而帮助学生认清自己所肩负的责任和使命，为振兴中华发奋学习。</w:t>
            </w:r>
          </w:p>
        </w:tc>
        <w:tc>
          <w:tcPr>
            <w:tcW w:w="2102" w:type="pct"/>
            <w:vAlign w:val="center"/>
          </w:tcPr>
          <w:p w:rsidR="008E22E6" w:rsidRPr="00692480" w:rsidRDefault="008E22E6" w:rsidP="00647B52">
            <w:pPr>
              <w:widowControl/>
              <w:adjustRightInd w:val="0"/>
              <w:snapToGrid w:val="0"/>
              <w:spacing w:line="240" w:lineRule="exact"/>
              <w:rPr>
                <w:rFonts w:ascii="仿宋" w:eastAsia="仿宋" w:hAnsi="仿宋" w:cs="仿宋"/>
                <w:szCs w:val="21"/>
              </w:rPr>
            </w:pPr>
            <w:r w:rsidRPr="00692480">
              <w:rPr>
                <w:rFonts w:ascii="仿宋" w:eastAsia="仿宋" w:hAnsi="仿宋" w:cs="仿宋" w:hint="eastAsia"/>
                <w:szCs w:val="21"/>
              </w:rPr>
              <w:t>根据教育部社政司下发的《高校“形势与政策”教育教学要点》，围绕党的理论方针、政策以及结合社会实际情况和学生关注的热点、焦点问题来确定。</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color w:val="000000"/>
                <w:szCs w:val="21"/>
              </w:rPr>
            </w:pPr>
            <w:r w:rsidRPr="00692480">
              <w:rPr>
                <w:rFonts w:ascii="仿宋" w:eastAsia="仿宋" w:hAnsi="仿宋" w:cs="仿宋"/>
                <w:color w:val="000000"/>
                <w:szCs w:val="21"/>
              </w:rPr>
              <w:t>11</w:t>
            </w:r>
          </w:p>
        </w:tc>
        <w:tc>
          <w:tcPr>
            <w:tcW w:w="494" w:type="pct"/>
            <w:vAlign w:val="center"/>
          </w:tcPr>
          <w:p w:rsidR="001F382B" w:rsidRDefault="008E22E6" w:rsidP="00647B52">
            <w:pPr>
              <w:widowControl/>
              <w:snapToGrid w:val="0"/>
              <w:jc w:val="center"/>
              <w:rPr>
                <w:rFonts w:ascii="仿宋" w:eastAsia="仿宋" w:hAnsi="仿宋" w:cs="仿宋"/>
                <w:color w:val="000000"/>
                <w:kern w:val="0"/>
                <w:szCs w:val="21"/>
              </w:rPr>
            </w:pPr>
            <w:r w:rsidRPr="00692480">
              <w:rPr>
                <w:rFonts w:ascii="仿宋" w:eastAsia="仿宋" w:hAnsi="仿宋" w:cs="仿宋" w:hint="eastAsia"/>
                <w:color w:val="000000"/>
                <w:kern w:val="0"/>
                <w:szCs w:val="21"/>
              </w:rPr>
              <w:t>创新</w:t>
            </w:r>
          </w:p>
          <w:p w:rsidR="008E22E6" w:rsidRPr="00692480" w:rsidRDefault="008E22E6" w:rsidP="00647B52">
            <w:pPr>
              <w:widowControl/>
              <w:snapToGrid w:val="0"/>
              <w:jc w:val="center"/>
              <w:rPr>
                <w:rFonts w:ascii="仿宋" w:eastAsia="仿宋" w:hAnsi="仿宋" w:cs="仿宋"/>
                <w:color w:val="000000"/>
                <w:kern w:val="0"/>
                <w:szCs w:val="21"/>
              </w:rPr>
            </w:pPr>
            <w:r w:rsidRPr="00692480">
              <w:rPr>
                <w:rFonts w:ascii="仿宋" w:eastAsia="仿宋" w:hAnsi="仿宋" w:cs="仿宋" w:hint="eastAsia"/>
                <w:color w:val="000000"/>
                <w:kern w:val="0"/>
                <w:szCs w:val="21"/>
              </w:rPr>
              <w:t>创业</w:t>
            </w:r>
          </w:p>
          <w:p w:rsidR="008E22E6" w:rsidRPr="00692480" w:rsidRDefault="008E22E6" w:rsidP="00647B52">
            <w:pPr>
              <w:widowControl/>
              <w:snapToGrid w:val="0"/>
              <w:jc w:val="center"/>
              <w:rPr>
                <w:rFonts w:ascii="仿宋" w:eastAsia="仿宋" w:hAnsi="仿宋" w:cs="仿宋"/>
                <w:color w:val="000000"/>
                <w:kern w:val="0"/>
                <w:szCs w:val="21"/>
              </w:rPr>
            </w:pPr>
            <w:r w:rsidRPr="00692480">
              <w:rPr>
                <w:rFonts w:ascii="仿宋" w:eastAsia="仿宋" w:hAnsi="仿宋" w:cs="仿宋" w:hint="eastAsia"/>
                <w:color w:val="000000"/>
                <w:kern w:val="0"/>
                <w:szCs w:val="21"/>
              </w:rPr>
              <w:t>基础</w:t>
            </w:r>
          </w:p>
        </w:tc>
        <w:tc>
          <w:tcPr>
            <w:tcW w:w="2054" w:type="pct"/>
            <w:vAlign w:val="center"/>
          </w:tcPr>
          <w:p w:rsidR="008E22E6" w:rsidRPr="00692480" w:rsidRDefault="008E22E6" w:rsidP="00647B52">
            <w:pPr>
              <w:widowControl/>
              <w:spacing w:line="300" w:lineRule="exact"/>
              <w:jc w:val="left"/>
              <w:rPr>
                <w:rFonts w:ascii="仿宋" w:eastAsia="仿宋" w:hAnsi="仿宋" w:cs="仿宋"/>
                <w:color w:val="000000"/>
                <w:szCs w:val="21"/>
              </w:rPr>
            </w:pPr>
            <w:r w:rsidRPr="00692480">
              <w:rPr>
                <w:rFonts w:ascii="仿宋" w:eastAsia="仿宋" w:hAnsi="仿宋" w:cs="仿宋" w:hint="eastAsia"/>
                <w:color w:val="000000"/>
                <w:szCs w:val="21"/>
              </w:rPr>
              <w:t>通过创新创业课程教学，在教授创业知识、锻炼创业能力和培养创业精神等方面达到以下目标：使学生掌握开展创业活动所需要的基本知识。认知创业的基本内涵和创业活动的特殊性，辨证地认识和分析创业者、创业机会、创业资源、创业计划和创业项目。使学生具备必要的创业能力。掌握创业资源整合与创业计划撰写的方法,熟悉新企业的开办流程与管理，提高创办和管理企业的综合素质和能力。使学生树立科学的创业观。主动适应国家经济社会发展和人的全面发展需求，正确理解创业与职业生涯发展的关系，自觉遵循创业规律，积极投身创业实践。</w:t>
            </w:r>
          </w:p>
        </w:tc>
        <w:tc>
          <w:tcPr>
            <w:tcW w:w="2102" w:type="pct"/>
            <w:vAlign w:val="center"/>
          </w:tcPr>
          <w:p w:rsidR="008E22E6" w:rsidRPr="00692480" w:rsidRDefault="008E22E6" w:rsidP="00647B52">
            <w:pPr>
              <w:widowControl/>
              <w:spacing w:line="300" w:lineRule="exact"/>
              <w:rPr>
                <w:rFonts w:ascii="仿宋" w:eastAsia="仿宋" w:hAnsi="仿宋" w:cs="仿宋"/>
                <w:color w:val="000000"/>
                <w:szCs w:val="21"/>
              </w:rPr>
            </w:pPr>
            <w:r w:rsidRPr="00692480">
              <w:rPr>
                <w:rFonts w:ascii="仿宋" w:eastAsia="仿宋" w:hAnsi="仿宋" w:cs="仿宋" w:hint="eastAsia"/>
                <w:color w:val="000000"/>
                <w:szCs w:val="21"/>
              </w:rPr>
              <w:t>本课程着重介绍创新思维的主要方法——思维定势突破法、转换思维角度法、潜思维法、扩散思维法、形象思维法、联想创新法、逻辑思维法等，基于“全脑”理论基础，将有效的创新工具应用于创新思维解决问题的各个阶段，具有极强的实用性和操作性，从而帮助学生掌握在解决问题的不同阶段，使用不同的思维创新和决策工具。</w:t>
            </w:r>
          </w:p>
        </w:tc>
      </w:tr>
      <w:tr w:rsidR="008E22E6" w:rsidRPr="00647B52" w:rsidTr="008E22E6">
        <w:trPr>
          <w:jc w:val="center"/>
        </w:trPr>
        <w:tc>
          <w:tcPr>
            <w:tcW w:w="350" w:type="pct"/>
            <w:tcBorders>
              <w:top w:val="single" w:sz="4" w:space="0" w:color="auto"/>
              <w:left w:val="single" w:sz="2" w:space="0" w:color="auto"/>
              <w:bottom w:val="single" w:sz="4" w:space="0" w:color="auto"/>
              <w:right w:val="single" w:sz="4" w:space="0" w:color="auto"/>
            </w:tcBorders>
            <w:vAlign w:val="center"/>
          </w:tcPr>
          <w:p w:rsidR="008E22E6" w:rsidRPr="00692480" w:rsidRDefault="008E22E6" w:rsidP="008B20C2">
            <w:pPr>
              <w:widowControl/>
              <w:jc w:val="center"/>
              <w:rPr>
                <w:rFonts w:ascii="仿宋" w:eastAsia="仿宋" w:hAnsi="仿宋" w:cs="仿宋"/>
                <w:color w:val="000000"/>
                <w:szCs w:val="21"/>
              </w:rPr>
            </w:pPr>
            <w:r w:rsidRPr="00692480">
              <w:rPr>
                <w:rFonts w:ascii="仿宋" w:eastAsia="仿宋" w:hAnsi="仿宋" w:cs="仿宋"/>
                <w:color w:val="000000"/>
                <w:szCs w:val="21"/>
              </w:rPr>
              <w:t>12</w:t>
            </w:r>
          </w:p>
        </w:tc>
        <w:tc>
          <w:tcPr>
            <w:tcW w:w="494" w:type="pct"/>
            <w:vAlign w:val="center"/>
          </w:tcPr>
          <w:p w:rsidR="008E22E6" w:rsidRPr="00692480" w:rsidRDefault="008E22E6" w:rsidP="008B20C2">
            <w:pPr>
              <w:widowControl/>
              <w:spacing w:line="300" w:lineRule="exact"/>
              <w:jc w:val="center"/>
              <w:rPr>
                <w:rFonts w:ascii="仿宋" w:eastAsia="仿宋" w:hAnsi="仿宋" w:cs="仿宋"/>
                <w:color w:val="000000"/>
                <w:kern w:val="0"/>
                <w:szCs w:val="21"/>
              </w:rPr>
            </w:pPr>
            <w:r w:rsidRPr="00692480">
              <w:rPr>
                <w:rFonts w:ascii="仿宋" w:eastAsia="仿宋" w:hAnsi="仿宋" w:cs="仿宋" w:hint="eastAsia"/>
                <w:color w:val="000000"/>
                <w:kern w:val="0"/>
                <w:szCs w:val="21"/>
              </w:rPr>
              <w:t>普通话</w:t>
            </w:r>
          </w:p>
        </w:tc>
        <w:tc>
          <w:tcPr>
            <w:tcW w:w="2054" w:type="pct"/>
            <w:vAlign w:val="center"/>
          </w:tcPr>
          <w:p w:rsidR="008E22E6" w:rsidRPr="00692480" w:rsidRDefault="008E22E6" w:rsidP="008B20C2">
            <w:pPr>
              <w:widowControl/>
              <w:spacing w:line="290" w:lineRule="exact"/>
              <w:jc w:val="left"/>
              <w:rPr>
                <w:rFonts w:ascii="仿宋" w:eastAsia="仿宋" w:hAnsi="仿宋" w:cs="仿宋"/>
                <w:color w:val="000000"/>
                <w:szCs w:val="21"/>
              </w:rPr>
            </w:pPr>
            <w:r w:rsidRPr="00692480">
              <w:rPr>
                <w:rFonts w:ascii="仿宋" w:eastAsia="仿宋" w:hAnsi="仿宋" w:cs="仿宋" w:hint="eastAsia"/>
                <w:color w:val="000000"/>
                <w:szCs w:val="21"/>
              </w:rPr>
              <w:t>通过学习，使学生掌握国家普通话水平测试的基本知识，掌握普通话标准语音，在测试中达到相应的等级。</w:t>
            </w:r>
          </w:p>
        </w:tc>
        <w:tc>
          <w:tcPr>
            <w:tcW w:w="2102" w:type="pct"/>
            <w:vAlign w:val="center"/>
          </w:tcPr>
          <w:p w:rsidR="008E22E6" w:rsidRPr="00692480" w:rsidRDefault="008E22E6" w:rsidP="008B20C2">
            <w:pPr>
              <w:widowControl/>
              <w:spacing w:line="290" w:lineRule="exact"/>
              <w:jc w:val="left"/>
              <w:rPr>
                <w:rFonts w:ascii="仿宋" w:eastAsia="仿宋" w:hAnsi="仿宋" w:cs="仿宋"/>
                <w:color w:val="000000"/>
                <w:szCs w:val="21"/>
              </w:rPr>
            </w:pPr>
            <w:r w:rsidRPr="00692480">
              <w:rPr>
                <w:rFonts w:ascii="仿宋" w:eastAsia="仿宋" w:hAnsi="仿宋" w:cs="仿宋" w:hint="eastAsia"/>
                <w:color w:val="000000"/>
                <w:szCs w:val="21"/>
              </w:rPr>
              <w:t>使学生不仅能掌握普通话的基本知识，普通话水平测试的方法和技巧，更重要的是让学生发现自己普通话发音存在的问题，掌握普通话练习和提高的方法，并通过大量的训练获得普通话口语表达的基本技能、克服不良</w:t>
            </w:r>
            <w:r w:rsidRPr="00692480">
              <w:rPr>
                <w:rFonts w:ascii="仿宋" w:eastAsia="仿宋" w:hAnsi="仿宋" w:cs="仿宋" w:hint="eastAsia"/>
                <w:color w:val="000000"/>
                <w:szCs w:val="21"/>
              </w:rPr>
              <w:lastRenderedPageBreak/>
              <w:t>发音习惯，养成正确发音习惯。</w:t>
            </w:r>
          </w:p>
        </w:tc>
      </w:tr>
      <w:tr w:rsidR="008E22E6" w:rsidRPr="00647B52" w:rsidTr="008E22E6">
        <w:trPr>
          <w:jc w:val="center"/>
        </w:trPr>
        <w:tc>
          <w:tcPr>
            <w:tcW w:w="350" w:type="pct"/>
            <w:tcBorders>
              <w:top w:val="single" w:sz="4" w:space="0" w:color="auto"/>
              <w:left w:val="single" w:sz="2" w:space="0" w:color="auto"/>
              <w:bottom w:val="single" w:sz="4" w:space="0" w:color="auto"/>
              <w:right w:val="single" w:sz="4" w:space="0" w:color="auto"/>
            </w:tcBorders>
            <w:vAlign w:val="center"/>
          </w:tcPr>
          <w:p w:rsidR="008E22E6" w:rsidRPr="00692480" w:rsidRDefault="008E22E6" w:rsidP="00647B52">
            <w:pPr>
              <w:widowControl/>
              <w:jc w:val="center"/>
              <w:rPr>
                <w:rFonts w:ascii="仿宋" w:eastAsia="仿宋" w:hAnsi="仿宋" w:cs="仿宋"/>
                <w:color w:val="000000"/>
                <w:szCs w:val="21"/>
              </w:rPr>
            </w:pPr>
            <w:r w:rsidRPr="00692480">
              <w:rPr>
                <w:rFonts w:ascii="仿宋" w:eastAsia="仿宋" w:hAnsi="仿宋" w:cs="仿宋" w:hint="eastAsia"/>
                <w:color w:val="000000"/>
                <w:szCs w:val="21"/>
              </w:rPr>
              <w:lastRenderedPageBreak/>
              <w:t>1</w:t>
            </w:r>
            <w:r w:rsidRPr="00692480">
              <w:rPr>
                <w:rFonts w:ascii="仿宋" w:eastAsia="仿宋" w:hAnsi="仿宋" w:cs="仿宋"/>
                <w:color w:val="000000"/>
                <w:szCs w:val="21"/>
              </w:rPr>
              <w:t>3</w:t>
            </w:r>
          </w:p>
        </w:tc>
        <w:tc>
          <w:tcPr>
            <w:tcW w:w="494" w:type="pct"/>
            <w:tcBorders>
              <w:top w:val="single" w:sz="4" w:space="0" w:color="auto"/>
              <w:left w:val="single" w:sz="4" w:space="0" w:color="auto"/>
              <w:bottom w:val="single" w:sz="4" w:space="0" w:color="auto"/>
              <w:right w:val="single" w:sz="4" w:space="0" w:color="auto"/>
            </w:tcBorders>
            <w:vAlign w:val="center"/>
          </w:tcPr>
          <w:p w:rsidR="001F382B" w:rsidRDefault="008E22E6" w:rsidP="00647B52">
            <w:pPr>
              <w:widowControl/>
              <w:snapToGrid w:val="0"/>
              <w:jc w:val="center"/>
              <w:rPr>
                <w:rFonts w:ascii="仿宋" w:eastAsia="仿宋" w:hAnsi="仿宋" w:cs="仿宋"/>
                <w:color w:val="000000"/>
                <w:kern w:val="0"/>
                <w:szCs w:val="21"/>
              </w:rPr>
            </w:pPr>
            <w:r w:rsidRPr="00692480">
              <w:rPr>
                <w:rFonts w:ascii="仿宋" w:eastAsia="仿宋" w:hAnsi="仿宋" w:cs="仿宋" w:hint="eastAsia"/>
                <w:color w:val="000000"/>
                <w:kern w:val="0"/>
                <w:szCs w:val="21"/>
              </w:rPr>
              <w:t>禁毒</w:t>
            </w:r>
          </w:p>
          <w:p w:rsidR="008E22E6" w:rsidRPr="00692480" w:rsidRDefault="008E22E6" w:rsidP="00647B52">
            <w:pPr>
              <w:widowControl/>
              <w:snapToGrid w:val="0"/>
              <w:jc w:val="center"/>
              <w:rPr>
                <w:rFonts w:ascii="仿宋" w:eastAsia="仿宋" w:hAnsi="仿宋" w:cs="仿宋"/>
                <w:color w:val="000000"/>
                <w:kern w:val="0"/>
                <w:szCs w:val="21"/>
              </w:rPr>
            </w:pPr>
            <w:r w:rsidRPr="00692480">
              <w:rPr>
                <w:rFonts w:ascii="仿宋" w:eastAsia="仿宋" w:hAnsi="仿宋" w:cs="仿宋" w:hint="eastAsia"/>
                <w:color w:val="000000"/>
                <w:kern w:val="0"/>
                <w:szCs w:val="21"/>
              </w:rPr>
              <w:t>教育</w:t>
            </w:r>
          </w:p>
        </w:tc>
        <w:tc>
          <w:tcPr>
            <w:tcW w:w="2054" w:type="pct"/>
            <w:tcBorders>
              <w:top w:val="single" w:sz="4" w:space="0" w:color="auto"/>
              <w:left w:val="single" w:sz="4" w:space="0" w:color="auto"/>
              <w:bottom w:val="single" w:sz="4" w:space="0" w:color="auto"/>
              <w:right w:val="single" w:sz="4" w:space="0" w:color="auto"/>
            </w:tcBorders>
            <w:vAlign w:val="center"/>
          </w:tcPr>
          <w:p w:rsidR="008E22E6" w:rsidRPr="00692480" w:rsidRDefault="008E22E6" w:rsidP="00647B52">
            <w:pPr>
              <w:widowControl/>
              <w:spacing w:line="300" w:lineRule="exact"/>
              <w:jc w:val="left"/>
              <w:rPr>
                <w:rFonts w:ascii="仿宋" w:eastAsia="仿宋" w:hAnsi="仿宋" w:cs="仿宋"/>
                <w:color w:val="000000"/>
                <w:szCs w:val="21"/>
              </w:rPr>
            </w:pPr>
            <w:r w:rsidRPr="00692480">
              <w:rPr>
                <w:rFonts w:ascii="仿宋" w:eastAsia="仿宋" w:hAnsi="仿宋" w:cs="仿宋" w:hint="eastAsia"/>
                <w:color w:val="000000"/>
                <w:szCs w:val="21"/>
              </w:rPr>
              <w:t>通过课程的学习，旨在让学生掌握毒品基本概念和基本特点;知道毒品的危害;掌握青少年吸毒的原因;知道吸毒是国家法律禁止的违法行为。简单了解国家法律对常见毒品违法、犯罪行为的规定,避免成为违法者和受害人。了解我国现行四类戒毒措施;识别生活中的常见诱惑;知道生活当中可以拒绝他人的要求。</w:t>
            </w:r>
          </w:p>
        </w:tc>
        <w:tc>
          <w:tcPr>
            <w:tcW w:w="2102" w:type="pct"/>
            <w:tcBorders>
              <w:top w:val="single" w:sz="4" w:space="0" w:color="auto"/>
              <w:left w:val="single" w:sz="4" w:space="0" w:color="auto"/>
              <w:bottom w:val="single" w:sz="4" w:space="0" w:color="auto"/>
              <w:right w:val="single" w:sz="4" w:space="0" w:color="auto"/>
            </w:tcBorders>
            <w:vAlign w:val="center"/>
          </w:tcPr>
          <w:p w:rsidR="008E22E6" w:rsidRPr="00692480" w:rsidRDefault="008E22E6" w:rsidP="00647B52">
            <w:pPr>
              <w:widowControl/>
              <w:spacing w:line="300" w:lineRule="exact"/>
              <w:rPr>
                <w:rFonts w:ascii="仿宋" w:eastAsia="仿宋" w:hAnsi="仿宋" w:cs="仿宋"/>
                <w:color w:val="000000"/>
                <w:szCs w:val="21"/>
              </w:rPr>
            </w:pPr>
            <w:r w:rsidRPr="00692480">
              <w:rPr>
                <w:rFonts w:ascii="仿宋" w:eastAsia="仿宋" w:hAnsi="仿宋" w:cs="仿宋" w:hint="eastAsia"/>
                <w:color w:val="000000"/>
                <w:szCs w:val="21"/>
              </w:rPr>
              <w:t>主要内容：毒品基本概念、毒 品和药品的区别与联系、常见毒品的名称、特性;毒品危害个人、家庭、社会的具体表现;</w:t>
            </w:r>
            <w:r w:rsidRPr="00692480">
              <w:rPr>
                <w:rFonts w:ascii="仿宋" w:eastAsia="仿宋" w:hAnsi="仿宋" w:cs="Times New Roman" w:hint="eastAsia"/>
                <w:szCs w:val="21"/>
              </w:rPr>
              <w:t xml:space="preserve"> </w:t>
            </w:r>
            <w:r w:rsidRPr="00692480">
              <w:rPr>
                <w:rFonts w:ascii="仿宋" w:eastAsia="仿宋" w:hAnsi="仿宋" w:cs="仿宋" w:hint="eastAsia"/>
                <w:color w:val="000000"/>
                <w:szCs w:val="21"/>
              </w:rPr>
              <w:t>青少年吸毒的现状、原因;国家法律对毒品和吸毒行为的认定与毒品违法犯罪行为相关的法律常识、当前法律</w:t>
            </w:r>
          </w:p>
          <w:p w:rsidR="008E22E6" w:rsidRPr="00692480" w:rsidRDefault="008E22E6" w:rsidP="00647B52">
            <w:pPr>
              <w:widowControl/>
              <w:spacing w:line="300" w:lineRule="exact"/>
              <w:rPr>
                <w:rFonts w:ascii="仿宋" w:eastAsia="仿宋" w:hAnsi="仿宋" w:cs="仿宋"/>
                <w:color w:val="000000"/>
                <w:szCs w:val="21"/>
              </w:rPr>
            </w:pPr>
            <w:r w:rsidRPr="00692480">
              <w:rPr>
                <w:rFonts w:ascii="仿宋" w:eastAsia="仿宋" w:hAnsi="仿宋" w:cs="仿宋" w:hint="eastAsia"/>
                <w:color w:val="000000"/>
                <w:szCs w:val="21"/>
              </w:rPr>
              <w:t>规定的戒毒措施;日常生活中中学生可能遇到的常见诱惑及其可能弓|发的后果、毒品常见伪装。</w:t>
            </w:r>
          </w:p>
        </w:tc>
      </w:tr>
      <w:tr w:rsidR="008E22E6" w:rsidRPr="00647B52" w:rsidTr="008E22E6">
        <w:trPr>
          <w:jc w:val="center"/>
        </w:trPr>
        <w:tc>
          <w:tcPr>
            <w:tcW w:w="350" w:type="pct"/>
            <w:vAlign w:val="center"/>
          </w:tcPr>
          <w:p w:rsidR="008E22E6" w:rsidRPr="00692480" w:rsidRDefault="008E22E6" w:rsidP="00647B52">
            <w:pPr>
              <w:widowControl/>
              <w:jc w:val="center"/>
              <w:rPr>
                <w:rFonts w:ascii="仿宋" w:eastAsia="仿宋" w:hAnsi="仿宋" w:cs="仿宋"/>
                <w:szCs w:val="21"/>
              </w:rPr>
            </w:pPr>
            <w:r w:rsidRPr="00692480">
              <w:rPr>
                <w:rFonts w:ascii="仿宋" w:eastAsia="仿宋" w:hAnsi="仿宋" w:cs="仿宋" w:hint="eastAsia"/>
                <w:szCs w:val="21"/>
              </w:rPr>
              <w:t>1</w:t>
            </w:r>
            <w:r w:rsidRPr="00692480">
              <w:rPr>
                <w:rFonts w:ascii="仿宋" w:eastAsia="仿宋" w:hAnsi="仿宋" w:cs="仿宋"/>
                <w:szCs w:val="21"/>
              </w:rPr>
              <w:t>4</w:t>
            </w:r>
          </w:p>
        </w:tc>
        <w:tc>
          <w:tcPr>
            <w:tcW w:w="494" w:type="pct"/>
            <w:vAlign w:val="center"/>
          </w:tcPr>
          <w:p w:rsidR="001F382B"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劳动</w:t>
            </w:r>
          </w:p>
          <w:p w:rsidR="008E22E6" w:rsidRPr="00692480" w:rsidRDefault="008E22E6" w:rsidP="00647B52">
            <w:pPr>
              <w:widowControl/>
              <w:jc w:val="center"/>
              <w:rPr>
                <w:rFonts w:ascii="仿宋" w:eastAsia="仿宋" w:hAnsi="仿宋" w:cs="仿宋"/>
                <w:kern w:val="0"/>
                <w:szCs w:val="21"/>
              </w:rPr>
            </w:pPr>
            <w:r w:rsidRPr="00692480">
              <w:rPr>
                <w:rFonts w:ascii="仿宋" w:eastAsia="仿宋" w:hAnsi="仿宋" w:cs="仿宋" w:hint="eastAsia"/>
                <w:kern w:val="0"/>
                <w:szCs w:val="21"/>
              </w:rPr>
              <w:t>教育</w:t>
            </w:r>
          </w:p>
        </w:tc>
        <w:tc>
          <w:tcPr>
            <w:tcW w:w="2054"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t>利于实现学校的办学宗旨和教育理想，有利于培养学生的实践创新能力，通过给学生创设一种动态、开放、主动的学习环境，让学生亲身参与实践，并将所学知识应用于实践，在实践中获取信息时代所需的各种知识和能力</w:t>
            </w:r>
          </w:p>
        </w:tc>
        <w:tc>
          <w:tcPr>
            <w:tcW w:w="2102" w:type="pct"/>
            <w:vAlign w:val="center"/>
          </w:tcPr>
          <w:p w:rsidR="008E22E6" w:rsidRPr="00692480" w:rsidRDefault="008E22E6" w:rsidP="00647B52">
            <w:pPr>
              <w:widowControl/>
              <w:rPr>
                <w:rFonts w:ascii="仿宋" w:eastAsia="仿宋" w:hAnsi="仿宋" w:cs="仿宋"/>
                <w:szCs w:val="21"/>
              </w:rPr>
            </w:pPr>
            <w:r w:rsidRPr="00692480">
              <w:rPr>
                <w:rFonts w:ascii="仿宋" w:eastAsia="仿宋" w:hAnsi="仿宋" w:cs="仿宋" w:hint="eastAsia"/>
                <w:szCs w:val="21"/>
              </w:rPr>
              <w:t>与学生与生活的联系，推进学生对自然、社会和自我之内在联系的整体认识与体验，发展学生的创新能力、实践能力以及合作、分享、积极进取等良好的个性品质。</w:t>
            </w:r>
          </w:p>
        </w:tc>
      </w:tr>
    </w:tbl>
    <w:p w:rsidR="00105E9A" w:rsidRDefault="00E365E6" w:rsidP="00105E9A">
      <w:pPr>
        <w:tabs>
          <w:tab w:val="center" w:pos="4524"/>
        </w:tabs>
        <w:spacing w:beforeLines="50" w:before="156" w:line="480" w:lineRule="exact"/>
        <w:rPr>
          <w:rFonts w:ascii="仿宋" w:eastAsia="仿宋" w:hAnsi="仿宋"/>
          <w:sz w:val="28"/>
        </w:rPr>
      </w:pPr>
      <w:r>
        <w:rPr>
          <w:rFonts w:ascii="仿宋" w:eastAsia="仿宋" w:hAnsi="仿宋" w:hint="eastAsia"/>
          <w:sz w:val="28"/>
        </w:rPr>
        <w:t>（</w:t>
      </w:r>
      <w:r>
        <w:rPr>
          <w:rFonts w:ascii="仿宋" w:eastAsia="仿宋" w:hAnsi="仿宋"/>
          <w:sz w:val="28"/>
        </w:rPr>
        <w:t>2</w:t>
      </w:r>
      <w:r>
        <w:rPr>
          <w:rFonts w:ascii="仿宋" w:eastAsia="仿宋" w:hAnsi="仿宋" w:hint="eastAsia"/>
          <w:sz w:val="28"/>
        </w:rPr>
        <w:t>）公共基础选修课</w:t>
      </w:r>
    </w:p>
    <w:p w:rsidR="00B77E1E" w:rsidRDefault="00E365E6" w:rsidP="00D0566F">
      <w:pPr>
        <w:tabs>
          <w:tab w:val="center" w:pos="4524"/>
        </w:tabs>
        <w:spacing w:line="480" w:lineRule="exact"/>
        <w:ind w:firstLineChars="200" w:firstLine="560"/>
        <w:rPr>
          <w:rFonts w:ascii="仿宋" w:eastAsia="仿宋" w:hAnsi="仿宋"/>
          <w:sz w:val="28"/>
        </w:rPr>
      </w:pPr>
      <w:r>
        <w:rPr>
          <w:rFonts w:ascii="仿宋" w:eastAsia="仿宋" w:hAnsi="仿宋" w:hint="eastAsia"/>
          <w:sz w:val="28"/>
        </w:rPr>
        <w:t>以培养学生的身体素质、语言交流沟通技巧、资料书写及法律观念和意识的能力为主要目的，旨在帮助学生树立文化自信，注重内外兼修，提升学生的人文素质。公共基础选修课程</w:t>
      </w:r>
      <w:r w:rsidR="00FD0D85">
        <w:rPr>
          <w:rFonts w:ascii="仿宋" w:eastAsia="仿宋" w:hAnsi="仿宋" w:hint="eastAsia"/>
          <w:sz w:val="28"/>
        </w:rPr>
        <w:t>见</w:t>
      </w:r>
      <w:r>
        <w:rPr>
          <w:rFonts w:ascii="仿宋" w:eastAsia="仿宋" w:hAnsi="仿宋" w:hint="eastAsia"/>
          <w:sz w:val="28"/>
        </w:rPr>
        <w:t>表4。</w:t>
      </w:r>
    </w:p>
    <w:p w:rsidR="00B77E1E" w:rsidRDefault="00E365E6" w:rsidP="00B77E1E">
      <w:pPr>
        <w:widowControl/>
        <w:adjustRightInd w:val="0"/>
        <w:snapToGrid w:val="0"/>
        <w:spacing w:beforeLines="50" w:before="156" w:line="360" w:lineRule="auto"/>
        <w:jc w:val="center"/>
        <w:rPr>
          <w:rFonts w:ascii="仿宋" w:eastAsia="仿宋" w:hAnsi="仿宋"/>
          <w:b/>
          <w:color w:val="000000"/>
          <w:sz w:val="28"/>
          <w:szCs w:val="21"/>
        </w:rPr>
      </w:pPr>
      <w:r>
        <w:rPr>
          <w:rFonts w:ascii="仿宋" w:eastAsia="仿宋" w:hAnsi="仿宋" w:hint="eastAsia"/>
          <w:b/>
          <w:color w:val="000000"/>
          <w:sz w:val="28"/>
          <w:szCs w:val="21"/>
        </w:rPr>
        <w:t>表4</w:t>
      </w:r>
      <w:r>
        <w:rPr>
          <w:rFonts w:ascii="仿宋" w:eastAsia="仿宋" w:hAnsi="仿宋"/>
          <w:b/>
          <w:color w:val="000000"/>
          <w:sz w:val="28"/>
          <w:szCs w:val="21"/>
        </w:rPr>
        <w:t xml:space="preserve"> </w:t>
      </w:r>
      <w:r w:rsidR="001568DA">
        <w:rPr>
          <w:rFonts w:ascii="仿宋" w:eastAsia="仿宋" w:hAnsi="仿宋"/>
          <w:b/>
          <w:color w:val="000000"/>
          <w:sz w:val="28"/>
          <w:szCs w:val="21"/>
        </w:rPr>
        <w:t xml:space="preserve"> </w:t>
      </w:r>
      <w:r>
        <w:rPr>
          <w:rFonts w:ascii="仿宋" w:eastAsia="仿宋" w:hAnsi="仿宋" w:hint="eastAsia"/>
          <w:b/>
          <w:color w:val="000000"/>
          <w:sz w:val="28"/>
          <w:szCs w:val="21"/>
        </w:rPr>
        <w:t>公共基础选修课程说明表</w:t>
      </w:r>
    </w:p>
    <w:tbl>
      <w:tblPr>
        <w:tblW w:w="5000" w:type="pct"/>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36" w:type="dxa"/>
          <w:left w:w="36" w:type="dxa"/>
          <w:bottom w:w="36" w:type="dxa"/>
          <w:right w:w="36" w:type="dxa"/>
        </w:tblCellMar>
        <w:tblLook w:val="04A0" w:firstRow="1" w:lastRow="0" w:firstColumn="1" w:lastColumn="0" w:noHBand="0" w:noVBand="1"/>
      </w:tblPr>
      <w:tblGrid>
        <w:gridCol w:w="473"/>
        <w:gridCol w:w="851"/>
        <w:gridCol w:w="3532"/>
        <w:gridCol w:w="3522"/>
      </w:tblGrid>
      <w:tr w:rsidR="000307C8" w:rsidRPr="00647B52" w:rsidTr="000307C8">
        <w:trPr>
          <w:jc w:val="center"/>
        </w:trPr>
        <w:tc>
          <w:tcPr>
            <w:tcW w:w="282" w:type="pct"/>
            <w:vAlign w:val="center"/>
          </w:tcPr>
          <w:p w:rsidR="000307C8" w:rsidRPr="00647B52" w:rsidRDefault="000307C8" w:rsidP="00647B52">
            <w:pPr>
              <w:adjustRightInd w:val="0"/>
              <w:snapToGrid w:val="0"/>
              <w:spacing w:line="300" w:lineRule="exact"/>
              <w:jc w:val="center"/>
              <w:rPr>
                <w:rFonts w:ascii="仿宋" w:eastAsia="仿宋" w:hAnsi="仿宋"/>
                <w:b/>
                <w:szCs w:val="21"/>
              </w:rPr>
            </w:pPr>
            <w:r w:rsidRPr="00647B52">
              <w:rPr>
                <w:rFonts w:ascii="仿宋" w:eastAsia="仿宋" w:hAnsi="仿宋"/>
                <w:b/>
                <w:szCs w:val="21"/>
              </w:rPr>
              <w:t>序号</w:t>
            </w:r>
          </w:p>
        </w:tc>
        <w:tc>
          <w:tcPr>
            <w:tcW w:w="508" w:type="pct"/>
            <w:vAlign w:val="center"/>
          </w:tcPr>
          <w:p w:rsidR="000307C8" w:rsidRPr="00647B52" w:rsidRDefault="000307C8" w:rsidP="00647B52">
            <w:pPr>
              <w:adjustRightInd w:val="0"/>
              <w:snapToGrid w:val="0"/>
              <w:jc w:val="center"/>
              <w:rPr>
                <w:rFonts w:ascii="仿宋" w:eastAsia="仿宋" w:hAnsi="仿宋"/>
                <w:b/>
                <w:szCs w:val="21"/>
              </w:rPr>
            </w:pPr>
            <w:r w:rsidRPr="00647B52">
              <w:rPr>
                <w:rFonts w:ascii="仿宋" w:eastAsia="仿宋" w:hAnsi="仿宋"/>
                <w:b/>
                <w:szCs w:val="21"/>
              </w:rPr>
              <w:t>名称</w:t>
            </w:r>
          </w:p>
        </w:tc>
        <w:tc>
          <w:tcPr>
            <w:tcW w:w="2108" w:type="pct"/>
            <w:vAlign w:val="center"/>
          </w:tcPr>
          <w:p w:rsidR="000307C8" w:rsidRPr="00647B52" w:rsidRDefault="000307C8" w:rsidP="00647B52">
            <w:pPr>
              <w:adjustRightInd w:val="0"/>
              <w:snapToGrid w:val="0"/>
              <w:spacing w:line="300" w:lineRule="exact"/>
              <w:ind w:firstLineChars="196" w:firstLine="413"/>
              <w:jc w:val="center"/>
              <w:rPr>
                <w:rFonts w:ascii="仿宋" w:eastAsia="仿宋" w:hAnsi="仿宋"/>
                <w:b/>
                <w:szCs w:val="21"/>
              </w:rPr>
            </w:pPr>
            <w:r w:rsidRPr="00647B52">
              <w:rPr>
                <w:rFonts w:ascii="仿宋" w:eastAsia="仿宋" w:hAnsi="仿宋"/>
                <w:b/>
                <w:szCs w:val="21"/>
              </w:rPr>
              <w:t>教学目标</w:t>
            </w:r>
          </w:p>
        </w:tc>
        <w:tc>
          <w:tcPr>
            <w:tcW w:w="2102" w:type="pct"/>
            <w:vAlign w:val="center"/>
          </w:tcPr>
          <w:p w:rsidR="000307C8" w:rsidRPr="00647B52" w:rsidRDefault="000307C8" w:rsidP="00647B52">
            <w:pPr>
              <w:adjustRightInd w:val="0"/>
              <w:snapToGrid w:val="0"/>
              <w:spacing w:line="300" w:lineRule="exact"/>
              <w:jc w:val="center"/>
              <w:rPr>
                <w:rFonts w:ascii="仿宋" w:eastAsia="仿宋" w:hAnsi="仿宋"/>
                <w:b/>
                <w:bCs/>
                <w:szCs w:val="21"/>
              </w:rPr>
            </w:pPr>
            <w:r w:rsidRPr="00647B52">
              <w:rPr>
                <w:rFonts w:ascii="仿宋" w:eastAsia="仿宋" w:hAnsi="仿宋"/>
                <w:b/>
                <w:bCs/>
                <w:szCs w:val="21"/>
              </w:rPr>
              <w:t>主要内容和教学要求</w:t>
            </w:r>
          </w:p>
        </w:tc>
      </w:tr>
      <w:tr w:rsidR="000307C8" w:rsidRPr="00647B52" w:rsidTr="000307C8">
        <w:trPr>
          <w:jc w:val="center"/>
        </w:trPr>
        <w:tc>
          <w:tcPr>
            <w:tcW w:w="282" w:type="pct"/>
            <w:vAlign w:val="center"/>
          </w:tcPr>
          <w:p w:rsidR="000307C8" w:rsidRPr="00692480" w:rsidRDefault="000307C8" w:rsidP="00647B52">
            <w:pPr>
              <w:widowControl/>
              <w:adjustRightInd w:val="0"/>
              <w:snapToGrid w:val="0"/>
              <w:spacing w:line="240" w:lineRule="exact"/>
              <w:jc w:val="center"/>
              <w:rPr>
                <w:rFonts w:ascii="仿宋" w:eastAsia="仿宋" w:hAnsi="仿宋" w:cs="仿宋"/>
                <w:szCs w:val="18"/>
              </w:rPr>
            </w:pPr>
            <w:r w:rsidRPr="00692480">
              <w:rPr>
                <w:rFonts w:ascii="仿宋" w:eastAsia="仿宋" w:hAnsi="仿宋" w:cs="仿宋" w:hint="eastAsia"/>
                <w:szCs w:val="18"/>
              </w:rPr>
              <w:t>1</w:t>
            </w:r>
          </w:p>
        </w:tc>
        <w:tc>
          <w:tcPr>
            <w:tcW w:w="508" w:type="pct"/>
            <w:vAlign w:val="center"/>
          </w:tcPr>
          <w:p w:rsidR="000307C8" w:rsidRPr="00692480" w:rsidRDefault="000307C8" w:rsidP="00647B52">
            <w:pPr>
              <w:widowControl/>
              <w:adjustRightInd w:val="0"/>
              <w:snapToGrid w:val="0"/>
              <w:spacing w:line="240" w:lineRule="exact"/>
              <w:jc w:val="center"/>
              <w:rPr>
                <w:rFonts w:ascii="仿宋" w:eastAsia="仿宋" w:hAnsi="仿宋" w:cs="仿宋"/>
                <w:szCs w:val="18"/>
              </w:rPr>
            </w:pPr>
            <w:r w:rsidRPr="00692480">
              <w:rPr>
                <w:rFonts w:ascii="仿宋" w:eastAsia="仿宋" w:hAnsi="仿宋" w:cs="仿宋" w:hint="eastAsia"/>
                <w:szCs w:val="18"/>
              </w:rPr>
              <w:t>大学语文</w:t>
            </w:r>
          </w:p>
        </w:tc>
        <w:tc>
          <w:tcPr>
            <w:tcW w:w="2108" w:type="pct"/>
            <w:vAlign w:val="center"/>
          </w:tcPr>
          <w:p w:rsidR="000307C8" w:rsidRPr="00692480" w:rsidRDefault="000307C8" w:rsidP="00647B52">
            <w:pPr>
              <w:adjustRightInd w:val="0"/>
              <w:snapToGrid w:val="0"/>
              <w:spacing w:line="360" w:lineRule="auto"/>
              <w:rPr>
                <w:rFonts w:ascii="仿宋" w:eastAsia="仿宋" w:hAnsi="仿宋" w:cs="仿宋"/>
                <w:szCs w:val="18"/>
              </w:rPr>
            </w:pPr>
            <w:r w:rsidRPr="00692480">
              <w:rPr>
                <w:rFonts w:ascii="仿宋" w:eastAsia="仿宋" w:hAnsi="仿宋" w:cs="仿宋" w:hint="eastAsia"/>
                <w:szCs w:val="18"/>
              </w:rPr>
              <w:t>让学生通过阅读与欣赏精选的古今中外优秀文学作品以及学习应用写作的相关知识，提高语文综合能力，具备良好的口头表达能力和应用写作的能力。学生能够理解与吸收中外文化的精髓与内涵，了解并继承中华民族的优秀文化传统，培养高尚的思想品质和道德情操。提高自身的文化修养，健全人格，以成为高素质的技术技能型人才。</w:t>
            </w:r>
          </w:p>
        </w:tc>
        <w:tc>
          <w:tcPr>
            <w:tcW w:w="2102" w:type="pct"/>
            <w:vAlign w:val="center"/>
          </w:tcPr>
          <w:p w:rsidR="000307C8" w:rsidRPr="00692480" w:rsidRDefault="000307C8" w:rsidP="00647B52">
            <w:pPr>
              <w:adjustRightInd w:val="0"/>
              <w:snapToGrid w:val="0"/>
              <w:spacing w:line="360" w:lineRule="auto"/>
              <w:rPr>
                <w:rFonts w:ascii="仿宋" w:eastAsia="仿宋" w:hAnsi="仿宋" w:cs="仿宋"/>
                <w:szCs w:val="18"/>
              </w:rPr>
            </w:pPr>
            <w:r w:rsidRPr="00692480">
              <w:rPr>
                <w:rFonts w:ascii="仿宋" w:eastAsia="仿宋" w:hAnsi="仿宋" w:cs="仿宋" w:hint="eastAsia"/>
                <w:szCs w:val="18"/>
              </w:rPr>
              <w:t>以祖国的语言文字为载体，以优秀的文化遗产为精髓，学习古今中外的名家名作，了解文化的多样性、丰富性；阅读理解中国古代文学作品、中国现当代文学作品和外国文学作品，难度适中的文言文，结识解释常见的字词和语言现象；分析文章的思想和写作手法，具备一定的文学鉴赏水平和作品分析能力。</w:t>
            </w:r>
          </w:p>
        </w:tc>
      </w:tr>
      <w:tr w:rsidR="000307C8" w:rsidRPr="00647B52" w:rsidTr="000307C8">
        <w:trPr>
          <w:trHeight w:val="275"/>
          <w:jc w:val="center"/>
        </w:trPr>
        <w:tc>
          <w:tcPr>
            <w:tcW w:w="282" w:type="pct"/>
            <w:vAlign w:val="center"/>
          </w:tcPr>
          <w:p w:rsidR="000307C8" w:rsidRPr="00692480" w:rsidRDefault="000307C8" w:rsidP="00647B52">
            <w:pPr>
              <w:widowControl/>
              <w:jc w:val="center"/>
              <w:rPr>
                <w:rFonts w:ascii="仿宋" w:eastAsia="仿宋" w:hAnsi="仿宋" w:cs="仿宋"/>
                <w:szCs w:val="18"/>
              </w:rPr>
            </w:pPr>
            <w:r w:rsidRPr="00692480">
              <w:rPr>
                <w:rFonts w:ascii="仿宋" w:eastAsia="仿宋" w:hAnsi="仿宋" w:cs="仿宋" w:hint="eastAsia"/>
                <w:szCs w:val="18"/>
              </w:rPr>
              <w:t>2</w:t>
            </w:r>
          </w:p>
        </w:tc>
        <w:tc>
          <w:tcPr>
            <w:tcW w:w="508" w:type="pct"/>
            <w:vAlign w:val="center"/>
          </w:tcPr>
          <w:p w:rsidR="000307C8" w:rsidRPr="00692480" w:rsidRDefault="000307C8" w:rsidP="00647B52">
            <w:pPr>
              <w:widowControl/>
              <w:jc w:val="center"/>
              <w:rPr>
                <w:rFonts w:ascii="仿宋" w:eastAsia="仿宋" w:hAnsi="仿宋" w:cs="仿宋"/>
                <w:kern w:val="0"/>
                <w:szCs w:val="18"/>
              </w:rPr>
            </w:pPr>
            <w:r w:rsidRPr="00692480">
              <w:rPr>
                <w:rFonts w:ascii="仿宋" w:eastAsia="仿宋" w:hAnsi="仿宋" w:cs="仿宋" w:hint="eastAsia"/>
                <w:szCs w:val="18"/>
              </w:rPr>
              <w:t>党史国史</w:t>
            </w:r>
          </w:p>
        </w:tc>
        <w:tc>
          <w:tcPr>
            <w:tcW w:w="2108" w:type="pct"/>
            <w:vAlign w:val="center"/>
          </w:tcPr>
          <w:p w:rsidR="000307C8" w:rsidRPr="00692480" w:rsidRDefault="000307C8" w:rsidP="00647B52">
            <w:pPr>
              <w:widowControl/>
              <w:spacing w:line="320" w:lineRule="exact"/>
              <w:jc w:val="left"/>
              <w:rPr>
                <w:rFonts w:ascii="仿宋" w:eastAsia="仿宋" w:hAnsi="仿宋" w:cs="仿宋"/>
                <w:szCs w:val="18"/>
              </w:rPr>
            </w:pPr>
            <w:r w:rsidRPr="00692480">
              <w:rPr>
                <w:rFonts w:ascii="仿宋" w:eastAsia="仿宋" w:hAnsi="仿宋" w:cs="仿宋" w:hint="eastAsia"/>
                <w:szCs w:val="18"/>
              </w:rPr>
              <w:t>系统介绍中国近现代的历史进程及其基本规律和主要经验，解决历史和人</w:t>
            </w:r>
            <w:r w:rsidRPr="00692480">
              <w:rPr>
                <w:rFonts w:ascii="仿宋" w:eastAsia="仿宋" w:hAnsi="仿宋" w:cs="仿宋" w:hint="eastAsia"/>
                <w:szCs w:val="18"/>
              </w:rPr>
              <w:lastRenderedPageBreak/>
              <w:t>民怎样选择了马克思主义、中国共产党、社会主义道路和改革开放，即中国的发展举什么旗、走什么路、由谁来领导等中国近现代史的基本问题。</w:t>
            </w:r>
          </w:p>
        </w:tc>
        <w:tc>
          <w:tcPr>
            <w:tcW w:w="2102" w:type="pct"/>
            <w:vAlign w:val="center"/>
          </w:tcPr>
          <w:p w:rsidR="000307C8" w:rsidRPr="00692480" w:rsidRDefault="000307C8" w:rsidP="00647B52">
            <w:pPr>
              <w:widowControl/>
              <w:spacing w:line="320" w:lineRule="exact"/>
              <w:jc w:val="left"/>
              <w:rPr>
                <w:rFonts w:ascii="仿宋" w:eastAsia="仿宋" w:hAnsi="仿宋" w:cs="仿宋"/>
                <w:szCs w:val="18"/>
              </w:rPr>
            </w:pPr>
            <w:r w:rsidRPr="00692480">
              <w:rPr>
                <w:rFonts w:ascii="仿宋" w:eastAsia="仿宋" w:hAnsi="仿宋" w:cs="仿宋" w:hint="eastAsia"/>
                <w:szCs w:val="18"/>
              </w:rPr>
              <w:lastRenderedPageBreak/>
              <w:t>帮助学生了解国史﹑国情，增强当代大学生的历史使命感与社会责任感；</w:t>
            </w:r>
            <w:r w:rsidRPr="00692480">
              <w:rPr>
                <w:rFonts w:ascii="仿宋" w:eastAsia="仿宋" w:hAnsi="仿宋" w:cs="仿宋" w:hint="eastAsia"/>
                <w:szCs w:val="18"/>
              </w:rPr>
              <w:lastRenderedPageBreak/>
              <w:t>使学生较好地掌握中国近现代史的基础知识，把握中国近现代史的基本线索及发展规律，提高学生的人文素养、综合能力；培养学生正确分析历史事件、评论历史人物的能力，树立正确的历史观；引导学生深刻领会中国历史和中国人民为什么和怎么样选择了马克思主义、选择了中国共产党、选择了社会主义道路、选择了改革开放。</w:t>
            </w:r>
          </w:p>
        </w:tc>
      </w:tr>
      <w:tr w:rsidR="000307C8" w:rsidRPr="00647B52" w:rsidTr="000307C8">
        <w:trPr>
          <w:trHeight w:val="275"/>
          <w:jc w:val="center"/>
        </w:trPr>
        <w:tc>
          <w:tcPr>
            <w:tcW w:w="282" w:type="pct"/>
            <w:vAlign w:val="center"/>
          </w:tcPr>
          <w:p w:rsidR="000307C8" w:rsidRPr="00692480" w:rsidRDefault="000307C8" w:rsidP="00647B52">
            <w:pPr>
              <w:widowControl/>
              <w:adjustRightInd w:val="0"/>
              <w:snapToGrid w:val="0"/>
              <w:spacing w:line="240" w:lineRule="exact"/>
              <w:jc w:val="center"/>
              <w:rPr>
                <w:rFonts w:ascii="仿宋" w:eastAsia="仿宋" w:hAnsi="仿宋" w:cs="仿宋"/>
                <w:szCs w:val="18"/>
              </w:rPr>
            </w:pPr>
            <w:r w:rsidRPr="00692480">
              <w:rPr>
                <w:rFonts w:ascii="仿宋" w:eastAsia="仿宋" w:hAnsi="仿宋" w:cs="仿宋" w:hint="eastAsia"/>
                <w:szCs w:val="18"/>
              </w:rPr>
              <w:lastRenderedPageBreak/>
              <w:t>3</w:t>
            </w:r>
          </w:p>
        </w:tc>
        <w:tc>
          <w:tcPr>
            <w:tcW w:w="508" w:type="pct"/>
            <w:vAlign w:val="center"/>
          </w:tcPr>
          <w:p w:rsidR="000307C8" w:rsidRPr="00692480" w:rsidRDefault="000307C8" w:rsidP="00647B52">
            <w:pPr>
              <w:widowControl/>
              <w:adjustRightInd w:val="0"/>
              <w:snapToGrid w:val="0"/>
              <w:spacing w:line="240" w:lineRule="exact"/>
              <w:jc w:val="center"/>
              <w:rPr>
                <w:rFonts w:ascii="仿宋" w:eastAsia="仿宋" w:hAnsi="仿宋" w:cs="仿宋"/>
                <w:szCs w:val="18"/>
              </w:rPr>
            </w:pPr>
            <w:r w:rsidRPr="00692480">
              <w:rPr>
                <w:rFonts w:ascii="仿宋" w:eastAsia="仿宋" w:hAnsi="仿宋" w:cs="仿宋" w:hint="eastAsia"/>
                <w:bCs/>
                <w:kern w:val="0"/>
                <w:szCs w:val="18"/>
              </w:rPr>
              <w:t>中国传统文化</w:t>
            </w:r>
          </w:p>
        </w:tc>
        <w:tc>
          <w:tcPr>
            <w:tcW w:w="2108" w:type="pct"/>
            <w:vAlign w:val="center"/>
          </w:tcPr>
          <w:p w:rsidR="000307C8" w:rsidRPr="00692480" w:rsidRDefault="000307C8" w:rsidP="00647B52">
            <w:pPr>
              <w:adjustRightInd w:val="0"/>
              <w:snapToGrid w:val="0"/>
              <w:spacing w:line="360" w:lineRule="auto"/>
              <w:rPr>
                <w:rFonts w:ascii="仿宋" w:eastAsia="仿宋" w:hAnsi="仿宋" w:cs="仿宋"/>
                <w:szCs w:val="18"/>
              </w:rPr>
            </w:pPr>
            <w:r w:rsidRPr="00692480">
              <w:rPr>
                <w:rFonts w:ascii="仿宋" w:eastAsia="仿宋" w:hAnsi="仿宋" w:cs="仿宋" w:hint="eastAsia"/>
                <w:szCs w:val="18"/>
              </w:rPr>
              <w:t xml:space="preserve">中国传统文化是中国数千年沉淀下来的精华，学习中国传统文化，一方面可以增加对历史的了解、对文化的了解，丰富自己的知识面，再者也可以培养民族自豪感和增加民族凝聚力，万物的发展都有相通之处，数千年的文化史，也是中国人数千年的思想和行为演变史，以史鉴今，可以提高学生的思想深度和广度。 </w:t>
            </w:r>
          </w:p>
        </w:tc>
        <w:tc>
          <w:tcPr>
            <w:tcW w:w="2102" w:type="pct"/>
            <w:vAlign w:val="center"/>
          </w:tcPr>
          <w:p w:rsidR="000307C8" w:rsidRPr="00692480" w:rsidRDefault="000307C8" w:rsidP="00647B52">
            <w:pPr>
              <w:adjustRightInd w:val="0"/>
              <w:snapToGrid w:val="0"/>
              <w:spacing w:line="360" w:lineRule="auto"/>
              <w:rPr>
                <w:rFonts w:ascii="仿宋" w:eastAsia="仿宋" w:hAnsi="仿宋" w:cs="仿宋"/>
                <w:szCs w:val="18"/>
              </w:rPr>
            </w:pPr>
            <w:r w:rsidRPr="00692480">
              <w:rPr>
                <w:rFonts w:ascii="仿宋" w:eastAsia="仿宋" w:hAnsi="仿宋" w:cs="仿宋" w:hint="eastAsia"/>
                <w:szCs w:val="18"/>
              </w:rPr>
              <w:t>儒道互、墨家、法家、名家、释教类、回教类、西学格致类、近代西方文化等文化形态，包括：古文、诗、词、曲、赋、民族音乐、民族戏剧、曲艺、国画、书法、对联、灯谜、射覆、酒令、歇后语等。</w:t>
            </w:r>
          </w:p>
          <w:p w:rsidR="000307C8" w:rsidRPr="00692480" w:rsidRDefault="000307C8" w:rsidP="00647B52">
            <w:pPr>
              <w:widowControl/>
              <w:spacing w:line="360" w:lineRule="auto"/>
              <w:ind w:firstLineChars="250" w:firstLine="525"/>
              <w:jc w:val="left"/>
              <w:rPr>
                <w:rFonts w:ascii="仿宋" w:eastAsia="仿宋" w:hAnsi="仿宋" w:cs="仿宋"/>
                <w:szCs w:val="18"/>
              </w:rPr>
            </w:pPr>
          </w:p>
        </w:tc>
      </w:tr>
      <w:tr w:rsidR="000307C8" w:rsidRPr="00647B52" w:rsidTr="000307C8">
        <w:trPr>
          <w:jc w:val="center"/>
        </w:trPr>
        <w:tc>
          <w:tcPr>
            <w:tcW w:w="282" w:type="pct"/>
            <w:vAlign w:val="center"/>
          </w:tcPr>
          <w:p w:rsidR="000307C8" w:rsidRPr="00692480" w:rsidRDefault="000307C8" w:rsidP="00647B52">
            <w:pPr>
              <w:widowControl/>
              <w:adjustRightInd w:val="0"/>
              <w:snapToGrid w:val="0"/>
              <w:spacing w:line="240" w:lineRule="exact"/>
              <w:jc w:val="center"/>
              <w:rPr>
                <w:rFonts w:ascii="仿宋" w:eastAsia="仿宋" w:hAnsi="仿宋" w:cs="仿宋"/>
                <w:szCs w:val="18"/>
              </w:rPr>
            </w:pPr>
            <w:r w:rsidRPr="00692480">
              <w:rPr>
                <w:rFonts w:ascii="仿宋" w:eastAsia="仿宋" w:hAnsi="仿宋" w:cs="仿宋" w:hint="eastAsia"/>
                <w:szCs w:val="18"/>
              </w:rPr>
              <w:t>4</w:t>
            </w:r>
          </w:p>
        </w:tc>
        <w:tc>
          <w:tcPr>
            <w:tcW w:w="508" w:type="pct"/>
            <w:vAlign w:val="center"/>
          </w:tcPr>
          <w:p w:rsidR="000307C8" w:rsidRPr="00692480" w:rsidRDefault="000307C8" w:rsidP="00647B52">
            <w:pPr>
              <w:widowControl/>
              <w:adjustRightInd w:val="0"/>
              <w:snapToGrid w:val="0"/>
              <w:spacing w:line="240" w:lineRule="exact"/>
              <w:jc w:val="center"/>
              <w:rPr>
                <w:rFonts w:ascii="仿宋" w:eastAsia="仿宋" w:hAnsi="仿宋" w:cs="仿宋"/>
                <w:szCs w:val="18"/>
              </w:rPr>
            </w:pPr>
            <w:r w:rsidRPr="00692480">
              <w:rPr>
                <w:rFonts w:ascii="仿宋" w:eastAsia="仿宋" w:hAnsi="仿宋" w:cs="仿宋" w:hint="eastAsia"/>
                <w:bCs/>
                <w:kern w:val="0"/>
                <w:szCs w:val="18"/>
              </w:rPr>
              <w:t>国学经典欣赏</w:t>
            </w:r>
          </w:p>
        </w:tc>
        <w:tc>
          <w:tcPr>
            <w:tcW w:w="2108" w:type="pct"/>
            <w:vAlign w:val="center"/>
          </w:tcPr>
          <w:p w:rsidR="000307C8" w:rsidRPr="00692480" w:rsidRDefault="000307C8" w:rsidP="00647B52">
            <w:pPr>
              <w:adjustRightInd w:val="0"/>
              <w:snapToGrid w:val="0"/>
              <w:spacing w:line="360" w:lineRule="auto"/>
              <w:rPr>
                <w:rFonts w:ascii="仿宋" w:eastAsia="仿宋" w:hAnsi="仿宋" w:cs="仿宋"/>
                <w:b/>
                <w:bCs/>
                <w:szCs w:val="18"/>
              </w:rPr>
            </w:pPr>
            <w:r w:rsidRPr="00692480">
              <w:rPr>
                <w:rFonts w:ascii="仿宋" w:eastAsia="仿宋" w:hAnsi="仿宋" w:cs="仿宋" w:hint="eastAsia"/>
                <w:szCs w:val="18"/>
              </w:rPr>
              <w:t>引导学生认识和了解国学经典，认识国学经典在一个人成长过程中发挥的重要作用。学生掌握主题式学习的基本方法，学会朗读和诵读，乐于背诵积累国学经典精粹篇章，增强文化底蕴，滋养语文素养；形成一定的收集、整理、传播、交流、运用信息的能力；欣赏并感受国学经典精髓的自然美、人文美，提高语言审美鉴赏力；激发学习国学经典的兴趣，体会国学经典文化的博大精深，提升人文素养。</w:t>
            </w:r>
          </w:p>
        </w:tc>
        <w:tc>
          <w:tcPr>
            <w:tcW w:w="2102" w:type="pct"/>
            <w:vAlign w:val="center"/>
          </w:tcPr>
          <w:p w:rsidR="000307C8" w:rsidRPr="00692480" w:rsidRDefault="000307C8" w:rsidP="00647B52">
            <w:pPr>
              <w:adjustRightInd w:val="0"/>
              <w:snapToGrid w:val="0"/>
              <w:spacing w:line="360" w:lineRule="auto"/>
              <w:rPr>
                <w:rFonts w:ascii="仿宋" w:eastAsia="仿宋" w:hAnsi="仿宋" w:cs="仿宋"/>
                <w:szCs w:val="18"/>
              </w:rPr>
            </w:pPr>
            <w:r w:rsidRPr="00692480">
              <w:rPr>
                <w:rFonts w:ascii="仿宋" w:eastAsia="仿宋" w:hAnsi="仿宋" w:cs="仿宋" w:hint="eastAsia"/>
                <w:szCs w:val="18"/>
              </w:rPr>
              <w:t>蒙学与家训经典精选、先秦原典文化著作、先秦南北朝诗歌精选、诗骚风采、民歌神韵、文人诗品、唐诗览胜、宋诗精粹等。</w:t>
            </w:r>
          </w:p>
        </w:tc>
      </w:tr>
      <w:tr w:rsidR="000307C8" w:rsidRPr="00647B52" w:rsidTr="000307C8">
        <w:trPr>
          <w:jc w:val="center"/>
        </w:trPr>
        <w:tc>
          <w:tcPr>
            <w:tcW w:w="282" w:type="pct"/>
            <w:vAlign w:val="center"/>
          </w:tcPr>
          <w:p w:rsidR="000307C8" w:rsidRPr="00692480" w:rsidRDefault="000307C8" w:rsidP="00647B52">
            <w:pPr>
              <w:widowControl/>
              <w:jc w:val="center"/>
              <w:rPr>
                <w:rFonts w:ascii="仿宋" w:eastAsia="仿宋" w:hAnsi="仿宋" w:cs="仿宋"/>
                <w:color w:val="000000"/>
                <w:szCs w:val="18"/>
              </w:rPr>
            </w:pPr>
            <w:r w:rsidRPr="00692480">
              <w:rPr>
                <w:rFonts w:ascii="仿宋" w:eastAsia="仿宋" w:hAnsi="仿宋" w:cs="仿宋"/>
                <w:color w:val="000000"/>
                <w:szCs w:val="18"/>
              </w:rPr>
              <w:t>5</w:t>
            </w:r>
          </w:p>
        </w:tc>
        <w:tc>
          <w:tcPr>
            <w:tcW w:w="508" w:type="pct"/>
            <w:vAlign w:val="center"/>
          </w:tcPr>
          <w:p w:rsidR="000307C8" w:rsidRPr="00692480" w:rsidRDefault="000307C8" w:rsidP="00647B52">
            <w:pPr>
              <w:widowControl/>
              <w:spacing w:line="300" w:lineRule="exact"/>
              <w:jc w:val="center"/>
              <w:rPr>
                <w:rFonts w:ascii="仿宋" w:eastAsia="仿宋" w:hAnsi="仿宋" w:cs="仿宋"/>
                <w:color w:val="000000"/>
                <w:szCs w:val="18"/>
              </w:rPr>
            </w:pPr>
            <w:r w:rsidRPr="00692480">
              <w:rPr>
                <w:rFonts w:ascii="仿宋" w:eastAsia="仿宋" w:hAnsi="仿宋" w:cs="仿宋" w:hint="eastAsia"/>
                <w:color w:val="000000"/>
                <w:szCs w:val="18"/>
              </w:rPr>
              <w:t>美术鉴赏</w:t>
            </w:r>
          </w:p>
        </w:tc>
        <w:tc>
          <w:tcPr>
            <w:tcW w:w="2108" w:type="pct"/>
            <w:vAlign w:val="center"/>
          </w:tcPr>
          <w:p w:rsidR="000307C8" w:rsidRPr="00692480" w:rsidRDefault="000307C8" w:rsidP="00647B52">
            <w:pPr>
              <w:widowControl/>
              <w:spacing w:line="300" w:lineRule="exact"/>
              <w:jc w:val="left"/>
              <w:rPr>
                <w:rFonts w:ascii="仿宋" w:eastAsia="仿宋" w:hAnsi="仿宋" w:cs="仿宋"/>
                <w:color w:val="000000"/>
                <w:szCs w:val="18"/>
              </w:rPr>
            </w:pPr>
            <w:r w:rsidRPr="00692480">
              <w:rPr>
                <w:rFonts w:ascii="仿宋" w:eastAsia="仿宋" w:hAnsi="仿宋" w:cs="仿宋" w:hint="eastAsia"/>
                <w:color w:val="000000"/>
                <w:szCs w:val="18"/>
              </w:rPr>
              <w:t>使学生能初步运用所学习的知识技能完成相关实际工作任务，达到室内设计员和室内装饰设计员职业能力水平的基本要求，同时培养学生应有的诚实、守信、善于沟通和合作的品质，为发展学生专门化方向的职业能力奠定良好的专业基础，并在此基础上形成以下职业能力。</w:t>
            </w:r>
          </w:p>
        </w:tc>
        <w:tc>
          <w:tcPr>
            <w:tcW w:w="2102" w:type="pct"/>
            <w:vAlign w:val="center"/>
          </w:tcPr>
          <w:p w:rsidR="000307C8" w:rsidRPr="00692480" w:rsidRDefault="000307C8" w:rsidP="00647B52">
            <w:pPr>
              <w:widowControl/>
              <w:spacing w:line="300" w:lineRule="exact"/>
              <w:jc w:val="left"/>
              <w:rPr>
                <w:rFonts w:ascii="仿宋" w:eastAsia="仿宋" w:hAnsi="仿宋" w:cs="仿宋"/>
                <w:color w:val="000000"/>
                <w:szCs w:val="18"/>
              </w:rPr>
            </w:pPr>
            <w:r w:rsidRPr="00692480">
              <w:rPr>
                <w:rFonts w:ascii="仿宋" w:eastAsia="仿宋" w:hAnsi="仿宋" w:cs="仿宋" w:hint="eastAsia"/>
                <w:color w:val="000000"/>
                <w:szCs w:val="18"/>
              </w:rPr>
              <w:t>本课程的教学，是增强大学生视觉感受能力，培养想象力和创造力等感性素质的一条重要途径。艺术不仅涉及有关的艺术知识，它还同一个人的形式感受能力、情感状态、深刻的理解力，丰富的想象力以及长期的艺术修养有关。</w:t>
            </w:r>
          </w:p>
        </w:tc>
      </w:tr>
      <w:tr w:rsidR="003D40D7" w:rsidRPr="00647B52" w:rsidTr="00BB5C58">
        <w:trPr>
          <w:jc w:val="center"/>
        </w:trPr>
        <w:tc>
          <w:tcPr>
            <w:tcW w:w="282" w:type="pct"/>
            <w:tcBorders>
              <w:top w:val="single" w:sz="4" w:space="0" w:color="auto"/>
              <w:left w:val="single" w:sz="2" w:space="0" w:color="auto"/>
              <w:bottom w:val="single" w:sz="4" w:space="0" w:color="auto"/>
              <w:right w:val="single" w:sz="4" w:space="0" w:color="auto"/>
            </w:tcBorders>
            <w:vAlign w:val="center"/>
          </w:tcPr>
          <w:p w:rsidR="003D40D7" w:rsidRPr="00692480" w:rsidRDefault="003D40D7" w:rsidP="003D40D7">
            <w:pPr>
              <w:widowControl/>
              <w:jc w:val="center"/>
              <w:rPr>
                <w:rFonts w:ascii="仿宋" w:eastAsia="仿宋" w:hAnsi="仿宋" w:cs="仿宋"/>
                <w:color w:val="000000"/>
                <w:szCs w:val="18"/>
              </w:rPr>
            </w:pPr>
            <w:r w:rsidRPr="00692480">
              <w:rPr>
                <w:rFonts w:ascii="仿宋" w:eastAsia="仿宋" w:hAnsi="仿宋" w:cs="仿宋"/>
                <w:color w:val="000000"/>
                <w:szCs w:val="18"/>
              </w:rPr>
              <w:lastRenderedPageBreak/>
              <w:t>6</w:t>
            </w:r>
          </w:p>
        </w:tc>
        <w:tc>
          <w:tcPr>
            <w:tcW w:w="508" w:type="pct"/>
            <w:vAlign w:val="center"/>
          </w:tcPr>
          <w:p w:rsidR="001F382B" w:rsidRDefault="003D40D7" w:rsidP="003D40D7">
            <w:pPr>
              <w:widowControl/>
              <w:jc w:val="center"/>
              <w:rPr>
                <w:rFonts w:ascii="仿宋" w:eastAsia="仿宋" w:hAnsi="仿宋" w:cs="仿宋"/>
                <w:color w:val="000000"/>
                <w:szCs w:val="18"/>
              </w:rPr>
            </w:pPr>
            <w:r w:rsidRPr="00692480">
              <w:rPr>
                <w:rFonts w:ascii="仿宋" w:eastAsia="仿宋" w:hAnsi="仿宋" w:cs="仿宋" w:hint="eastAsia"/>
                <w:color w:val="000000"/>
                <w:szCs w:val="18"/>
              </w:rPr>
              <w:t>高等</w:t>
            </w:r>
          </w:p>
          <w:p w:rsidR="003D40D7" w:rsidRPr="00692480" w:rsidRDefault="003D40D7" w:rsidP="003D40D7">
            <w:pPr>
              <w:widowControl/>
              <w:jc w:val="center"/>
              <w:rPr>
                <w:rFonts w:ascii="仿宋" w:eastAsia="仿宋" w:hAnsi="仿宋" w:cs="仿宋"/>
                <w:color w:val="000000"/>
                <w:szCs w:val="18"/>
              </w:rPr>
            </w:pPr>
            <w:r w:rsidRPr="00692480">
              <w:rPr>
                <w:rFonts w:ascii="仿宋" w:eastAsia="仿宋" w:hAnsi="仿宋" w:cs="仿宋" w:hint="eastAsia"/>
                <w:color w:val="000000"/>
                <w:szCs w:val="18"/>
              </w:rPr>
              <w:t>数学</w:t>
            </w:r>
          </w:p>
        </w:tc>
        <w:tc>
          <w:tcPr>
            <w:tcW w:w="2108" w:type="pct"/>
            <w:vAlign w:val="center"/>
          </w:tcPr>
          <w:p w:rsidR="003D40D7" w:rsidRPr="00692480" w:rsidRDefault="003D40D7" w:rsidP="003D40D7">
            <w:pPr>
              <w:adjustRightInd w:val="0"/>
              <w:snapToGrid w:val="0"/>
              <w:rPr>
                <w:rFonts w:ascii="仿宋" w:eastAsia="仿宋" w:hAnsi="仿宋" w:cs="仿宋"/>
                <w:color w:val="000000"/>
                <w:szCs w:val="18"/>
              </w:rPr>
            </w:pPr>
            <w:r w:rsidRPr="00692480">
              <w:rPr>
                <w:rFonts w:ascii="仿宋" w:eastAsia="仿宋" w:hAnsi="仿宋" w:cs="仿宋" w:hint="eastAsia"/>
                <w:color w:val="000000"/>
                <w:szCs w:val="18"/>
              </w:rPr>
              <w:t>通过高等数学的学习，使学生获得适应社会生活和进一步发展所必须的数学的基础知识、基本技能、基本思想、基本活动经验；体会数学知识之间、数学与其他学科之间、数学与生活之间的联系，运用数学的思维方式进行思考，增强发现和提出问题的能力，分析和解决问题的能力；了解数学的价值，提高学习数学的兴趣，增强学好数学的信心，养成良好的学习习惯，具有初步的创新意识和科学态度。</w:t>
            </w:r>
          </w:p>
        </w:tc>
        <w:tc>
          <w:tcPr>
            <w:tcW w:w="2102" w:type="pct"/>
            <w:vAlign w:val="center"/>
          </w:tcPr>
          <w:p w:rsidR="003D40D7" w:rsidRPr="00692480" w:rsidRDefault="003D40D7" w:rsidP="003D40D7">
            <w:pPr>
              <w:adjustRightInd w:val="0"/>
              <w:snapToGrid w:val="0"/>
              <w:rPr>
                <w:rFonts w:ascii="仿宋" w:eastAsia="仿宋" w:hAnsi="仿宋" w:cs="仿宋"/>
                <w:color w:val="000000"/>
                <w:szCs w:val="18"/>
              </w:rPr>
            </w:pPr>
            <w:r w:rsidRPr="00692480">
              <w:rPr>
                <w:rFonts w:ascii="仿宋" w:eastAsia="仿宋" w:hAnsi="仿宋" w:cs="仿宋" w:hint="eastAsia"/>
                <w:color w:val="000000"/>
                <w:szCs w:val="18"/>
              </w:rPr>
              <w:t>经历数与代数的抽象、运算与建模等过程，掌握数与代数的基础知识和基本技能。经历图形的抽象、分类、性质探讨、运动、位置确定等过程，掌握图形与几何的基础知识和基本技能。经历在实际问题中收集和处理数据、利用数据分析问题、获取信息的过程，掌握统计与概率的基础知识和基本技能。参与综合实践活动，积累综合运用数学知识、技能和方法等解决简单问题的数学活动经验。在参与观察、实验、猜想、证明、综合实践等数学活动中，发展合理推理和演绎推理能力，清晰地表达自己的想法。学会独立思考，体会数学的基本思想和思维方式。养成认真勤奋、独立思考、合作交流、反思质疑等学习习惯。形成坚持真理、修正错误、严谨求实的科学态度。</w:t>
            </w:r>
          </w:p>
        </w:tc>
      </w:tr>
      <w:tr w:rsidR="000307C8" w:rsidRPr="00647B52" w:rsidTr="000307C8">
        <w:trPr>
          <w:jc w:val="center"/>
        </w:trPr>
        <w:tc>
          <w:tcPr>
            <w:tcW w:w="282" w:type="pct"/>
            <w:tcBorders>
              <w:top w:val="single" w:sz="4" w:space="0" w:color="auto"/>
              <w:left w:val="single" w:sz="2" w:space="0" w:color="auto"/>
              <w:bottom w:val="single" w:sz="4" w:space="0" w:color="auto"/>
              <w:right w:val="single" w:sz="4" w:space="0" w:color="auto"/>
            </w:tcBorders>
            <w:vAlign w:val="center"/>
          </w:tcPr>
          <w:p w:rsidR="000307C8" w:rsidRPr="00692480" w:rsidRDefault="000307C8" w:rsidP="00647B52">
            <w:pPr>
              <w:widowControl/>
              <w:spacing w:line="300" w:lineRule="exact"/>
              <w:jc w:val="center"/>
              <w:rPr>
                <w:rFonts w:ascii="仿宋" w:eastAsia="仿宋" w:hAnsi="仿宋" w:cs="仿宋"/>
                <w:color w:val="000000"/>
                <w:szCs w:val="18"/>
              </w:rPr>
            </w:pPr>
            <w:r w:rsidRPr="00692480">
              <w:rPr>
                <w:rFonts w:ascii="仿宋" w:eastAsia="仿宋" w:hAnsi="仿宋" w:cs="仿宋"/>
                <w:color w:val="000000"/>
                <w:szCs w:val="18"/>
              </w:rPr>
              <w:t>7</w:t>
            </w:r>
          </w:p>
        </w:tc>
        <w:tc>
          <w:tcPr>
            <w:tcW w:w="508" w:type="pct"/>
            <w:tcBorders>
              <w:top w:val="single" w:sz="4" w:space="0" w:color="auto"/>
              <w:left w:val="single" w:sz="4" w:space="0" w:color="auto"/>
              <w:bottom w:val="single" w:sz="4" w:space="0" w:color="auto"/>
              <w:right w:val="single" w:sz="4" w:space="0" w:color="auto"/>
            </w:tcBorders>
            <w:vAlign w:val="center"/>
          </w:tcPr>
          <w:p w:rsidR="000307C8" w:rsidRPr="00692480" w:rsidRDefault="000307C8" w:rsidP="00647B52">
            <w:pPr>
              <w:widowControl/>
              <w:spacing w:line="300" w:lineRule="exact"/>
              <w:jc w:val="center"/>
              <w:rPr>
                <w:rFonts w:ascii="仿宋" w:eastAsia="仿宋" w:hAnsi="仿宋" w:cs="仿宋"/>
                <w:color w:val="000000"/>
                <w:szCs w:val="18"/>
              </w:rPr>
            </w:pPr>
            <w:r w:rsidRPr="00692480">
              <w:rPr>
                <w:rFonts w:ascii="仿宋" w:eastAsia="仿宋" w:hAnsi="仿宋" w:cs="仿宋"/>
                <w:color w:val="000000"/>
                <w:szCs w:val="18"/>
              </w:rPr>
              <w:t>古诗词与文人轶事</w:t>
            </w:r>
          </w:p>
        </w:tc>
        <w:tc>
          <w:tcPr>
            <w:tcW w:w="2108" w:type="pct"/>
            <w:tcBorders>
              <w:top w:val="single" w:sz="4" w:space="0" w:color="auto"/>
              <w:left w:val="single" w:sz="4" w:space="0" w:color="auto"/>
              <w:bottom w:val="single" w:sz="4" w:space="0" w:color="auto"/>
              <w:right w:val="single" w:sz="4" w:space="0" w:color="auto"/>
            </w:tcBorders>
            <w:vAlign w:val="center"/>
          </w:tcPr>
          <w:p w:rsidR="000307C8" w:rsidRPr="00692480" w:rsidRDefault="000307C8" w:rsidP="00647B52">
            <w:pPr>
              <w:widowControl/>
              <w:spacing w:line="300" w:lineRule="exact"/>
              <w:jc w:val="left"/>
              <w:rPr>
                <w:rFonts w:ascii="仿宋" w:eastAsia="仿宋" w:hAnsi="仿宋" w:cs="仿宋"/>
                <w:color w:val="000000"/>
                <w:szCs w:val="18"/>
              </w:rPr>
            </w:pPr>
            <w:r w:rsidRPr="00692480">
              <w:rPr>
                <w:rFonts w:ascii="仿宋" w:eastAsia="仿宋" w:hAnsi="仿宋" w:cs="仿宋"/>
                <w:color w:val="000000"/>
                <w:szCs w:val="18"/>
              </w:rPr>
              <w:t>通过课程学习，让学生了解整个诗词历史发展概要，同时经过训练能够掌握简易的诗词写作方法。让学生能够鉴赏古典诗词，培养学生“文理会通”的能力，提高学生的文学素养。</w:t>
            </w:r>
          </w:p>
        </w:tc>
        <w:tc>
          <w:tcPr>
            <w:tcW w:w="2102" w:type="pct"/>
            <w:tcBorders>
              <w:top w:val="single" w:sz="4" w:space="0" w:color="auto"/>
              <w:left w:val="single" w:sz="4" w:space="0" w:color="auto"/>
              <w:bottom w:val="single" w:sz="4" w:space="0" w:color="auto"/>
              <w:right w:val="single" w:sz="4" w:space="0" w:color="auto"/>
            </w:tcBorders>
            <w:vAlign w:val="center"/>
          </w:tcPr>
          <w:p w:rsidR="000307C8" w:rsidRPr="00692480" w:rsidRDefault="000307C8" w:rsidP="00647B52">
            <w:pPr>
              <w:widowControl/>
              <w:spacing w:line="300" w:lineRule="exact"/>
              <w:jc w:val="left"/>
              <w:rPr>
                <w:rFonts w:ascii="仿宋" w:eastAsia="仿宋" w:hAnsi="仿宋" w:cs="仿宋"/>
                <w:color w:val="000000"/>
                <w:szCs w:val="18"/>
              </w:rPr>
            </w:pPr>
            <w:r w:rsidRPr="00692480">
              <w:rPr>
                <w:rFonts w:ascii="仿宋" w:eastAsia="仿宋" w:hAnsi="仿宋" w:cs="仿宋"/>
                <w:color w:val="000000"/>
                <w:szCs w:val="18"/>
              </w:rPr>
              <w:t>主要内容：诗词概论、诗词格律基础、近体诗格律训练、古体诗、近体诗鉴赏、词的常识、词作鉴赏与填词方法、古代诗词仿写。通过理论教学+实践教学的方式，提高学生欣赏品味和审美情趣。</w:t>
            </w:r>
          </w:p>
        </w:tc>
      </w:tr>
      <w:tr w:rsidR="000307C8" w:rsidRPr="00647B52" w:rsidTr="000307C8">
        <w:trPr>
          <w:jc w:val="center"/>
        </w:trPr>
        <w:tc>
          <w:tcPr>
            <w:tcW w:w="282" w:type="pct"/>
            <w:tcBorders>
              <w:top w:val="single" w:sz="4" w:space="0" w:color="auto"/>
              <w:left w:val="single" w:sz="2" w:space="0" w:color="auto"/>
              <w:bottom w:val="single" w:sz="2" w:space="0" w:color="auto"/>
              <w:right w:val="single" w:sz="4" w:space="0" w:color="auto"/>
            </w:tcBorders>
            <w:vAlign w:val="center"/>
          </w:tcPr>
          <w:p w:rsidR="000307C8" w:rsidRPr="00692480" w:rsidRDefault="000307C8" w:rsidP="00647B52">
            <w:pPr>
              <w:widowControl/>
              <w:spacing w:line="300" w:lineRule="exact"/>
              <w:jc w:val="center"/>
              <w:rPr>
                <w:rFonts w:ascii="仿宋" w:eastAsia="仿宋" w:hAnsi="仿宋" w:cs="仿宋"/>
                <w:color w:val="000000"/>
                <w:szCs w:val="18"/>
              </w:rPr>
            </w:pPr>
            <w:r w:rsidRPr="00692480">
              <w:rPr>
                <w:rFonts w:ascii="仿宋" w:eastAsia="仿宋" w:hAnsi="仿宋" w:cs="仿宋" w:hint="eastAsia"/>
                <w:color w:val="000000"/>
                <w:szCs w:val="18"/>
              </w:rPr>
              <w:t>8</w:t>
            </w:r>
          </w:p>
        </w:tc>
        <w:tc>
          <w:tcPr>
            <w:tcW w:w="508" w:type="pct"/>
            <w:tcBorders>
              <w:top w:val="single" w:sz="4" w:space="0" w:color="auto"/>
              <w:left w:val="single" w:sz="4" w:space="0" w:color="auto"/>
              <w:bottom w:val="single" w:sz="2" w:space="0" w:color="auto"/>
              <w:right w:val="single" w:sz="4" w:space="0" w:color="auto"/>
            </w:tcBorders>
            <w:vAlign w:val="center"/>
          </w:tcPr>
          <w:p w:rsidR="000307C8" w:rsidRPr="00692480" w:rsidRDefault="000307C8" w:rsidP="00647B52">
            <w:pPr>
              <w:widowControl/>
              <w:snapToGrid w:val="0"/>
              <w:spacing w:line="300" w:lineRule="exact"/>
              <w:jc w:val="center"/>
              <w:rPr>
                <w:rFonts w:ascii="仿宋" w:eastAsia="仿宋" w:hAnsi="仿宋" w:cs="仿宋"/>
                <w:color w:val="000000"/>
                <w:szCs w:val="18"/>
              </w:rPr>
            </w:pPr>
            <w:r w:rsidRPr="00692480">
              <w:rPr>
                <w:rFonts w:ascii="仿宋" w:eastAsia="仿宋" w:hAnsi="仿宋" w:cs="仿宋" w:hint="eastAsia"/>
                <w:color w:val="000000"/>
                <w:szCs w:val="18"/>
              </w:rPr>
              <w:t>马克思主义基本原理概论</w:t>
            </w:r>
          </w:p>
        </w:tc>
        <w:tc>
          <w:tcPr>
            <w:tcW w:w="2108" w:type="pct"/>
            <w:tcBorders>
              <w:top w:val="single" w:sz="4" w:space="0" w:color="auto"/>
              <w:left w:val="single" w:sz="4" w:space="0" w:color="auto"/>
              <w:bottom w:val="single" w:sz="2" w:space="0" w:color="auto"/>
              <w:right w:val="single" w:sz="4" w:space="0" w:color="auto"/>
            </w:tcBorders>
            <w:vAlign w:val="center"/>
          </w:tcPr>
          <w:p w:rsidR="000307C8" w:rsidRPr="00692480" w:rsidRDefault="000307C8" w:rsidP="00647B52">
            <w:pPr>
              <w:widowControl/>
              <w:spacing w:line="300" w:lineRule="exact"/>
              <w:jc w:val="left"/>
              <w:rPr>
                <w:rFonts w:ascii="仿宋" w:eastAsia="仿宋" w:hAnsi="仿宋" w:cs="仿宋"/>
                <w:color w:val="000000"/>
                <w:szCs w:val="18"/>
              </w:rPr>
            </w:pPr>
            <w:r w:rsidRPr="00692480">
              <w:rPr>
                <w:rFonts w:ascii="仿宋" w:eastAsia="仿宋" w:hAnsi="仿宋" w:cs="仿宋" w:hint="eastAsia"/>
                <w:color w:val="000000"/>
                <w:szCs w:val="18"/>
              </w:rPr>
              <w:t>通过课程教学传授马克思主义基本原理，传播马克思主义科学理论，使学生了解马克思主义的基本立场、观点和方法，引导学生了解国情、民情、党情，树立共产主义的理想信念， 落实对大学生的马克思主义理论教育与思想政治教育，为学生一生成长奠定科学的思想基础；通过教授马克思主义基本原理使学生树立马克思主义科学的世界观、人生观、价值观，服务高校立德树人的根本任务；通过教授马克思主义基本立场、基本观点、基本方法，引导学生运用马克思主义基本原理，去分析问题和解决问题，提高认识世界和改造世界的能力。</w:t>
            </w:r>
          </w:p>
        </w:tc>
        <w:tc>
          <w:tcPr>
            <w:tcW w:w="2102" w:type="pct"/>
            <w:tcBorders>
              <w:top w:val="single" w:sz="4" w:space="0" w:color="auto"/>
              <w:left w:val="single" w:sz="4" w:space="0" w:color="auto"/>
              <w:bottom w:val="single" w:sz="2" w:space="0" w:color="auto"/>
              <w:right w:val="single" w:sz="4" w:space="0" w:color="auto"/>
            </w:tcBorders>
            <w:vAlign w:val="center"/>
          </w:tcPr>
          <w:p w:rsidR="000307C8" w:rsidRPr="00692480" w:rsidRDefault="000307C8" w:rsidP="00647B52">
            <w:pPr>
              <w:widowControl/>
              <w:spacing w:line="300" w:lineRule="exact"/>
              <w:rPr>
                <w:rFonts w:ascii="仿宋" w:eastAsia="仿宋" w:hAnsi="仿宋" w:cs="仿宋"/>
                <w:color w:val="000000"/>
                <w:szCs w:val="18"/>
              </w:rPr>
            </w:pPr>
            <w:r w:rsidRPr="00692480">
              <w:rPr>
                <w:rFonts w:ascii="仿宋" w:eastAsia="仿宋" w:hAnsi="仿宋" w:cs="仿宋" w:hint="eastAsia"/>
                <w:color w:val="000000"/>
                <w:szCs w:val="18"/>
              </w:rPr>
              <w:t>主要内容：什么是马克思主义基本原理、世界的物质性及发展规律、实践与认识及其发展规律、人类社会及其发展规律、资本主义的本质与规律、资本主义的发展及其趋势、社会主义的发展及其规律、共产主义崇高理想及其最终实现。</w:t>
            </w:r>
          </w:p>
          <w:p w:rsidR="000307C8" w:rsidRPr="00692480" w:rsidRDefault="000307C8" w:rsidP="00647B52">
            <w:pPr>
              <w:widowControl/>
              <w:spacing w:line="300" w:lineRule="exact"/>
              <w:rPr>
                <w:rFonts w:ascii="仿宋" w:eastAsia="仿宋" w:hAnsi="仿宋" w:cs="仿宋"/>
                <w:color w:val="000000"/>
                <w:szCs w:val="18"/>
              </w:rPr>
            </w:pPr>
            <w:r w:rsidRPr="00692480">
              <w:rPr>
                <w:rFonts w:ascii="仿宋" w:eastAsia="仿宋" w:hAnsi="仿宋" w:cs="仿宋" w:hint="eastAsia"/>
                <w:color w:val="000000"/>
                <w:szCs w:val="18"/>
              </w:rPr>
              <w:t>教学要求：马克思主义基本原理概论是一门理论性和实践性很强的学科，需要按照理论联系实际的原则不断进行探索。因此，要求学生在学习中，关注基本知识与方法的应用，积极参与实践活动，课后要做一些案例分析练习和讨论。</w:t>
            </w:r>
          </w:p>
        </w:tc>
      </w:tr>
    </w:tbl>
    <w:p w:rsidR="0066510D" w:rsidRDefault="00E365E6" w:rsidP="001F3214">
      <w:pPr>
        <w:pStyle w:val="3"/>
        <w:ind w:firstLine="562"/>
      </w:pPr>
      <w:r>
        <w:rPr>
          <w:rFonts w:hint="eastAsia"/>
        </w:rPr>
        <w:t>2.</w:t>
      </w:r>
      <w:r>
        <w:t>专业课程</w:t>
      </w:r>
    </w:p>
    <w:p w:rsidR="00D90990" w:rsidRDefault="00D90990" w:rsidP="00D90990">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专业课程包括专业基础课程、专业核心课程、专业拓展课程，并涵盖有关实践性教学环节。</w:t>
      </w:r>
    </w:p>
    <w:p w:rsidR="00D90990" w:rsidRDefault="00D90990" w:rsidP="00D90990">
      <w:pPr>
        <w:numPr>
          <w:ilvl w:val="0"/>
          <w:numId w:val="4"/>
        </w:num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专业基础课程</w:t>
      </w:r>
    </w:p>
    <w:p w:rsidR="00D90990" w:rsidRDefault="00D90990" w:rsidP="00D90990">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专业基础课程是认知行业、认知岗位的基础课，也是学习专业能力核心课的基础，是</w:t>
      </w:r>
      <w:r w:rsidR="00C91A94">
        <w:rPr>
          <w:rFonts w:ascii="仿宋" w:eastAsia="仿宋" w:hAnsi="仿宋" w:cs="仿宋" w:hint="eastAsia"/>
          <w:sz w:val="28"/>
          <w:szCs w:val="28"/>
        </w:rPr>
        <w:t>动物防疫与检疫</w:t>
      </w:r>
      <w:r>
        <w:rPr>
          <w:rFonts w:ascii="仿宋" w:eastAsia="仿宋" w:hAnsi="仿宋" w:cs="仿宋" w:hint="eastAsia"/>
          <w:sz w:val="28"/>
          <w:szCs w:val="28"/>
        </w:rPr>
        <w:t>专业的基本理论、基本知识、基本技能，使学生养成刻苦认真、严谨细致的优良作风，培养学生的观察能力、分析能力、认知能力。专业基础课程见表5。</w:t>
      </w:r>
    </w:p>
    <w:p w:rsidR="00D90990" w:rsidRDefault="00D90990" w:rsidP="00D90990">
      <w:pPr>
        <w:spacing w:line="360" w:lineRule="auto"/>
        <w:ind w:firstLineChars="200" w:firstLine="562"/>
        <w:jc w:val="center"/>
        <w:rPr>
          <w:rFonts w:ascii="仿宋" w:eastAsia="仿宋" w:hAnsi="仿宋" w:cs="仿宋"/>
          <w:b/>
          <w:bCs/>
          <w:sz w:val="28"/>
          <w:szCs w:val="28"/>
        </w:rPr>
      </w:pPr>
      <w:r>
        <w:rPr>
          <w:rFonts w:ascii="仿宋" w:eastAsia="仿宋" w:hAnsi="仿宋" w:cs="仿宋" w:hint="eastAsia"/>
          <w:b/>
          <w:bCs/>
          <w:sz w:val="28"/>
          <w:szCs w:val="28"/>
        </w:rPr>
        <w:t>表5</w:t>
      </w:r>
      <w:r w:rsidR="00DF0668">
        <w:rPr>
          <w:rFonts w:ascii="仿宋" w:eastAsia="仿宋" w:hAnsi="仿宋" w:cs="仿宋"/>
          <w:b/>
          <w:bCs/>
          <w:sz w:val="28"/>
          <w:szCs w:val="28"/>
        </w:rPr>
        <w:t xml:space="preserve"> </w:t>
      </w:r>
      <w:r>
        <w:rPr>
          <w:rFonts w:ascii="仿宋" w:eastAsia="仿宋" w:hAnsi="仿宋" w:cs="仿宋" w:hint="eastAsia"/>
          <w:b/>
          <w:bCs/>
          <w:sz w:val="28"/>
          <w:szCs w:val="28"/>
        </w:rPr>
        <w:t xml:space="preserve"> 专业基础课程说明表</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000" w:firstRow="0" w:lastRow="0" w:firstColumn="0" w:lastColumn="0" w:noHBand="0" w:noVBand="0"/>
      </w:tblPr>
      <w:tblGrid>
        <w:gridCol w:w="458"/>
        <w:gridCol w:w="755"/>
        <w:gridCol w:w="3737"/>
        <w:gridCol w:w="3634"/>
      </w:tblGrid>
      <w:tr w:rsidR="00D90990" w:rsidRPr="00C80021" w:rsidTr="00732CA9">
        <w:trPr>
          <w:trHeight w:val="468"/>
          <w:jc w:val="center"/>
        </w:trPr>
        <w:tc>
          <w:tcPr>
            <w:tcW w:w="266" w:type="pct"/>
            <w:shd w:val="clear" w:color="auto" w:fill="FFFFFF"/>
            <w:vAlign w:val="center"/>
          </w:tcPr>
          <w:p w:rsidR="00D90990" w:rsidRPr="00C80021" w:rsidRDefault="00D90990" w:rsidP="00C53C8A">
            <w:pPr>
              <w:widowControl/>
              <w:jc w:val="center"/>
              <w:rPr>
                <w:rFonts w:ascii="仿宋" w:eastAsia="仿宋" w:hAnsi="仿宋" w:cs="仿宋"/>
                <w:b/>
                <w:szCs w:val="18"/>
              </w:rPr>
            </w:pPr>
            <w:r w:rsidRPr="00C80021">
              <w:rPr>
                <w:rFonts w:ascii="仿宋" w:eastAsia="仿宋" w:hAnsi="仿宋" w:cs="仿宋" w:hint="eastAsia"/>
                <w:b/>
                <w:szCs w:val="18"/>
              </w:rPr>
              <w:t>序号</w:t>
            </w:r>
          </w:p>
        </w:tc>
        <w:tc>
          <w:tcPr>
            <w:tcW w:w="440" w:type="pct"/>
            <w:shd w:val="clear" w:color="auto" w:fill="FFFFFF"/>
            <w:vAlign w:val="center"/>
          </w:tcPr>
          <w:p w:rsidR="008F3998" w:rsidRPr="00C80021" w:rsidRDefault="00D90990" w:rsidP="00C53C8A">
            <w:pPr>
              <w:widowControl/>
              <w:jc w:val="center"/>
              <w:rPr>
                <w:rFonts w:ascii="仿宋" w:eastAsia="仿宋" w:hAnsi="仿宋" w:cs="仿宋"/>
                <w:b/>
                <w:szCs w:val="18"/>
              </w:rPr>
            </w:pPr>
            <w:r w:rsidRPr="00C80021">
              <w:rPr>
                <w:rFonts w:ascii="仿宋" w:eastAsia="仿宋" w:hAnsi="仿宋" w:cs="仿宋" w:hint="eastAsia"/>
                <w:b/>
                <w:szCs w:val="18"/>
              </w:rPr>
              <w:t>课程</w:t>
            </w:r>
          </w:p>
          <w:p w:rsidR="00D90990" w:rsidRPr="00C80021" w:rsidRDefault="00D90990" w:rsidP="00C53C8A">
            <w:pPr>
              <w:widowControl/>
              <w:jc w:val="center"/>
              <w:rPr>
                <w:rFonts w:ascii="仿宋" w:eastAsia="仿宋" w:hAnsi="仿宋" w:cs="仿宋"/>
                <w:b/>
                <w:szCs w:val="18"/>
              </w:rPr>
            </w:pPr>
            <w:r w:rsidRPr="00C80021">
              <w:rPr>
                <w:rFonts w:ascii="仿宋" w:eastAsia="仿宋" w:hAnsi="仿宋" w:cs="仿宋" w:hint="eastAsia"/>
                <w:b/>
                <w:szCs w:val="18"/>
              </w:rPr>
              <w:t>名称</w:t>
            </w:r>
          </w:p>
        </w:tc>
        <w:tc>
          <w:tcPr>
            <w:tcW w:w="2177" w:type="pct"/>
            <w:shd w:val="clear" w:color="auto" w:fill="FFFFFF"/>
            <w:vAlign w:val="center"/>
          </w:tcPr>
          <w:p w:rsidR="00D90990" w:rsidRPr="00C80021" w:rsidRDefault="00D90990" w:rsidP="00DA5434">
            <w:pPr>
              <w:widowControl/>
              <w:spacing w:line="300" w:lineRule="auto"/>
              <w:ind w:firstLineChars="250" w:firstLine="527"/>
              <w:jc w:val="center"/>
              <w:rPr>
                <w:rFonts w:ascii="仿宋" w:eastAsia="仿宋" w:hAnsi="仿宋" w:cs="仿宋"/>
                <w:b/>
                <w:szCs w:val="18"/>
              </w:rPr>
            </w:pPr>
            <w:r w:rsidRPr="00C80021">
              <w:rPr>
                <w:rFonts w:ascii="仿宋" w:eastAsia="仿宋" w:hAnsi="仿宋" w:cs="仿宋" w:hint="eastAsia"/>
                <w:b/>
                <w:szCs w:val="18"/>
              </w:rPr>
              <w:t>教学目标</w:t>
            </w:r>
          </w:p>
        </w:tc>
        <w:tc>
          <w:tcPr>
            <w:tcW w:w="2117" w:type="pct"/>
            <w:shd w:val="clear" w:color="auto" w:fill="FFFFFF"/>
            <w:vAlign w:val="center"/>
          </w:tcPr>
          <w:p w:rsidR="00D90990" w:rsidRPr="00C80021" w:rsidRDefault="00D90990" w:rsidP="00DA5434">
            <w:pPr>
              <w:widowControl/>
              <w:spacing w:line="300" w:lineRule="auto"/>
              <w:ind w:firstLineChars="250" w:firstLine="527"/>
              <w:jc w:val="center"/>
              <w:rPr>
                <w:rFonts w:ascii="仿宋" w:eastAsia="仿宋" w:hAnsi="仿宋" w:cs="仿宋"/>
                <w:b/>
                <w:szCs w:val="18"/>
              </w:rPr>
            </w:pPr>
            <w:r w:rsidRPr="00C80021">
              <w:rPr>
                <w:rFonts w:ascii="仿宋" w:eastAsia="仿宋" w:hAnsi="仿宋" w:cs="仿宋" w:hint="eastAsia"/>
                <w:b/>
                <w:szCs w:val="18"/>
              </w:rPr>
              <w:t>主要内容和教学要求</w:t>
            </w:r>
          </w:p>
        </w:tc>
      </w:tr>
      <w:tr w:rsidR="00E32286" w:rsidRPr="00C80021" w:rsidTr="00564FE7">
        <w:trPr>
          <w:trHeight w:val="1826"/>
          <w:jc w:val="center"/>
        </w:trPr>
        <w:tc>
          <w:tcPr>
            <w:tcW w:w="266" w:type="pct"/>
            <w:shd w:val="clear" w:color="auto" w:fill="FFFFFF"/>
            <w:vAlign w:val="center"/>
          </w:tcPr>
          <w:p w:rsidR="00E32286" w:rsidRPr="00692480" w:rsidRDefault="00E32286" w:rsidP="003A0D06">
            <w:pPr>
              <w:widowControl/>
              <w:spacing w:line="300" w:lineRule="auto"/>
              <w:jc w:val="center"/>
              <w:rPr>
                <w:rFonts w:ascii="仿宋" w:eastAsia="仿宋" w:hAnsi="仿宋" w:cs="仿宋"/>
                <w:szCs w:val="18"/>
              </w:rPr>
            </w:pPr>
            <w:r w:rsidRPr="00692480">
              <w:rPr>
                <w:rFonts w:ascii="仿宋" w:eastAsia="仿宋" w:hAnsi="仿宋" w:cs="仿宋"/>
                <w:szCs w:val="18"/>
              </w:rPr>
              <w:t>1</w:t>
            </w:r>
          </w:p>
        </w:tc>
        <w:tc>
          <w:tcPr>
            <w:tcW w:w="440" w:type="pct"/>
            <w:shd w:val="clear" w:color="auto" w:fill="FFFFFF"/>
            <w:vAlign w:val="center"/>
          </w:tcPr>
          <w:p w:rsidR="00E32286" w:rsidRPr="00692480" w:rsidRDefault="00E32286" w:rsidP="003A0D06">
            <w:pPr>
              <w:widowControl/>
              <w:spacing w:line="300" w:lineRule="auto"/>
              <w:jc w:val="center"/>
              <w:rPr>
                <w:rFonts w:ascii="仿宋" w:eastAsia="仿宋" w:hAnsi="仿宋" w:cs="仿宋"/>
                <w:szCs w:val="18"/>
              </w:rPr>
            </w:pPr>
            <w:r w:rsidRPr="00692480">
              <w:rPr>
                <w:rFonts w:ascii="仿宋" w:eastAsia="仿宋" w:hAnsi="仿宋" w:cs="仿宋" w:hint="eastAsia"/>
                <w:szCs w:val="18"/>
              </w:rPr>
              <w:t>动物</w:t>
            </w:r>
          </w:p>
          <w:p w:rsidR="00D1032D" w:rsidRPr="00692480" w:rsidRDefault="00D1032D" w:rsidP="003A0D06">
            <w:pPr>
              <w:widowControl/>
              <w:spacing w:line="300" w:lineRule="auto"/>
              <w:jc w:val="center"/>
              <w:rPr>
                <w:rFonts w:ascii="仿宋" w:eastAsia="仿宋" w:hAnsi="仿宋" w:cs="仿宋"/>
                <w:szCs w:val="18"/>
              </w:rPr>
            </w:pPr>
            <w:r w:rsidRPr="00692480">
              <w:rPr>
                <w:rFonts w:ascii="仿宋" w:eastAsia="仿宋" w:hAnsi="仿宋" w:cs="仿宋" w:hint="eastAsia"/>
                <w:szCs w:val="18"/>
              </w:rPr>
              <w:t>生物</w:t>
            </w:r>
          </w:p>
          <w:p w:rsidR="00E32286" w:rsidRPr="00692480" w:rsidRDefault="00D1032D" w:rsidP="003A0D06">
            <w:pPr>
              <w:widowControl/>
              <w:spacing w:line="300" w:lineRule="auto"/>
              <w:jc w:val="center"/>
              <w:rPr>
                <w:rFonts w:ascii="仿宋" w:eastAsia="仿宋" w:hAnsi="仿宋" w:cs="仿宋"/>
                <w:szCs w:val="18"/>
              </w:rPr>
            </w:pPr>
            <w:r w:rsidRPr="00692480">
              <w:rPr>
                <w:rFonts w:ascii="仿宋" w:eastAsia="仿宋" w:hAnsi="仿宋" w:cs="仿宋" w:hint="eastAsia"/>
                <w:szCs w:val="18"/>
              </w:rPr>
              <w:t>化学</w:t>
            </w:r>
          </w:p>
        </w:tc>
        <w:tc>
          <w:tcPr>
            <w:tcW w:w="2177" w:type="pct"/>
            <w:shd w:val="clear" w:color="auto" w:fill="FFFFFF"/>
            <w:vAlign w:val="center"/>
          </w:tcPr>
          <w:p w:rsidR="00E32286" w:rsidRPr="00692480" w:rsidRDefault="00E32286" w:rsidP="003A0D06">
            <w:pPr>
              <w:widowControl/>
              <w:spacing w:line="276" w:lineRule="auto"/>
              <w:jc w:val="left"/>
              <w:rPr>
                <w:rFonts w:ascii="仿宋" w:eastAsia="仿宋" w:hAnsi="仿宋" w:cs="仿宋"/>
                <w:szCs w:val="18"/>
              </w:rPr>
            </w:pPr>
            <w:r w:rsidRPr="00692480">
              <w:rPr>
                <w:rFonts w:ascii="仿宋" w:eastAsia="仿宋" w:hAnsi="仿宋" w:cs="仿宋" w:hint="eastAsia"/>
                <w:szCs w:val="18"/>
              </w:rPr>
              <w:t>了解生物体物质的结构、性质和功能，掌握物质在细胞内的变化规律及其伴随发生的能量变化，掌握动物生化实验的方法，掌握分光光度法、微量滴定技术等技能。</w:t>
            </w:r>
          </w:p>
        </w:tc>
        <w:tc>
          <w:tcPr>
            <w:tcW w:w="2117" w:type="pct"/>
            <w:shd w:val="clear" w:color="auto" w:fill="FFFFFF"/>
            <w:vAlign w:val="center"/>
          </w:tcPr>
          <w:p w:rsidR="00E32286" w:rsidRPr="00692480" w:rsidRDefault="00E32286" w:rsidP="003A0D06">
            <w:pPr>
              <w:widowControl/>
              <w:spacing w:line="276" w:lineRule="auto"/>
              <w:jc w:val="left"/>
              <w:rPr>
                <w:rFonts w:ascii="仿宋" w:eastAsia="仿宋" w:hAnsi="仿宋" w:cs="仿宋"/>
                <w:szCs w:val="18"/>
              </w:rPr>
            </w:pPr>
            <w:r w:rsidRPr="00692480">
              <w:rPr>
                <w:rFonts w:ascii="仿宋" w:eastAsia="仿宋" w:hAnsi="仿宋" w:cs="仿宋" w:hint="eastAsia"/>
                <w:szCs w:val="18"/>
              </w:rPr>
              <w:t>蛋白质组成；核酸的化学组成、分子结构及理化性质；糖代谢；脂类代谢；蛋白质代谢；氨基酸代谢；相关技能操作。</w:t>
            </w:r>
          </w:p>
        </w:tc>
      </w:tr>
      <w:tr w:rsidR="00E32286" w:rsidRPr="00C80021" w:rsidTr="00732CA9">
        <w:trPr>
          <w:trHeight w:val="1372"/>
          <w:jc w:val="center"/>
        </w:trPr>
        <w:tc>
          <w:tcPr>
            <w:tcW w:w="266" w:type="pct"/>
            <w:shd w:val="clear" w:color="auto" w:fill="FFFFFF"/>
            <w:vAlign w:val="center"/>
          </w:tcPr>
          <w:p w:rsidR="00E32286" w:rsidRPr="00692480" w:rsidRDefault="00E32286" w:rsidP="00E32286">
            <w:pPr>
              <w:widowControl/>
              <w:spacing w:line="300" w:lineRule="auto"/>
              <w:jc w:val="center"/>
              <w:rPr>
                <w:rFonts w:ascii="仿宋" w:eastAsia="仿宋" w:hAnsi="仿宋" w:cs="仿宋"/>
                <w:szCs w:val="18"/>
              </w:rPr>
            </w:pPr>
            <w:r w:rsidRPr="00692480">
              <w:rPr>
                <w:rFonts w:ascii="仿宋" w:eastAsia="仿宋" w:hAnsi="仿宋" w:cs="仿宋"/>
                <w:szCs w:val="18"/>
              </w:rPr>
              <w:t>2</w:t>
            </w:r>
          </w:p>
        </w:tc>
        <w:tc>
          <w:tcPr>
            <w:tcW w:w="440" w:type="pct"/>
            <w:shd w:val="clear" w:color="auto" w:fill="FFFFFF"/>
            <w:vAlign w:val="center"/>
          </w:tcPr>
          <w:p w:rsidR="00564FE7" w:rsidRPr="00692480" w:rsidRDefault="00E32286" w:rsidP="00E32286">
            <w:pPr>
              <w:widowControl/>
              <w:spacing w:line="300" w:lineRule="auto"/>
              <w:jc w:val="center"/>
              <w:rPr>
                <w:rFonts w:ascii="仿宋" w:eastAsia="仿宋" w:hAnsi="仿宋" w:cs="仿宋"/>
                <w:szCs w:val="18"/>
              </w:rPr>
            </w:pPr>
            <w:r w:rsidRPr="00692480">
              <w:rPr>
                <w:rFonts w:ascii="仿宋" w:eastAsia="仿宋" w:hAnsi="仿宋" w:cs="仿宋" w:hint="eastAsia"/>
                <w:szCs w:val="18"/>
              </w:rPr>
              <w:t>动物</w:t>
            </w:r>
          </w:p>
          <w:p w:rsidR="00564FE7" w:rsidRPr="00692480" w:rsidRDefault="00E32286" w:rsidP="00E32286">
            <w:pPr>
              <w:widowControl/>
              <w:spacing w:line="300" w:lineRule="auto"/>
              <w:jc w:val="center"/>
              <w:rPr>
                <w:rFonts w:ascii="仿宋" w:eastAsia="仿宋" w:hAnsi="仿宋" w:cs="仿宋"/>
                <w:szCs w:val="18"/>
              </w:rPr>
            </w:pPr>
            <w:r w:rsidRPr="00692480">
              <w:rPr>
                <w:rFonts w:ascii="仿宋" w:eastAsia="仿宋" w:hAnsi="仿宋" w:cs="仿宋" w:hint="eastAsia"/>
                <w:szCs w:val="18"/>
              </w:rPr>
              <w:t>微生</w:t>
            </w:r>
          </w:p>
          <w:p w:rsidR="00564FE7" w:rsidRPr="00692480" w:rsidRDefault="00E32286" w:rsidP="00E32286">
            <w:pPr>
              <w:widowControl/>
              <w:spacing w:line="300" w:lineRule="auto"/>
              <w:jc w:val="center"/>
              <w:rPr>
                <w:rFonts w:ascii="仿宋" w:eastAsia="仿宋" w:hAnsi="仿宋" w:cs="仿宋"/>
                <w:szCs w:val="18"/>
              </w:rPr>
            </w:pPr>
            <w:r w:rsidRPr="00692480">
              <w:rPr>
                <w:rFonts w:ascii="仿宋" w:eastAsia="仿宋" w:hAnsi="仿宋" w:cs="仿宋" w:hint="eastAsia"/>
                <w:szCs w:val="18"/>
              </w:rPr>
              <w:t>物与</w:t>
            </w:r>
          </w:p>
          <w:p w:rsidR="00E32286" w:rsidRPr="00692480" w:rsidRDefault="00E32286" w:rsidP="00E32286">
            <w:pPr>
              <w:widowControl/>
              <w:spacing w:line="300" w:lineRule="auto"/>
              <w:jc w:val="center"/>
              <w:rPr>
                <w:rFonts w:ascii="仿宋" w:eastAsia="仿宋" w:hAnsi="仿宋" w:cs="仿宋"/>
                <w:szCs w:val="18"/>
              </w:rPr>
            </w:pPr>
            <w:r w:rsidRPr="00692480">
              <w:rPr>
                <w:rFonts w:ascii="仿宋" w:eastAsia="仿宋" w:hAnsi="仿宋" w:cs="仿宋" w:hint="eastAsia"/>
                <w:szCs w:val="18"/>
              </w:rPr>
              <w:t>免疫</w:t>
            </w:r>
          </w:p>
        </w:tc>
        <w:tc>
          <w:tcPr>
            <w:tcW w:w="2177" w:type="pct"/>
            <w:shd w:val="clear" w:color="auto" w:fill="FFFFFF"/>
            <w:vAlign w:val="center"/>
          </w:tcPr>
          <w:p w:rsidR="00E32286" w:rsidRPr="00692480" w:rsidRDefault="00E32286" w:rsidP="00E32286">
            <w:pPr>
              <w:widowControl/>
              <w:spacing w:line="276" w:lineRule="auto"/>
              <w:jc w:val="left"/>
              <w:rPr>
                <w:rFonts w:ascii="仿宋" w:eastAsia="仿宋" w:hAnsi="仿宋" w:cs="仿宋"/>
                <w:szCs w:val="18"/>
              </w:rPr>
            </w:pPr>
            <w:r w:rsidRPr="00692480">
              <w:rPr>
                <w:rFonts w:ascii="仿宋" w:eastAsia="仿宋" w:hAnsi="仿宋" w:cs="仿宋" w:hint="eastAsia"/>
                <w:szCs w:val="18"/>
              </w:rPr>
              <w:t>掌握细菌、酵母菌、霉菌、放线菌这四大类微生物的基本形态；掌握常见培养基的制备方法及细菌的培养方法；培养学生具备细菌测定的实践能力；掌握常见的病毒性微生物及致病特点，为以偶后从事动物医学专业相关 疫病的防控打下基础；了解抗原抗体的相关概念；掌握免疫系统的组成及功能；能熟练掌握疫苗免疫的方法；具备血清学检测的能力。</w:t>
            </w:r>
          </w:p>
        </w:tc>
        <w:tc>
          <w:tcPr>
            <w:tcW w:w="2117" w:type="pct"/>
            <w:shd w:val="clear" w:color="auto" w:fill="FFFFFF"/>
            <w:vAlign w:val="center"/>
          </w:tcPr>
          <w:p w:rsidR="00E32286" w:rsidRPr="00692480" w:rsidRDefault="00E32286" w:rsidP="00E32286">
            <w:pPr>
              <w:widowControl/>
              <w:spacing w:line="276" w:lineRule="auto"/>
              <w:jc w:val="left"/>
              <w:rPr>
                <w:rFonts w:ascii="仿宋" w:eastAsia="仿宋" w:hAnsi="仿宋" w:cs="仿宋"/>
                <w:szCs w:val="18"/>
              </w:rPr>
            </w:pPr>
            <w:r w:rsidRPr="00692480">
              <w:rPr>
                <w:rFonts w:ascii="仿宋" w:eastAsia="仿宋" w:hAnsi="仿宋" w:cs="仿宋" w:hint="eastAsia"/>
                <w:szCs w:val="18"/>
              </w:rPr>
              <w:t>微生物的基础知识：包括细菌的形态结构、人工培养，病毒的形态结构及增殖特点，微生物与外界环境的关系；主要病原微生物及微生物的应用；抗原与抗体；免疫系统的组成及功能；细胞因子；补体系统；变态反应；抗感染免疫；疫苗与疫苗预防；血清学试验。</w:t>
            </w:r>
          </w:p>
        </w:tc>
      </w:tr>
      <w:tr w:rsidR="00732CA9" w:rsidRPr="00C80021" w:rsidTr="00732CA9">
        <w:trPr>
          <w:trHeight w:val="1372"/>
          <w:jc w:val="center"/>
        </w:trPr>
        <w:tc>
          <w:tcPr>
            <w:tcW w:w="266" w:type="pct"/>
            <w:vAlign w:val="center"/>
          </w:tcPr>
          <w:p w:rsidR="00732CA9" w:rsidRPr="00692480" w:rsidRDefault="00732CA9" w:rsidP="00732CA9">
            <w:pPr>
              <w:spacing w:line="240" w:lineRule="exact"/>
              <w:jc w:val="center"/>
              <w:rPr>
                <w:rFonts w:ascii="仿宋" w:eastAsia="仿宋" w:hAnsi="仿宋"/>
                <w:szCs w:val="21"/>
              </w:rPr>
            </w:pPr>
            <w:r w:rsidRPr="00692480">
              <w:rPr>
                <w:rFonts w:ascii="仿宋" w:eastAsia="仿宋" w:hAnsi="仿宋"/>
                <w:szCs w:val="21"/>
              </w:rPr>
              <w:t>3</w:t>
            </w:r>
          </w:p>
        </w:tc>
        <w:tc>
          <w:tcPr>
            <w:tcW w:w="440" w:type="pct"/>
            <w:vAlign w:val="center"/>
          </w:tcPr>
          <w:p w:rsidR="00564FE7" w:rsidRPr="00692480" w:rsidRDefault="00732CA9" w:rsidP="00732CA9">
            <w:pPr>
              <w:spacing w:line="276" w:lineRule="auto"/>
              <w:jc w:val="center"/>
              <w:rPr>
                <w:rFonts w:ascii="仿宋" w:eastAsia="仿宋" w:hAnsi="仿宋"/>
                <w:szCs w:val="21"/>
              </w:rPr>
            </w:pPr>
            <w:r w:rsidRPr="00692480">
              <w:rPr>
                <w:rFonts w:ascii="仿宋" w:eastAsia="仿宋" w:hAnsi="仿宋" w:hint="eastAsia"/>
                <w:szCs w:val="21"/>
              </w:rPr>
              <w:t>动物</w:t>
            </w:r>
          </w:p>
          <w:p w:rsidR="00564FE7" w:rsidRPr="00692480" w:rsidRDefault="00732CA9" w:rsidP="00732CA9">
            <w:pPr>
              <w:spacing w:line="276" w:lineRule="auto"/>
              <w:jc w:val="center"/>
              <w:rPr>
                <w:rFonts w:ascii="仿宋" w:eastAsia="仿宋" w:hAnsi="仿宋"/>
                <w:szCs w:val="21"/>
              </w:rPr>
            </w:pPr>
            <w:r w:rsidRPr="00692480">
              <w:rPr>
                <w:rFonts w:ascii="仿宋" w:eastAsia="仿宋" w:hAnsi="仿宋" w:hint="eastAsia"/>
                <w:szCs w:val="21"/>
              </w:rPr>
              <w:t>解剖</w:t>
            </w:r>
          </w:p>
          <w:p w:rsidR="00732CA9" w:rsidRPr="00692480" w:rsidRDefault="00732CA9" w:rsidP="00732CA9">
            <w:pPr>
              <w:spacing w:line="276" w:lineRule="auto"/>
              <w:jc w:val="center"/>
              <w:rPr>
                <w:rFonts w:ascii="仿宋" w:eastAsia="仿宋" w:hAnsi="仿宋"/>
                <w:szCs w:val="21"/>
              </w:rPr>
            </w:pPr>
            <w:r w:rsidRPr="00692480">
              <w:rPr>
                <w:rFonts w:ascii="仿宋" w:eastAsia="仿宋" w:hAnsi="仿宋" w:hint="eastAsia"/>
                <w:szCs w:val="21"/>
              </w:rPr>
              <w:t>生理</w:t>
            </w:r>
          </w:p>
        </w:tc>
        <w:tc>
          <w:tcPr>
            <w:tcW w:w="2177" w:type="pct"/>
            <w:shd w:val="clear" w:color="auto" w:fill="FFFFFF"/>
            <w:vAlign w:val="center"/>
          </w:tcPr>
          <w:p w:rsidR="00732CA9" w:rsidRPr="00692480" w:rsidRDefault="00732CA9" w:rsidP="00732CA9">
            <w:pPr>
              <w:widowControl/>
              <w:spacing w:line="276" w:lineRule="auto"/>
              <w:jc w:val="left"/>
              <w:rPr>
                <w:rFonts w:ascii="仿宋" w:eastAsia="仿宋" w:hAnsi="仿宋" w:cs="仿宋"/>
                <w:szCs w:val="18"/>
              </w:rPr>
            </w:pPr>
            <w:r w:rsidRPr="00692480">
              <w:rPr>
                <w:rFonts w:ascii="仿宋" w:eastAsia="仿宋" w:hAnsi="仿宋" w:cs="仿宋" w:hint="eastAsia"/>
                <w:szCs w:val="18"/>
              </w:rPr>
              <w:t>培养学生正确认识和掌握正常家畜各器官、系统的形态结构及它们之间的相互关系，掌握各系统的生理过程以及它们发生的原因条件。掌握消化系统、呼吸系统、心血管系统等结构特点和生理功能。</w:t>
            </w:r>
          </w:p>
        </w:tc>
        <w:tc>
          <w:tcPr>
            <w:tcW w:w="2117" w:type="pct"/>
            <w:shd w:val="clear" w:color="auto" w:fill="FFFFFF"/>
            <w:vAlign w:val="center"/>
          </w:tcPr>
          <w:p w:rsidR="00732CA9" w:rsidRPr="00692480" w:rsidRDefault="00732CA9" w:rsidP="00732CA9">
            <w:pPr>
              <w:widowControl/>
              <w:spacing w:line="276" w:lineRule="auto"/>
              <w:jc w:val="left"/>
              <w:rPr>
                <w:rFonts w:ascii="仿宋" w:eastAsia="仿宋" w:hAnsi="仿宋" w:cs="仿宋"/>
                <w:szCs w:val="18"/>
              </w:rPr>
            </w:pPr>
            <w:r w:rsidRPr="00692480">
              <w:rPr>
                <w:rFonts w:ascii="仿宋" w:eastAsia="仿宋" w:hAnsi="仿宋" w:cs="仿宋" w:hint="eastAsia"/>
                <w:szCs w:val="18"/>
              </w:rPr>
              <w:t>细胞、组织、器官及有机体相关概念、分类及功能；动物各大系统的基本结构及功能；猪、家禽及宠物等其他动物的骨骼、肌肉及生理特点。</w:t>
            </w:r>
          </w:p>
        </w:tc>
      </w:tr>
      <w:tr w:rsidR="00D90990" w:rsidRPr="00C80021" w:rsidTr="00564FE7">
        <w:trPr>
          <w:trHeight w:val="1372"/>
          <w:jc w:val="center"/>
        </w:trPr>
        <w:tc>
          <w:tcPr>
            <w:tcW w:w="266" w:type="pct"/>
            <w:shd w:val="clear" w:color="auto" w:fill="FFFFFF"/>
            <w:vAlign w:val="center"/>
          </w:tcPr>
          <w:p w:rsidR="00D90990" w:rsidRPr="00692480" w:rsidRDefault="00732CA9" w:rsidP="00FE1AE1">
            <w:pPr>
              <w:widowControl/>
              <w:spacing w:line="300" w:lineRule="auto"/>
              <w:jc w:val="center"/>
              <w:rPr>
                <w:rFonts w:ascii="仿宋" w:eastAsia="仿宋" w:hAnsi="仿宋" w:cs="仿宋"/>
                <w:szCs w:val="18"/>
              </w:rPr>
            </w:pPr>
            <w:r w:rsidRPr="00692480">
              <w:rPr>
                <w:rFonts w:ascii="仿宋" w:eastAsia="仿宋" w:hAnsi="仿宋" w:cs="仿宋"/>
                <w:szCs w:val="18"/>
              </w:rPr>
              <w:t>4</w:t>
            </w:r>
          </w:p>
        </w:tc>
        <w:tc>
          <w:tcPr>
            <w:tcW w:w="440" w:type="pct"/>
            <w:shd w:val="clear" w:color="auto" w:fill="FFFFFF"/>
            <w:vAlign w:val="center"/>
          </w:tcPr>
          <w:p w:rsidR="00D1032D" w:rsidRPr="00692480" w:rsidRDefault="00D1032D"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动物</w:t>
            </w:r>
          </w:p>
          <w:p w:rsidR="00D90990" w:rsidRPr="00692480" w:rsidRDefault="00D1032D"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药理</w:t>
            </w:r>
          </w:p>
        </w:tc>
        <w:tc>
          <w:tcPr>
            <w:tcW w:w="2177" w:type="pct"/>
            <w:shd w:val="clear" w:color="auto" w:fill="FFFFFF"/>
            <w:vAlign w:val="center"/>
          </w:tcPr>
          <w:p w:rsidR="00D90990" w:rsidRPr="00692480" w:rsidRDefault="00D90990" w:rsidP="000B13CC">
            <w:pPr>
              <w:widowControl/>
              <w:spacing w:line="276" w:lineRule="auto"/>
              <w:jc w:val="left"/>
              <w:rPr>
                <w:rFonts w:ascii="仿宋" w:eastAsia="仿宋" w:hAnsi="仿宋" w:cs="仿宋"/>
                <w:szCs w:val="18"/>
              </w:rPr>
            </w:pPr>
            <w:r w:rsidRPr="00692480">
              <w:rPr>
                <w:rFonts w:ascii="仿宋" w:eastAsia="仿宋" w:hAnsi="仿宋" w:cs="仿宋" w:hint="eastAsia"/>
                <w:szCs w:val="18"/>
              </w:rPr>
              <w:t>掌握常用常见药物的使用方法，会开处方；掌握药物中毒的紧急救治方法。</w:t>
            </w:r>
          </w:p>
        </w:tc>
        <w:tc>
          <w:tcPr>
            <w:tcW w:w="2117" w:type="pct"/>
            <w:shd w:val="clear" w:color="auto" w:fill="FFFFFF"/>
            <w:vAlign w:val="center"/>
          </w:tcPr>
          <w:p w:rsidR="00D90990" w:rsidRPr="00692480" w:rsidRDefault="00D90990" w:rsidP="000B13CC">
            <w:pPr>
              <w:widowControl/>
              <w:spacing w:line="276" w:lineRule="auto"/>
              <w:jc w:val="left"/>
              <w:rPr>
                <w:rFonts w:ascii="仿宋" w:eastAsia="仿宋" w:hAnsi="仿宋" w:cs="仿宋"/>
                <w:szCs w:val="18"/>
              </w:rPr>
            </w:pPr>
            <w:r w:rsidRPr="00692480">
              <w:rPr>
                <w:rFonts w:ascii="仿宋" w:eastAsia="仿宋" w:hAnsi="仿宋" w:cs="仿宋" w:hint="eastAsia"/>
                <w:szCs w:val="18"/>
              </w:rPr>
              <w:t>抗微生物药物；抗寄生虫药物；用于神经系统、消化系统、呼吸系统、心血管系统、泌尿系统的药物；调节新陈代谢的药物；解毒药物。</w:t>
            </w:r>
          </w:p>
        </w:tc>
      </w:tr>
      <w:tr w:rsidR="00D90990" w:rsidRPr="00C80021" w:rsidTr="00564FE7">
        <w:trPr>
          <w:trHeight w:val="1407"/>
          <w:jc w:val="center"/>
        </w:trPr>
        <w:tc>
          <w:tcPr>
            <w:tcW w:w="266" w:type="pct"/>
            <w:shd w:val="clear" w:color="auto" w:fill="FFFFFF"/>
            <w:vAlign w:val="center"/>
          </w:tcPr>
          <w:p w:rsidR="00D90990" w:rsidRPr="00692480" w:rsidRDefault="00732CA9" w:rsidP="00FE1AE1">
            <w:pPr>
              <w:widowControl/>
              <w:spacing w:line="300" w:lineRule="auto"/>
              <w:jc w:val="center"/>
              <w:rPr>
                <w:rFonts w:ascii="仿宋" w:eastAsia="仿宋" w:hAnsi="仿宋" w:cs="仿宋"/>
                <w:szCs w:val="18"/>
              </w:rPr>
            </w:pPr>
            <w:r w:rsidRPr="00692480">
              <w:rPr>
                <w:rFonts w:ascii="仿宋" w:eastAsia="仿宋" w:hAnsi="仿宋" w:cs="仿宋"/>
                <w:szCs w:val="18"/>
              </w:rPr>
              <w:lastRenderedPageBreak/>
              <w:t>5</w:t>
            </w:r>
          </w:p>
        </w:tc>
        <w:tc>
          <w:tcPr>
            <w:tcW w:w="440" w:type="pct"/>
            <w:shd w:val="clear" w:color="auto" w:fill="FFFFFF"/>
            <w:vAlign w:val="center"/>
          </w:tcPr>
          <w:p w:rsidR="008F3998" w:rsidRPr="00692480" w:rsidRDefault="00D90990"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动物</w:t>
            </w:r>
          </w:p>
          <w:p w:rsidR="00D90990" w:rsidRPr="00692480" w:rsidRDefault="00D90990"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病理</w:t>
            </w:r>
          </w:p>
        </w:tc>
        <w:tc>
          <w:tcPr>
            <w:tcW w:w="2177" w:type="pct"/>
            <w:shd w:val="clear" w:color="auto" w:fill="FFFFFF"/>
            <w:vAlign w:val="center"/>
          </w:tcPr>
          <w:p w:rsidR="00D90990" w:rsidRPr="00692480" w:rsidRDefault="00D90990" w:rsidP="000B13CC">
            <w:pPr>
              <w:widowControl/>
              <w:spacing w:line="276" w:lineRule="auto"/>
              <w:jc w:val="left"/>
              <w:rPr>
                <w:rFonts w:ascii="仿宋" w:eastAsia="仿宋" w:hAnsi="仿宋" w:cs="仿宋"/>
                <w:szCs w:val="18"/>
              </w:rPr>
            </w:pPr>
            <w:r w:rsidRPr="00692480">
              <w:rPr>
                <w:rFonts w:ascii="仿宋" w:eastAsia="仿宋" w:hAnsi="仿宋" w:cs="仿宋" w:hint="eastAsia"/>
                <w:szCs w:val="18"/>
              </w:rPr>
              <w:t>了解动物病理的基本知识，掌握动物发病的基本机理，应用病理相关知识分析动物发病的原因，为疾病的治疗提供理论支撑。</w:t>
            </w:r>
          </w:p>
        </w:tc>
        <w:tc>
          <w:tcPr>
            <w:tcW w:w="2117" w:type="pct"/>
            <w:shd w:val="clear" w:color="auto" w:fill="FFFFFF"/>
            <w:vAlign w:val="center"/>
          </w:tcPr>
          <w:p w:rsidR="00D90990" w:rsidRPr="00692480" w:rsidRDefault="00D90990" w:rsidP="000B13CC">
            <w:pPr>
              <w:widowControl/>
              <w:spacing w:line="276" w:lineRule="auto"/>
              <w:jc w:val="left"/>
              <w:rPr>
                <w:rFonts w:ascii="仿宋" w:eastAsia="仿宋" w:hAnsi="仿宋" w:cs="仿宋"/>
                <w:szCs w:val="18"/>
              </w:rPr>
            </w:pPr>
            <w:r w:rsidRPr="00692480">
              <w:rPr>
                <w:rFonts w:ascii="仿宋" w:eastAsia="仿宋" w:hAnsi="仿宋" w:cs="仿宋" w:hint="eastAsia"/>
                <w:szCs w:val="18"/>
              </w:rPr>
              <w:t>局部血液循环障碍；细胞和组织的损伤；代偿、适应和修复；炎症；肿瘤；水、钠代谢及酸碱平衡紊乱；缺氧；发热；黄疸；败血症；休克。</w:t>
            </w:r>
          </w:p>
        </w:tc>
      </w:tr>
      <w:tr w:rsidR="00D90990" w:rsidRPr="00C80021" w:rsidTr="00732CA9">
        <w:trPr>
          <w:trHeight w:val="1947"/>
          <w:jc w:val="center"/>
        </w:trPr>
        <w:tc>
          <w:tcPr>
            <w:tcW w:w="266" w:type="pct"/>
            <w:shd w:val="clear" w:color="auto" w:fill="FFFFFF"/>
            <w:vAlign w:val="center"/>
          </w:tcPr>
          <w:p w:rsidR="00D90990" w:rsidRPr="00692480" w:rsidRDefault="00732CA9" w:rsidP="00FE1AE1">
            <w:pPr>
              <w:widowControl/>
              <w:spacing w:line="300" w:lineRule="auto"/>
              <w:jc w:val="center"/>
              <w:rPr>
                <w:rFonts w:ascii="仿宋" w:eastAsia="仿宋" w:hAnsi="仿宋" w:cs="仿宋"/>
                <w:szCs w:val="18"/>
              </w:rPr>
            </w:pPr>
            <w:r w:rsidRPr="00692480">
              <w:rPr>
                <w:rFonts w:ascii="仿宋" w:eastAsia="仿宋" w:hAnsi="仿宋" w:cs="仿宋"/>
                <w:szCs w:val="18"/>
              </w:rPr>
              <w:t>6</w:t>
            </w:r>
          </w:p>
        </w:tc>
        <w:tc>
          <w:tcPr>
            <w:tcW w:w="440" w:type="pct"/>
            <w:shd w:val="clear" w:color="auto" w:fill="FFFFFF"/>
            <w:vAlign w:val="center"/>
          </w:tcPr>
          <w:p w:rsidR="008F3998" w:rsidRPr="00692480" w:rsidRDefault="00DA5434"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畜牧</w:t>
            </w:r>
          </w:p>
          <w:p w:rsidR="00D90990" w:rsidRPr="00692480" w:rsidRDefault="00DA5434"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基础</w:t>
            </w:r>
          </w:p>
        </w:tc>
        <w:tc>
          <w:tcPr>
            <w:tcW w:w="2177" w:type="pct"/>
            <w:shd w:val="clear" w:color="auto" w:fill="FFFFFF"/>
            <w:vAlign w:val="center"/>
          </w:tcPr>
          <w:p w:rsidR="00D90990" w:rsidRPr="00692480" w:rsidRDefault="00D90990" w:rsidP="000B13CC">
            <w:pPr>
              <w:widowControl/>
              <w:spacing w:line="276" w:lineRule="auto"/>
              <w:jc w:val="left"/>
              <w:rPr>
                <w:rFonts w:ascii="仿宋" w:eastAsia="仿宋" w:hAnsi="仿宋" w:cs="仿宋"/>
                <w:szCs w:val="18"/>
              </w:rPr>
            </w:pPr>
            <w:r w:rsidRPr="00692480">
              <w:rPr>
                <w:rFonts w:ascii="仿宋" w:eastAsia="仿宋" w:hAnsi="仿宋" w:cs="仿宋" w:hint="eastAsia"/>
                <w:szCs w:val="18"/>
              </w:rPr>
              <w:t>了解</w:t>
            </w:r>
            <w:r w:rsidR="00BD1C6E" w:rsidRPr="00692480">
              <w:rPr>
                <w:rFonts w:ascii="仿宋" w:eastAsia="仿宋" w:hAnsi="仿宋" w:cs="仿宋" w:hint="eastAsia"/>
                <w:szCs w:val="18"/>
              </w:rPr>
              <w:t>动物</w:t>
            </w:r>
            <w:r w:rsidRPr="00692480">
              <w:rPr>
                <w:rFonts w:ascii="仿宋" w:eastAsia="仿宋" w:hAnsi="仿宋" w:cs="仿宋" w:hint="eastAsia"/>
                <w:szCs w:val="18"/>
              </w:rPr>
              <w:t>发情鉴定的方法；熟悉</w:t>
            </w:r>
            <w:r w:rsidR="00BD1C6E" w:rsidRPr="00692480">
              <w:rPr>
                <w:rFonts w:ascii="仿宋" w:eastAsia="仿宋" w:hAnsi="仿宋" w:cs="仿宋" w:hint="eastAsia"/>
                <w:szCs w:val="18"/>
              </w:rPr>
              <w:t>动物</w:t>
            </w:r>
            <w:r w:rsidRPr="00692480">
              <w:rPr>
                <w:rFonts w:ascii="仿宋" w:eastAsia="仿宋" w:hAnsi="仿宋" w:cs="仿宋" w:hint="eastAsia"/>
                <w:szCs w:val="18"/>
              </w:rPr>
              <w:t>的自然交配和人工授精方法；掌握妊娠诊断、接产以及新生幼崽的护理等技能</w:t>
            </w:r>
            <w:r w:rsidR="00BD1C6E" w:rsidRPr="00692480">
              <w:rPr>
                <w:rFonts w:ascii="仿宋" w:eastAsia="仿宋" w:hAnsi="仿宋" w:cs="仿宋" w:hint="eastAsia"/>
                <w:szCs w:val="18"/>
              </w:rPr>
              <w:t>；熟悉动物食品原料的营养特点；掌握给动物进行日粮配合的技能；熟悉动物饲料加工工艺流程和加工设备</w:t>
            </w:r>
          </w:p>
        </w:tc>
        <w:tc>
          <w:tcPr>
            <w:tcW w:w="2117" w:type="pct"/>
            <w:shd w:val="clear" w:color="auto" w:fill="FFFFFF"/>
            <w:vAlign w:val="center"/>
          </w:tcPr>
          <w:p w:rsidR="00D90990" w:rsidRPr="00692480" w:rsidRDefault="00BD1C6E" w:rsidP="000B13CC">
            <w:pPr>
              <w:widowControl/>
              <w:spacing w:line="276" w:lineRule="auto"/>
              <w:jc w:val="left"/>
              <w:rPr>
                <w:rFonts w:ascii="仿宋" w:eastAsia="仿宋" w:hAnsi="仿宋" w:cs="仿宋"/>
                <w:szCs w:val="18"/>
              </w:rPr>
            </w:pPr>
            <w:r w:rsidRPr="00692480">
              <w:rPr>
                <w:rFonts w:ascii="仿宋" w:eastAsia="仿宋" w:hAnsi="仿宋" w:cs="仿宋" w:hint="eastAsia"/>
                <w:szCs w:val="18"/>
              </w:rPr>
              <w:t>动物</w:t>
            </w:r>
            <w:r w:rsidR="00D90990" w:rsidRPr="00692480">
              <w:rPr>
                <w:rFonts w:ascii="仿宋" w:eastAsia="仿宋" w:hAnsi="仿宋" w:cs="仿宋" w:hint="eastAsia"/>
                <w:szCs w:val="18"/>
              </w:rPr>
              <w:t>的生殖生理；生殖激素的种类及应用；发情与发情控制；配种与人工授精；妊娠与分娩；</w:t>
            </w:r>
            <w:r w:rsidRPr="00692480">
              <w:rPr>
                <w:rFonts w:ascii="仿宋" w:eastAsia="仿宋" w:hAnsi="仿宋" w:cs="仿宋" w:hint="eastAsia"/>
                <w:szCs w:val="18"/>
              </w:rPr>
              <w:t>动</w:t>
            </w:r>
            <w:r w:rsidR="00D90990" w:rsidRPr="00692480">
              <w:rPr>
                <w:rFonts w:ascii="仿宋" w:eastAsia="仿宋" w:hAnsi="仿宋" w:cs="仿宋" w:hint="eastAsia"/>
                <w:szCs w:val="18"/>
              </w:rPr>
              <w:t>物育种的遗传学基础。</w:t>
            </w:r>
            <w:r w:rsidRPr="00692480">
              <w:rPr>
                <w:rFonts w:ascii="仿宋" w:eastAsia="仿宋" w:hAnsi="仿宋" w:cs="仿宋" w:hint="eastAsia"/>
                <w:szCs w:val="18"/>
              </w:rPr>
              <w:t>动物饲料营养原理；动物饲料添加剂与动物保健品；动物的营养需要与饲养标准；日粮配制与加工。</w:t>
            </w:r>
          </w:p>
        </w:tc>
      </w:tr>
      <w:tr w:rsidR="003F7179" w:rsidRPr="00C80021" w:rsidTr="00732CA9">
        <w:trPr>
          <w:trHeight w:val="1088"/>
          <w:jc w:val="center"/>
        </w:trPr>
        <w:tc>
          <w:tcPr>
            <w:tcW w:w="266" w:type="pct"/>
            <w:shd w:val="clear" w:color="auto" w:fill="FFFFFF"/>
            <w:vAlign w:val="center"/>
          </w:tcPr>
          <w:p w:rsidR="003F7179" w:rsidRPr="00692480" w:rsidRDefault="00732CA9" w:rsidP="00FE1AE1">
            <w:pPr>
              <w:widowControl/>
              <w:spacing w:line="300" w:lineRule="auto"/>
              <w:jc w:val="center"/>
              <w:rPr>
                <w:rFonts w:ascii="仿宋" w:eastAsia="仿宋" w:hAnsi="仿宋" w:cs="仿宋"/>
                <w:szCs w:val="18"/>
              </w:rPr>
            </w:pPr>
            <w:r w:rsidRPr="00692480">
              <w:rPr>
                <w:rFonts w:ascii="仿宋" w:eastAsia="仿宋" w:hAnsi="仿宋" w:cs="仿宋"/>
                <w:szCs w:val="18"/>
              </w:rPr>
              <w:t>7</w:t>
            </w:r>
          </w:p>
        </w:tc>
        <w:tc>
          <w:tcPr>
            <w:tcW w:w="440" w:type="pct"/>
            <w:shd w:val="clear" w:color="auto" w:fill="FFFFFF"/>
            <w:vAlign w:val="center"/>
          </w:tcPr>
          <w:p w:rsidR="008F3998" w:rsidRPr="00692480" w:rsidRDefault="003F7179"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动物</w:t>
            </w:r>
          </w:p>
          <w:p w:rsidR="00AD66D1" w:rsidRPr="00692480" w:rsidRDefault="003F7179"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环境</w:t>
            </w:r>
          </w:p>
          <w:p w:rsidR="003F7179" w:rsidRPr="00692480" w:rsidRDefault="003F7179" w:rsidP="00DA5434">
            <w:pPr>
              <w:widowControl/>
              <w:spacing w:line="300" w:lineRule="auto"/>
              <w:jc w:val="center"/>
              <w:rPr>
                <w:rFonts w:ascii="仿宋" w:eastAsia="仿宋" w:hAnsi="仿宋" w:cs="仿宋"/>
                <w:szCs w:val="18"/>
              </w:rPr>
            </w:pPr>
            <w:r w:rsidRPr="00692480">
              <w:rPr>
                <w:rFonts w:ascii="仿宋" w:eastAsia="仿宋" w:hAnsi="仿宋" w:cs="仿宋" w:hint="eastAsia"/>
                <w:szCs w:val="18"/>
              </w:rPr>
              <w:t>控制</w:t>
            </w:r>
          </w:p>
        </w:tc>
        <w:tc>
          <w:tcPr>
            <w:tcW w:w="2177" w:type="pct"/>
            <w:shd w:val="clear" w:color="auto" w:fill="FFFFFF"/>
            <w:vAlign w:val="center"/>
          </w:tcPr>
          <w:p w:rsidR="003F7179" w:rsidRPr="00692480" w:rsidRDefault="00AD66D1" w:rsidP="000B13CC">
            <w:pPr>
              <w:widowControl/>
              <w:spacing w:line="276" w:lineRule="auto"/>
              <w:jc w:val="left"/>
              <w:rPr>
                <w:rFonts w:ascii="仿宋" w:eastAsia="仿宋" w:hAnsi="仿宋" w:cs="仿宋"/>
                <w:szCs w:val="18"/>
              </w:rPr>
            </w:pPr>
            <w:r w:rsidRPr="00692480">
              <w:rPr>
                <w:rFonts w:ascii="仿宋" w:eastAsia="仿宋" w:hAnsi="仿宋" w:cs="仿宋" w:hint="eastAsia"/>
                <w:szCs w:val="18"/>
              </w:rPr>
              <w:t>掌握常见畜舍设计原则；掌握畜舍温热环境对畜禽健康和生产力的影响；掌握畜舍温度、湿度、气流、光照等卫生标准；掌握畜舍防暑降温或防寒采暖的措施；了解畜舍土壤、水源的卫生意义、污染来源、防治污染措施及饮用水的人工净化、消毒方法；了解畜牧场的环境保护措施，防止工业三废、农业化肥和农药等的污染，掌握经济适用的家畜粪便、污水处理及再利用的技术措施。</w:t>
            </w:r>
          </w:p>
        </w:tc>
        <w:tc>
          <w:tcPr>
            <w:tcW w:w="2117" w:type="pct"/>
            <w:shd w:val="clear" w:color="auto" w:fill="FFFFFF"/>
            <w:vAlign w:val="center"/>
          </w:tcPr>
          <w:p w:rsidR="003F7179" w:rsidRPr="00692480" w:rsidRDefault="0024409D" w:rsidP="000B13CC">
            <w:pPr>
              <w:widowControl/>
              <w:spacing w:line="276" w:lineRule="auto"/>
              <w:jc w:val="left"/>
              <w:rPr>
                <w:rFonts w:ascii="仿宋" w:eastAsia="仿宋" w:hAnsi="仿宋" w:cs="仿宋"/>
                <w:szCs w:val="18"/>
              </w:rPr>
            </w:pPr>
            <w:r w:rsidRPr="00692480">
              <w:rPr>
                <w:rFonts w:ascii="仿宋" w:eastAsia="仿宋" w:hAnsi="仿宋" w:cs="仿宋" w:hint="eastAsia"/>
                <w:szCs w:val="18"/>
              </w:rPr>
              <w:t>动物温热环境</w:t>
            </w:r>
            <w:r w:rsidR="009A005A" w:rsidRPr="00692480">
              <w:rPr>
                <w:rFonts w:ascii="仿宋" w:eastAsia="仿宋" w:hAnsi="仿宋" w:cs="仿宋" w:hint="eastAsia"/>
                <w:szCs w:val="18"/>
              </w:rPr>
              <w:t>；</w:t>
            </w:r>
            <w:r w:rsidRPr="00692480">
              <w:rPr>
                <w:rFonts w:ascii="仿宋" w:eastAsia="仿宋" w:hAnsi="仿宋" w:cs="仿宋" w:hint="eastAsia"/>
                <w:szCs w:val="18"/>
              </w:rPr>
              <w:t>畜舍空气环境控制</w:t>
            </w:r>
            <w:r w:rsidR="009A005A" w:rsidRPr="00692480">
              <w:rPr>
                <w:rFonts w:ascii="仿宋" w:eastAsia="仿宋" w:hAnsi="仿宋" w:cs="仿宋" w:hint="eastAsia"/>
                <w:szCs w:val="18"/>
              </w:rPr>
              <w:t>；</w:t>
            </w:r>
            <w:r w:rsidRPr="00692480">
              <w:rPr>
                <w:rFonts w:ascii="仿宋" w:eastAsia="仿宋" w:hAnsi="仿宋" w:cs="仿宋" w:hint="eastAsia"/>
                <w:szCs w:val="18"/>
              </w:rPr>
              <w:t>水、土壤及饲料卫生</w:t>
            </w:r>
            <w:r w:rsidR="009A005A" w:rsidRPr="00692480">
              <w:rPr>
                <w:rFonts w:ascii="仿宋" w:eastAsia="仿宋" w:hAnsi="仿宋" w:cs="仿宋" w:hint="eastAsia"/>
                <w:szCs w:val="18"/>
              </w:rPr>
              <w:t>；</w:t>
            </w:r>
            <w:r w:rsidRPr="00692480">
              <w:rPr>
                <w:rFonts w:ascii="仿宋" w:eastAsia="仿宋" w:hAnsi="仿宋" w:cs="仿宋" w:hint="eastAsia"/>
                <w:szCs w:val="18"/>
              </w:rPr>
              <w:t>畜牧场规划设计</w:t>
            </w:r>
            <w:r w:rsidR="009A005A" w:rsidRPr="00692480">
              <w:rPr>
                <w:rFonts w:ascii="仿宋" w:eastAsia="仿宋" w:hAnsi="仿宋" w:cs="仿宋" w:hint="eastAsia"/>
                <w:szCs w:val="18"/>
              </w:rPr>
              <w:t>；</w:t>
            </w:r>
            <w:r w:rsidRPr="00692480">
              <w:rPr>
                <w:rFonts w:ascii="仿宋" w:eastAsia="仿宋" w:hAnsi="仿宋" w:cs="仿宋" w:hint="eastAsia"/>
                <w:szCs w:val="18"/>
              </w:rPr>
              <w:t>畜牧场环境保护</w:t>
            </w:r>
            <w:r w:rsidR="009A005A" w:rsidRPr="00692480">
              <w:rPr>
                <w:rFonts w:ascii="仿宋" w:eastAsia="仿宋" w:hAnsi="仿宋" w:cs="仿宋" w:hint="eastAsia"/>
                <w:szCs w:val="18"/>
              </w:rPr>
              <w:t>。</w:t>
            </w:r>
          </w:p>
        </w:tc>
      </w:tr>
    </w:tbl>
    <w:p w:rsidR="00CD7BA8" w:rsidRPr="00D2354C" w:rsidRDefault="00E365E6" w:rsidP="005C618B">
      <w:pPr>
        <w:adjustRightInd w:val="0"/>
        <w:spacing w:beforeLines="50" w:before="156" w:line="360" w:lineRule="auto"/>
        <w:ind w:firstLineChars="200" w:firstLine="560"/>
        <w:rPr>
          <w:rFonts w:ascii="仿宋" w:eastAsia="仿宋" w:hAnsi="仿宋"/>
          <w:sz w:val="28"/>
        </w:rPr>
      </w:pPr>
      <w:r w:rsidRPr="00D2354C">
        <w:rPr>
          <w:rFonts w:ascii="仿宋" w:eastAsia="仿宋" w:hAnsi="仿宋" w:hint="eastAsia"/>
          <w:sz w:val="28"/>
        </w:rPr>
        <w:t>（</w:t>
      </w:r>
      <w:r w:rsidR="005C618B" w:rsidRPr="00D2354C">
        <w:rPr>
          <w:rFonts w:ascii="仿宋" w:eastAsia="仿宋" w:hAnsi="仿宋"/>
          <w:sz w:val="28"/>
        </w:rPr>
        <w:t>2</w:t>
      </w:r>
      <w:r w:rsidRPr="00D2354C">
        <w:rPr>
          <w:rFonts w:ascii="仿宋" w:eastAsia="仿宋" w:hAnsi="仿宋" w:hint="eastAsia"/>
          <w:sz w:val="28"/>
        </w:rPr>
        <w:t>）</w:t>
      </w:r>
      <w:r w:rsidR="00CD7BA8" w:rsidRPr="00D2354C">
        <w:rPr>
          <w:rFonts w:ascii="仿宋" w:eastAsia="仿宋" w:hAnsi="仿宋" w:hint="eastAsia"/>
          <w:sz w:val="28"/>
        </w:rPr>
        <w:t>专业核心</w:t>
      </w:r>
      <w:r w:rsidRPr="00D2354C">
        <w:rPr>
          <w:rFonts w:ascii="仿宋" w:eastAsia="仿宋" w:hAnsi="仿宋"/>
          <w:sz w:val="28"/>
        </w:rPr>
        <w:t>课程</w:t>
      </w:r>
      <w:r w:rsidRPr="00D2354C">
        <w:rPr>
          <w:rFonts w:ascii="仿宋" w:eastAsia="仿宋" w:hAnsi="仿宋" w:hint="eastAsia"/>
          <w:sz w:val="28"/>
        </w:rPr>
        <w:t xml:space="preserve">  </w:t>
      </w:r>
    </w:p>
    <w:p w:rsidR="007E297A" w:rsidRPr="00CD7BA8" w:rsidRDefault="00CD7BA8" w:rsidP="00531F99">
      <w:pPr>
        <w:adjustRightInd w:val="0"/>
        <w:spacing w:line="360" w:lineRule="auto"/>
        <w:ind w:firstLineChars="200" w:firstLine="560"/>
        <w:rPr>
          <w:rFonts w:ascii="仿宋" w:eastAsia="仿宋" w:hAnsi="仿宋"/>
          <w:sz w:val="28"/>
        </w:rPr>
      </w:pPr>
      <w:r w:rsidRPr="00CD7BA8">
        <w:rPr>
          <w:rFonts w:ascii="仿宋" w:eastAsia="仿宋" w:hAnsi="仿宋" w:hint="eastAsia"/>
          <w:sz w:val="28"/>
        </w:rPr>
        <w:t>专业核心课程是面向</w:t>
      </w:r>
      <w:r w:rsidR="003644B7" w:rsidRPr="003644B7">
        <w:rPr>
          <w:rFonts w:ascii="仿宋" w:eastAsia="仿宋" w:hAnsi="仿宋" w:hint="eastAsia"/>
          <w:sz w:val="28"/>
        </w:rPr>
        <w:t>动物防疫、检疫等岗位群</w:t>
      </w:r>
      <w:r w:rsidRPr="00CD7BA8">
        <w:rPr>
          <w:rFonts w:ascii="仿宋" w:eastAsia="仿宋" w:hAnsi="仿宋" w:hint="eastAsia"/>
          <w:sz w:val="28"/>
        </w:rPr>
        <w:t>，结合全国执业兽医师资格考试大纲规定的相关课程</w:t>
      </w:r>
      <w:r w:rsidR="002D5DAB" w:rsidRPr="002D5DAB">
        <w:rPr>
          <w:rFonts w:ascii="仿宋" w:eastAsia="仿宋" w:hAnsi="仿宋" w:hint="eastAsia"/>
          <w:sz w:val="28"/>
        </w:rPr>
        <w:t>和动物疫病防治员、动物检疫检验员、家畜繁殖员等职业资格证书以及1+X宠物护理与美容等级证书</w:t>
      </w:r>
      <w:r w:rsidRPr="00CD7BA8">
        <w:rPr>
          <w:rFonts w:ascii="仿宋" w:eastAsia="仿宋" w:hAnsi="仿宋" w:hint="eastAsia"/>
          <w:sz w:val="28"/>
        </w:rPr>
        <w:t>为标准，建立动物</w:t>
      </w:r>
      <w:r w:rsidR="003644B7">
        <w:rPr>
          <w:rFonts w:ascii="仿宋" w:eastAsia="仿宋" w:hAnsi="仿宋" w:hint="eastAsia"/>
          <w:sz w:val="28"/>
        </w:rPr>
        <w:t>防疫与检疫</w:t>
      </w:r>
      <w:r w:rsidRPr="00CD7BA8">
        <w:rPr>
          <w:rFonts w:ascii="仿宋" w:eastAsia="仿宋" w:hAnsi="仿宋" w:hint="eastAsia"/>
          <w:sz w:val="28"/>
        </w:rPr>
        <w:t>专业核心课程。</w:t>
      </w:r>
      <w:r w:rsidR="003644B7" w:rsidRPr="00CD7BA8">
        <w:rPr>
          <w:rFonts w:ascii="仿宋" w:eastAsia="仿宋" w:hAnsi="仿宋" w:hint="eastAsia"/>
          <w:sz w:val="28"/>
        </w:rPr>
        <w:t>专业</w:t>
      </w:r>
      <w:r w:rsidR="00192ABA">
        <w:rPr>
          <w:rFonts w:ascii="仿宋" w:eastAsia="仿宋" w:hAnsi="仿宋" w:hint="eastAsia"/>
          <w:sz w:val="28"/>
        </w:rPr>
        <w:t>核心课程</w:t>
      </w:r>
      <w:r w:rsidR="00302C6C" w:rsidRPr="00CD7BA8">
        <w:rPr>
          <w:rFonts w:ascii="仿宋" w:eastAsia="仿宋" w:hAnsi="仿宋" w:hint="eastAsia"/>
          <w:sz w:val="28"/>
        </w:rPr>
        <w:t>见</w:t>
      </w:r>
      <w:r w:rsidR="00E365E6" w:rsidRPr="00CD7BA8">
        <w:rPr>
          <w:rFonts w:ascii="仿宋" w:eastAsia="仿宋" w:hAnsi="仿宋" w:hint="eastAsia"/>
          <w:sz w:val="28"/>
        </w:rPr>
        <w:t>表</w:t>
      </w:r>
      <w:r w:rsidR="005C618B" w:rsidRPr="00CD7BA8">
        <w:rPr>
          <w:rFonts w:ascii="仿宋" w:eastAsia="仿宋" w:hAnsi="仿宋"/>
          <w:sz w:val="28"/>
        </w:rPr>
        <w:t>6</w:t>
      </w:r>
      <w:r w:rsidR="00A00046" w:rsidRPr="00CD7BA8">
        <w:rPr>
          <w:rFonts w:ascii="仿宋" w:eastAsia="仿宋" w:hAnsi="仿宋" w:hint="eastAsia"/>
          <w:sz w:val="28"/>
        </w:rPr>
        <w:t>。</w:t>
      </w:r>
      <w:r w:rsidR="00E365E6" w:rsidRPr="00CD7BA8">
        <w:rPr>
          <w:rFonts w:ascii="仿宋" w:eastAsia="仿宋" w:hAnsi="仿宋" w:hint="eastAsia"/>
          <w:sz w:val="28"/>
        </w:rPr>
        <w:t xml:space="preserve"> </w:t>
      </w:r>
    </w:p>
    <w:p w:rsidR="0066510D" w:rsidRPr="00DF0668" w:rsidRDefault="00E365E6" w:rsidP="00DF0668">
      <w:pPr>
        <w:adjustRightInd w:val="0"/>
        <w:spacing w:line="360" w:lineRule="auto"/>
        <w:jc w:val="center"/>
        <w:rPr>
          <w:rFonts w:ascii="仿宋" w:eastAsia="仿宋" w:hAnsi="仿宋"/>
          <w:b/>
          <w:sz w:val="28"/>
          <w:szCs w:val="28"/>
        </w:rPr>
      </w:pPr>
      <w:r>
        <w:rPr>
          <w:rFonts w:ascii="仿宋" w:eastAsia="仿宋" w:hAnsi="仿宋" w:hint="eastAsia"/>
          <w:b/>
          <w:sz w:val="28"/>
          <w:szCs w:val="28"/>
        </w:rPr>
        <w:t>表</w:t>
      </w:r>
      <w:r w:rsidR="005C618B">
        <w:rPr>
          <w:rFonts w:ascii="仿宋" w:eastAsia="仿宋" w:hAnsi="仿宋"/>
          <w:b/>
          <w:sz w:val="28"/>
          <w:szCs w:val="28"/>
        </w:rPr>
        <w:t>6</w:t>
      </w:r>
      <w:r w:rsidR="00DF0668">
        <w:rPr>
          <w:rFonts w:ascii="仿宋" w:eastAsia="仿宋" w:hAnsi="仿宋"/>
          <w:b/>
          <w:sz w:val="28"/>
          <w:szCs w:val="28"/>
        </w:rPr>
        <w:t xml:space="preserve">  </w:t>
      </w:r>
      <w:r w:rsidR="00DF0668" w:rsidRPr="00CD7BA8">
        <w:rPr>
          <w:rFonts w:ascii="仿宋" w:eastAsia="仿宋" w:hAnsi="仿宋" w:hint="eastAsia"/>
          <w:b/>
          <w:sz w:val="28"/>
        </w:rPr>
        <w:t>专业</w:t>
      </w:r>
      <w:r>
        <w:rPr>
          <w:rFonts w:ascii="仿宋" w:eastAsia="仿宋" w:hAnsi="仿宋" w:hint="eastAsia"/>
          <w:b/>
          <w:sz w:val="28"/>
          <w:szCs w:val="28"/>
        </w:rPr>
        <w:t>核心课程</w:t>
      </w:r>
      <w:r w:rsidR="003C73B9">
        <w:rPr>
          <w:rFonts w:ascii="仿宋" w:eastAsia="仿宋" w:hAnsi="仿宋" w:hint="eastAsia"/>
          <w:b/>
          <w:sz w:val="28"/>
          <w:szCs w:val="28"/>
        </w:rPr>
        <w:t>说明</w:t>
      </w:r>
      <w:r>
        <w:rPr>
          <w:rFonts w:ascii="仿宋" w:eastAsia="仿宋" w:hAnsi="仿宋" w:hint="eastAsia"/>
          <w:b/>
          <w:sz w:val="28"/>
          <w:szCs w:val="28"/>
        </w:rPr>
        <w:t>表</w:t>
      </w:r>
    </w:p>
    <w:tbl>
      <w:tblPr>
        <w:tblW w:w="8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1075"/>
        <w:gridCol w:w="3969"/>
        <w:gridCol w:w="3063"/>
      </w:tblGrid>
      <w:tr w:rsidR="00EF7F6F" w:rsidRPr="00EF7F6F" w:rsidTr="00065A9C">
        <w:trPr>
          <w:trHeight w:val="314"/>
          <w:jc w:val="center"/>
        </w:trPr>
        <w:tc>
          <w:tcPr>
            <w:tcW w:w="488" w:type="dxa"/>
            <w:vAlign w:val="center"/>
          </w:tcPr>
          <w:p w:rsidR="00EF7F6F" w:rsidRPr="00EF7F6F" w:rsidRDefault="00EF7F6F" w:rsidP="00EF7F6F">
            <w:pPr>
              <w:jc w:val="center"/>
              <w:rPr>
                <w:rFonts w:ascii="仿宋" w:eastAsia="仿宋" w:hAnsi="仿宋"/>
                <w:b/>
                <w:szCs w:val="21"/>
              </w:rPr>
            </w:pPr>
            <w:r w:rsidRPr="00EF7F6F">
              <w:rPr>
                <w:rFonts w:ascii="仿宋" w:eastAsia="仿宋" w:hAnsi="仿宋" w:hint="eastAsia"/>
                <w:b/>
                <w:szCs w:val="21"/>
              </w:rPr>
              <w:t>序号</w:t>
            </w:r>
          </w:p>
        </w:tc>
        <w:tc>
          <w:tcPr>
            <w:tcW w:w="1075" w:type="dxa"/>
            <w:vAlign w:val="center"/>
          </w:tcPr>
          <w:p w:rsidR="00EF7F6F" w:rsidRPr="00EF7F6F" w:rsidRDefault="00EF7F6F" w:rsidP="00EF7F6F">
            <w:pPr>
              <w:pStyle w:val="11"/>
              <w:keepLines/>
              <w:jc w:val="center"/>
              <w:rPr>
                <w:rFonts w:ascii="仿宋" w:eastAsia="仿宋" w:hAnsi="仿宋"/>
                <w:b/>
                <w:szCs w:val="21"/>
              </w:rPr>
            </w:pPr>
            <w:r w:rsidRPr="00EF7F6F">
              <w:rPr>
                <w:rFonts w:ascii="仿宋" w:eastAsia="仿宋" w:hAnsi="仿宋" w:hint="eastAsia"/>
                <w:b/>
                <w:szCs w:val="21"/>
              </w:rPr>
              <w:t>课程名称</w:t>
            </w:r>
          </w:p>
        </w:tc>
        <w:tc>
          <w:tcPr>
            <w:tcW w:w="3969" w:type="dxa"/>
            <w:shd w:val="clear" w:color="auto" w:fill="FFFFFF"/>
            <w:vAlign w:val="center"/>
          </w:tcPr>
          <w:p w:rsidR="00EF7F6F" w:rsidRPr="00EF7F6F" w:rsidRDefault="00EF7F6F" w:rsidP="00EF7F6F">
            <w:pPr>
              <w:widowControl/>
              <w:spacing w:line="300" w:lineRule="auto"/>
              <w:jc w:val="center"/>
              <w:rPr>
                <w:rFonts w:ascii="仿宋" w:eastAsia="仿宋" w:hAnsi="仿宋" w:cs="仿宋"/>
                <w:b/>
                <w:szCs w:val="18"/>
              </w:rPr>
            </w:pPr>
            <w:r w:rsidRPr="00EF7F6F">
              <w:rPr>
                <w:rFonts w:ascii="仿宋" w:eastAsia="仿宋" w:hAnsi="仿宋" w:cs="仿宋" w:hint="eastAsia"/>
                <w:b/>
                <w:szCs w:val="18"/>
              </w:rPr>
              <w:t>教学目标</w:t>
            </w:r>
          </w:p>
        </w:tc>
        <w:tc>
          <w:tcPr>
            <w:tcW w:w="3063" w:type="dxa"/>
            <w:shd w:val="clear" w:color="auto" w:fill="FFFFFF"/>
            <w:vAlign w:val="center"/>
          </w:tcPr>
          <w:p w:rsidR="00EF7F6F" w:rsidRPr="00EF7F6F" w:rsidRDefault="00EF7F6F" w:rsidP="00EF7F6F">
            <w:pPr>
              <w:widowControl/>
              <w:spacing w:line="300" w:lineRule="auto"/>
              <w:jc w:val="center"/>
              <w:rPr>
                <w:rFonts w:ascii="仿宋" w:eastAsia="仿宋" w:hAnsi="仿宋" w:cs="仿宋"/>
                <w:b/>
                <w:szCs w:val="18"/>
              </w:rPr>
            </w:pPr>
            <w:r w:rsidRPr="00EF7F6F">
              <w:rPr>
                <w:rFonts w:ascii="仿宋" w:eastAsia="仿宋" w:hAnsi="仿宋" w:cs="仿宋" w:hint="eastAsia"/>
                <w:b/>
                <w:szCs w:val="18"/>
              </w:rPr>
              <w:t>主要内容和教学要求</w:t>
            </w:r>
          </w:p>
        </w:tc>
      </w:tr>
      <w:tr w:rsidR="00215B04" w:rsidTr="00065A9C">
        <w:trPr>
          <w:trHeight w:val="1134"/>
          <w:jc w:val="center"/>
        </w:trPr>
        <w:tc>
          <w:tcPr>
            <w:tcW w:w="488" w:type="dxa"/>
            <w:shd w:val="clear" w:color="auto" w:fill="FFFFFF"/>
            <w:vAlign w:val="center"/>
          </w:tcPr>
          <w:p w:rsidR="00215B04" w:rsidRDefault="00215B04" w:rsidP="00215B04">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color w:val="0D0D0D" w:themeColor="text1" w:themeTint="F2"/>
                <w:sz w:val="18"/>
                <w:szCs w:val="18"/>
              </w:rPr>
              <w:t>1</w:t>
            </w:r>
          </w:p>
        </w:tc>
        <w:tc>
          <w:tcPr>
            <w:tcW w:w="1075" w:type="dxa"/>
            <w:shd w:val="clear" w:color="auto" w:fill="FFFFFF"/>
            <w:vAlign w:val="center"/>
          </w:tcPr>
          <w:p w:rsidR="00215B04" w:rsidRPr="00215B04" w:rsidRDefault="00215B04" w:rsidP="00692480">
            <w:pPr>
              <w:spacing w:line="276" w:lineRule="auto"/>
              <w:jc w:val="center"/>
              <w:rPr>
                <w:rFonts w:ascii="仿宋" w:eastAsia="仿宋" w:hAnsi="仿宋"/>
                <w:szCs w:val="21"/>
              </w:rPr>
            </w:pPr>
            <w:r w:rsidRPr="00215B04">
              <w:rPr>
                <w:rFonts w:ascii="仿宋" w:eastAsia="仿宋" w:hAnsi="仿宋" w:hint="eastAsia"/>
                <w:szCs w:val="21"/>
              </w:rPr>
              <w:t>动物外产科操作技术</w:t>
            </w:r>
          </w:p>
        </w:tc>
        <w:tc>
          <w:tcPr>
            <w:tcW w:w="3969" w:type="dxa"/>
            <w:shd w:val="clear" w:color="auto" w:fill="FFFFFF"/>
            <w:vAlign w:val="center"/>
          </w:tcPr>
          <w:p w:rsidR="00215B04" w:rsidRPr="00215B04" w:rsidRDefault="00215B04" w:rsidP="00215B04">
            <w:pPr>
              <w:spacing w:line="276" w:lineRule="auto"/>
              <w:jc w:val="left"/>
              <w:rPr>
                <w:rFonts w:ascii="仿宋" w:eastAsia="仿宋" w:hAnsi="仿宋"/>
                <w:szCs w:val="21"/>
              </w:rPr>
            </w:pPr>
            <w:r w:rsidRPr="00215B04">
              <w:rPr>
                <w:rFonts w:ascii="仿宋" w:eastAsia="仿宋" w:hAnsi="仿宋" w:hint="eastAsia"/>
                <w:szCs w:val="21"/>
              </w:rPr>
              <w:t>通过理论实践一体化教学，培养学生具有良好的职业道德操守和团队合作精神；养成无菌素养；能独立完成常见外科手术。</w:t>
            </w:r>
          </w:p>
        </w:tc>
        <w:tc>
          <w:tcPr>
            <w:tcW w:w="3063" w:type="dxa"/>
            <w:shd w:val="clear" w:color="auto" w:fill="FFFFFF"/>
            <w:vAlign w:val="center"/>
          </w:tcPr>
          <w:p w:rsidR="00215B04" w:rsidRPr="00215B04" w:rsidRDefault="00215B04" w:rsidP="007C6F0E">
            <w:pPr>
              <w:spacing w:line="276" w:lineRule="auto"/>
              <w:jc w:val="left"/>
              <w:rPr>
                <w:rFonts w:ascii="仿宋" w:eastAsia="仿宋" w:hAnsi="仿宋"/>
                <w:szCs w:val="21"/>
              </w:rPr>
            </w:pPr>
            <w:r w:rsidRPr="00215B04">
              <w:rPr>
                <w:rFonts w:ascii="仿宋" w:eastAsia="仿宋" w:hAnsi="仿宋" w:hint="eastAsia"/>
                <w:szCs w:val="21"/>
              </w:rPr>
              <w:t>外科消毒技术；术前准备；常用外科手术基本操作；术后护理。</w:t>
            </w:r>
          </w:p>
        </w:tc>
      </w:tr>
      <w:tr w:rsidR="008C241C" w:rsidTr="00692480">
        <w:trPr>
          <w:trHeight w:val="699"/>
          <w:jc w:val="center"/>
        </w:trPr>
        <w:tc>
          <w:tcPr>
            <w:tcW w:w="488" w:type="dxa"/>
            <w:vAlign w:val="center"/>
          </w:tcPr>
          <w:p w:rsidR="008C241C" w:rsidRDefault="008C241C" w:rsidP="000D31B4">
            <w:pPr>
              <w:spacing w:line="240" w:lineRule="exact"/>
              <w:jc w:val="center"/>
              <w:rPr>
                <w:rFonts w:ascii="仿宋" w:eastAsia="仿宋" w:hAnsi="仿宋"/>
                <w:b/>
                <w:szCs w:val="21"/>
              </w:rPr>
            </w:pPr>
            <w:r>
              <w:rPr>
                <w:rFonts w:ascii="仿宋" w:eastAsia="仿宋" w:hAnsi="仿宋"/>
                <w:szCs w:val="21"/>
              </w:rPr>
              <w:t>2</w:t>
            </w:r>
          </w:p>
        </w:tc>
        <w:tc>
          <w:tcPr>
            <w:tcW w:w="1075" w:type="dxa"/>
            <w:vAlign w:val="center"/>
          </w:tcPr>
          <w:p w:rsidR="008C241C" w:rsidRDefault="008C241C" w:rsidP="00970A83">
            <w:pPr>
              <w:spacing w:line="276" w:lineRule="auto"/>
              <w:jc w:val="center"/>
              <w:rPr>
                <w:rFonts w:ascii="仿宋" w:eastAsia="仿宋" w:hAnsi="仿宋"/>
                <w:b/>
                <w:szCs w:val="21"/>
              </w:rPr>
            </w:pPr>
            <w:r>
              <w:rPr>
                <w:rFonts w:ascii="仿宋" w:eastAsia="仿宋" w:hAnsi="仿宋" w:hint="eastAsia"/>
                <w:szCs w:val="21"/>
              </w:rPr>
              <w:t>兽医临床诊疗技术</w:t>
            </w:r>
          </w:p>
        </w:tc>
        <w:tc>
          <w:tcPr>
            <w:tcW w:w="3969" w:type="dxa"/>
            <w:vAlign w:val="center"/>
          </w:tcPr>
          <w:p w:rsidR="008C241C" w:rsidRDefault="00DA5434" w:rsidP="00970A83">
            <w:pPr>
              <w:spacing w:line="276" w:lineRule="auto"/>
              <w:jc w:val="left"/>
              <w:rPr>
                <w:rFonts w:ascii="仿宋" w:eastAsia="仿宋" w:hAnsi="仿宋"/>
                <w:szCs w:val="21"/>
              </w:rPr>
            </w:pPr>
            <w:r w:rsidRPr="00DA5434">
              <w:rPr>
                <w:rFonts w:ascii="仿宋" w:eastAsia="仿宋" w:hAnsi="仿宋" w:hint="eastAsia"/>
                <w:szCs w:val="21"/>
              </w:rPr>
              <w:t>通过课程学习和相应的实践性教学环节，</w:t>
            </w:r>
            <w:r w:rsidR="00ED3D04">
              <w:rPr>
                <w:rFonts w:ascii="仿宋" w:eastAsia="仿宋" w:hAnsi="仿宋" w:hint="eastAsia"/>
                <w:szCs w:val="21"/>
              </w:rPr>
              <w:t>培养</w:t>
            </w:r>
            <w:r w:rsidRPr="00DA5434">
              <w:rPr>
                <w:rFonts w:ascii="仿宋" w:eastAsia="仿宋" w:hAnsi="仿宋" w:hint="eastAsia"/>
                <w:szCs w:val="21"/>
              </w:rPr>
              <w:t>学生具有良好的职业道德操守；较强</w:t>
            </w:r>
            <w:r w:rsidRPr="00DA5434">
              <w:rPr>
                <w:rFonts w:ascii="仿宋" w:eastAsia="仿宋" w:hAnsi="仿宋" w:hint="eastAsia"/>
                <w:szCs w:val="21"/>
              </w:rPr>
              <w:lastRenderedPageBreak/>
              <w:t>的团队合作精神；掌握疾病诊断方法：临床诊断、实验室诊断、影像学诊断；掌握疾病治疗技术：给药、注射、输液、冲洗。</w:t>
            </w:r>
          </w:p>
        </w:tc>
        <w:tc>
          <w:tcPr>
            <w:tcW w:w="3063" w:type="dxa"/>
            <w:vAlign w:val="center"/>
          </w:tcPr>
          <w:p w:rsidR="008C241C" w:rsidRDefault="00DA5434" w:rsidP="00970A83">
            <w:pPr>
              <w:widowControl/>
              <w:spacing w:line="276" w:lineRule="auto"/>
              <w:jc w:val="left"/>
              <w:rPr>
                <w:rFonts w:ascii="仿宋" w:eastAsia="仿宋" w:hAnsi="仿宋"/>
                <w:szCs w:val="21"/>
              </w:rPr>
            </w:pPr>
            <w:r w:rsidRPr="004D4A3E">
              <w:rPr>
                <w:rFonts w:ascii="仿宋" w:eastAsia="仿宋" w:hAnsi="仿宋" w:cs="仿宋" w:hint="eastAsia"/>
                <w:szCs w:val="18"/>
              </w:rPr>
              <w:lastRenderedPageBreak/>
              <w:t>临床诊断方法；实验室诊断方法；影像学诊断；常规治疗技术。</w:t>
            </w:r>
          </w:p>
        </w:tc>
      </w:tr>
      <w:tr w:rsidR="008C241C" w:rsidTr="00065A9C">
        <w:trPr>
          <w:trHeight w:val="981"/>
          <w:jc w:val="center"/>
        </w:trPr>
        <w:tc>
          <w:tcPr>
            <w:tcW w:w="488" w:type="dxa"/>
            <w:vAlign w:val="center"/>
          </w:tcPr>
          <w:p w:rsidR="008C241C" w:rsidRDefault="008C241C" w:rsidP="000D31B4">
            <w:pPr>
              <w:spacing w:line="260" w:lineRule="exact"/>
              <w:jc w:val="center"/>
              <w:rPr>
                <w:rFonts w:ascii="仿宋" w:eastAsia="仿宋" w:hAnsi="仿宋"/>
                <w:color w:val="FF0000"/>
                <w:szCs w:val="21"/>
              </w:rPr>
            </w:pPr>
            <w:r>
              <w:rPr>
                <w:rFonts w:ascii="仿宋" w:eastAsia="仿宋" w:hAnsi="仿宋"/>
                <w:szCs w:val="21"/>
              </w:rPr>
              <w:t>3</w:t>
            </w:r>
          </w:p>
        </w:tc>
        <w:tc>
          <w:tcPr>
            <w:tcW w:w="1075" w:type="dxa"/>
            <w:vAlign w:val="center"/>
          </w:tcPr>
          <w:p w:rsidR="008C241C" w:rsidRDefault="008C241C" w:rsidP="00970A83">
            <w:pPr>
              <w:spacing w:line="276" w:lineRule="auto"/>
              <w:jc w:val="center"/>
              <w:rPr>
                <w:rFonts w:ascii="仿宋" w:eastAsia="仿宋" w:hAnsi="仿宋"/>
                <w:szCs w:val="21"/>
              </w:rPr>
            </w:pPr>
            <w:r>
              <w:rPr>
                <w:rFonts w:ascii="仿宋" w:eastAsia="仿宋" w:hAnsi="仿宋" w:hint="eastAsia"/>
                <w:szCs w:val="21"/>
              </w:rPr>
              <w:t>动物疫病防制技术</w:t>
            </w:r>
          </w:p>
        </w:tc>
        <w:tc>
          <w:tcPr>
            <w:tcW w:w="3969" w:type="dxa"/>
            <w:vAlign w:val="center"/>
          </w:tcPr>
          <w:p w:rsidR="008C241C" w:rsidRDefault="008E2727" w:rsidP="00970A83">
            <w:pPr>
              <w:spacing w:line="276" w:lineRule="auto"/>
              <w:rPr>
                <w:rFonts w:ascii="仿宋" w:eastAsia="仿宋" w:hAnsi="仿宋"/>
                <w:szCs w:val="21"/>
              </w:rPr>
            </w:pPr>
            <w:r>
              <w:rPr>
                <w:rFonts w:ascii="仿宋" w:eastAsia="仿宋" w:hAnsi="仿宋" w:hint="eastAsia"/>
                <w:szCs w:val="21"/>
              </w:rPr>
              <w:t>培养学生热爱动物疫病防治工作、吃苦耐劳的精神；掌握动物传染病的病原分析、流行、症状、诊断和防制。</w:t>
            </w:r>
          </w:p>
        </w:tc>
        <w:tc>
          <w:tcPr>
            <w:tcW w:w="3063" w:type="dxa"/>
            <w:vAlign w:val="center"/>
          </w:tcPr>
          <w:p w:rsidR="008C241C" w:rsidRDefault="008E2727" w:rsidP="00970A83">
            <w:pPr>
              <w:spacing w:line="276" w:lineRule="auto"/>
              <w:jc w:val="left"/>
              <w:rPr>
                <w:rFonts w:ascii="仿宋" w:eastAsia="仿宋" w:hAnsi="仿宋"/>
                <w:szCs w:val="21"/>
              </w:rPr>
            </w:pPr>
            <w:r>
              <w:rPr>
                <w:rFonts w:ascii="仿宋" w:eastAsia="仿宋" w:hAnsi="仿宋" w:hint="eastAsia"/>
                <w:szCs w:val="21"/>
              </w:rPr>
              <w:t>动物疫病的诊断技术</w:t>
            </w:r>
            <w:r w:rsidR="005D0AD9">
              <w:rPr>
                <w:rFonts w:ascii="仿宋" w:eastAsia="仿宋" w:hAnsi="仿宋"/>
                <w:szCs w:val="21"/>
              </w:rPr>
              <w:t>；</w:t>
            </w:r>
            <w:r>
              <w:rPr>
                <w:rFonts w:ascii="仿宋" w:eastAsia="仿宋" w:hAnsi="仿宋" w:hint="eastAsia"/>
                <w:szCs w:val="21"/>
              </w:rPr>
              <w:t>动物疫病的治疗技术</w:t>
            </w:r>
            <w:r w:rsidR="005D0AD9">
              <w:rPr>
                <w:rFonts w:ascii="仿宋" w:eastAsia="仿宋" w:hAnsi="仿宋"/>
                <w:szCs w:val="21"/>
              </w:rPr>
              <w:t>；</w:t>
            </w:r>
            <w:r>
              <w:rPr>
                <w:rFonts w:ascii="仿宋" w:eastAsia="仿宋" w:hAnsi="仿宋" w:hint="eastAsia"/>
                <w:szCs w:val="21"/>
              </w:rPr>
              <w:t>主要动物疫病诊断与治疗</w:t>
            </w:r>
            <w:r w:rsidR="005D0AD9">
              <w:rPr>
                <w:rFonts w:ascii="仿宋" w:eastAsia="仿宋" w:hAnsi="仿宋" w:hint="eastAsia"/>
                <w:szCs w:val="21"/>
              </w:rPr>
              <w:t>。</w:t>
            </w:r>
          </w:p>
        </w:tc>
      </w:tr>
      <w:tr w:rsidR="008C241C" w:rsidTr="00065A9C">
        <w:trPr>
          <w:trHeight w:val="981"/>
          <w:jc w:val="center"/>
        </w:trPr>
        <w:tc>
          <w:tcPr>
            <w:tcW w:w="488" w:type="dxa"/>
            <w:vAlign w:val="center"/>
          </w:tcPr>
          <w:p w:rsidR="008C241C" w:rsidRDefault="008C241C" w:rsidP="000D31B4">
            <w:pPr>
              <w:spacing w:line="240" w:lineRule="exact"/>
              <w:jc w:val="center"/>
              <w:rPr>
                <w:rFonts w:ascii="仿宋" w:eastAsia="仿宋" w:hAnsi="仿宋"/>
                <w:szCs w:val="21"/>
              </w:rPr>
            </w:pPr>
            <w:r>
              <w:rPr>
                <w:rFonts w:ascii="仿宋" w:eastAsia="仿宋" w:hAnsi="仿宋"/>
                <w:szCs w:val="21"/>
              </w:rPr>
              <w:t>4</w:t>
            </w:r>
          </w:p>
        </w:tc>
        <w:tc>
          <w:tcPr>
            <w:tcW w:w="1075" w:type="dxa"/>
            <w:vAlign w:val="center"/>
          </w:tcPr>
          <w:p w:rsidR="008C241C" w:rsidRDefault="008C241C" w:rsidP="00970A83">
            <w:pPr>
              <w:spacing w:line="276" w:lineRule="auto"/>
              <w:jc w:val="center"/>
              <w:rPr>
                <w:rFonts w:ascii="仿宋" w:eastAsia="仿宋" w:hAnsi="仿宋"/>
                <w:szCs w:val="21"/>
              </w:rPr>
            </w:pPr>
            <w:r>
              <w:rPr>
                <w:rFonts w:ascii="仿宋" w:eastAsia="仿宋" w:hAnsi="仿宋" w:hint="eastAsia"/>
                <w:szCs w:val="21"/>
              </w:rPr>
              <w:t>动物普通病防治技术</w:t>
            </w:r>
          </w:p>
        </w:tc>
        <w:tc>
          <w:tcPr>
            <w:tcW w:w="3969" w:type="dxa"/>
            <w:vAlign w:val="center"/>
          </w:tcPr>
          <w:p w:rsidR="008C241C" w:rsidRDefault="008E2727" w:rsidP="00970A83">
            <w:pPr>
              <w:spacing w:line="276" w:lineRule="auto"/>
              <w:jc w:val="left"/>
              <w:rPr>
                <w:rFonts w:ascii="仿宋" w:eastAsia="仿宋" w:hAnsi="仿宋"/>
                <w:szCs w:val="21"/>
              </w:rPr>
            </w:pPr>
            <w:r>
              <w:rPr>
                <w:rFonts w:ascii="仿宋" w:eastAsia="仿宋" w:hAnsi="仿宋"/>
                <w:szCs w:val="21"/>
              </w:rPr>
              <w:t>培养学生</w:t>
            </w:r>
            <w:r>
              <w:rPr>
                <w:rFonts w:ascii="仿宋" w:eastAsia="仿宋" w:hAnsi="仿宋" w:hint="eastAsia"/>
                <w:szCs w:val="21"/>
              </w:rPr>
              <w:t>热爱动物普通病防治工作</w:t>
            </w:r>
            <w:r>
              <w:rPr>
                <w:rFonts w:ascii="仿宋" w:eastAsia="仿宋" w:hAnsi="仿宋"/>
                <w:szCs w:val="21"/>
              </w:rPr>
              <w:t>和</w:t>
            </w:r>
            <w:r>
              <w:rPr>
                <w:rFonts w:ascii="仿宋" w:eastAsia="仿宋" w:hAnsi="仿宋" w:hint="eastAsia"/>
                <w:szCs w:val="21"/>
              </w:rPr>
              <w:t>吃苦耐劳的精神；掌握动物普通病的诊断</w:t>
            </w:r>
            <w:r>
              <w:rPr>
                <w:rFonts w:ascii="仿宋" w:eastAsia="仿宋" w:hAnsi="仿宋"/>
                <w:szCs w:val="21"/>
              </w:rPr>
              <w:t>、防治</w:t>
            </w:r>
            <w:r>
              <w:rPr>
                <w:rFonts w:ascii="仿宋" w:eastAsia="仿宋" w:hAnsi="仿宋" w:hint="eastAsia"/>
                <w:szCs w:val="21"/>
              </w:rPr>
              <w:t>。</w:t>
            </w:r>
          </w:p>
        </w:tc>
        <w:tc>
          <w:tcPr>
            <w:tcW w:w="3063" w:type="dxa"/>
            <w:vAlign w:val="center"/>
          </w:tcPr>
          <w:p w:rsidR="008C241C" w:rsidRDefault="008E2727" w:rsidP="00970A83">
            <w:pPr>
              <w:spacing w:line="276" w:lineRule="auto"/>
              <w:jc w:val="left"/>
              <w:rPr>
                <w:rFonts w:ascii="仿宋" w:eastAsia="仿宋" w:hAnsi="仿宋"/>
                <w:szCs w:val="21"/>
              </w:rPr>
            </w:pPr>
            <w:r>
              <w:rPr>
                <w:rFonts w:ascii="仿宋" w:eastAsia="仿宋" w:hAnsi="仿宋" w:hint="eastAsia"/>
                <w:szCs w:val="21"/>
              </w:rPr>
              <w:t>动物普通病的诊断技术</w:t>
            </w:r>
            <w:r w:rsidR="005D0AD9">
              <w:rPr>
                <w:rFonts w:ascii="仿宋" w:eastAsia="仿宋" w:hAnsi="仿宋"/>
                <w:szCs w:val="21"/>
              </w:rPr>
              <w:t>；</w:t>
            </w:r>
            <w:r>
              <w:rPr>
                <w:rFonts w:ascii="仿宋" w:eastAsia="仿宋" w:hAnsi="仿宋" w:hint="eastAsia"/>
                <w:szCs w:val="21"/>
              </w:rPr>
              <w:t>动物普通病的治疗技术</w:t>
            </w:r>
            <w:r w:rsidR="005D0AD9">
              <w:rPr>
                <w:rFonts w:ascii="仿宋" w:eastAsia="仿宋" w:hAnsi="仿宋"/>
                <w:szCs w:val="21"/>
              </w:rPr>
              <w:t>；</w:t>
            </w:r>
            <w:r>
              <w:rPr>
                <w:rFonts w:ascii="仿宋" w:eastAsia="仿宋" w:hAnsi="仿宋" w:hint="eastAsia"/>
                <w:szCs w:val="21"/>
              </w:rPr>
              <w:t>动物普通</w:t>
            </w:r>
            <w:r>
              <w:rPr>
                <w:rFonts w:ascii="仿宋" w:eastAsia="仿宋" w:hAnsi="仿宋"/>
                <w:szCs w:val="21"/>
              </w:rPr>
              <w:t>病的预防技术</w:t>
            </w:r>
            <w:r w:rsidR="005D0AD9">
              <w:rPr>
                <w:rFonts w:ascii="仿宋" w:eastAsia="仿宋" w:hAnsi="仿宋"/>
                <w:szCs w:val="21"/>
              </w:rPr>
              <w:t>。</w:t>
            </w:r>
          </w:p>
        </w:tc>
      </w:tr>
      <w:tr w:rsidR="00856AE3" w:rsidTr="006A757A">
        <w:trPr>
          <w:trHeight w:val="1466"/>
          <w:jc w:val="center"/>
        </w:trPr>
        <w:tc>
          <w:tcPr>
            <w:tcW w:w="488" w:type="dxa"/>
            <w:vAlign w:val="center"/>
          </w:tcPr>
          <w:p w:rsidR="00856AE3" w:rsidRDefault="00856AE3" w:rsidP="003A0D06">
            <w:pPr>
              <w:spacing w:line="260" w:lineRule="exact"/>
              <w:jc w:val="center"/>
              <w:rPr>
                <w:rFonts w:ascii="仿宋" w:eastAsia="仿宋" w:hAnsi="仿宋"/>
                <w:szCs w:val="21"/>
              </w:rPr>
            </w:pPr>
            <w:r>
              <w:rPr>
                <w:rFonts w:ascii="仿宋" w:eastAsia="仿宋" w:hAnsi="仿宋"/>
                <w:szCs w:val="21"/>
              </w:rPr>
              <w:t>5</w:t>
            </w:r>
          </w:p>
        </w:tc>
        <w:tc>
          <w:tcPr>
            <w:tcW w:w="1075" w:type="dxa"/>
            <w:vAlign w:val="center"/>
          </w:tcPr>
          <w:p w:rsidR="00856AE3" w:rsidRDefault="00856AE3" w:rsidP="003A0D06">
            <w:pPr>
              <w:spacing w:line="276" w:lineRule="auto"/>
              <w:jc w:val="center"/>
              <w:rPr>
                <w:rFonts w:ascii="仿宋" w:eastAsia="仿宋" w:hAnsi="仿宋"/>
                <w:szCs w:val="21"/>
              </w:rPr>
            </w:pPr>
            <w:r>
              <w:rPr>
                <w:rFonts w:ascii="仿宋" w:eastAsia="仿宋" w:hAnsi="仿宋" w:hint="eastAsia"/>
                <w:szCs w:val="21"/>
              </w:rPr>
              <w:t>动物性食品检验技术</w:t>
            </w:r>
          </w:p>
        </w:tc>
        <w:tc>
          <w:tcPr>
            <w:tcW w:w="3969" w:type="dxa"/>
            <w:vAlign w:val="center"/>
          </w:tcPr>
          <w:p w:rsidR="00856AE3" w:rsidRDefault="00856AE3" w:rsidP="003A0D06">
            <w:pPr>
              <w:spacing w:line="276" w:lineRule="auto"/>
              <w:rPr>
                <w:rFonts w:ascii="仿宋" w:eastAsia="仿宋" w:hAnsi="仿宋"/>
                <w:szCs w:val="21"/>
              </w:rPr>
            </w:pPr>
            <w:r>
              <w:rPr>
                <w:rFonts w:ascii="仿宋" w:eastAsia="仿宋" w:hAnsi="仿宋" w:hint="eastAsia"/>
                <w:szCs w:val="21"/>
              </w:rPr>
              <w:t>熟悉和掌握动物性食品各流通环节的检验</w:t>
            </w:r>
            <w:r>
              <w:rPr>
                <w:rFonts w:ascii="仿宋" w:eastAsia="仿宋" w:hAnsi="仿宋"/>
                <w:szCs w:val="21"/>
              </w:rPr>
              <w:t>；</w:t>
            </w:r>
            <w:r>
              <w:rPr>
                <w:rFonts w:ascii="仿宋" w:eastAsia="仿宋" w:hAnsi="仿宋" w:hint="eastAsia"/>
                <w:szCs w:val="21"/>
              </w:rPr>
              <w:t>培养学生严格执法，依法办事的精神。</w:t>
            </w:r>
          </w:p>
        </w:tc>
        <w:tc>
          <w:tcPr>
            <w:tcW w:w="3063" w:type="dxa"/>
            <w:vAlign w:val="center"/>
          </w:tcPr>
          <w:p w:rsidR="00856AE3" w:rsidRDefault="00856AE3" w:rsidP="003A0D06">
            <w:pPr>
              <w:spacing w:line="276" w:lineRule="auto"/>
              <w:rPr>
                <w:rFonts w:ascii="仿宋" w:eastAsia="仿宋" w:hAnsi="仿宋"/>
                <w:szCs w:val="21"/>
              </w:rPr>
            </w:pPr>
            <w:r>
              <w:rPr>
                <w:rFonts w:ascii="仿宋" w:eastAsia="仿宋" w:hAnsi="仿宋" w:hint="eastAsia"/>
                <w:szCs w:val="21"/>
              </w:rPr>
              <w:t>动物性食品污染与控制</w:t>
            </w:r>
            <w:r>
              <w:rPr>
                <w:rFonts w:ascii="仿宋" w:eastAsia="仿宋" w:hAnsi="仿宋"/>
                <w:szCs w:val="21"/>
              </w:rPr>
              <w:t>；</w:t>
            </w:r>
            <w:r>
              <w:rPr>
                <w:rFonts w:ascii="仿宋" w:eastAsia="仿宋" w:hAnsi="仿宋" w:hint="eastAsia"/>
                <w:szCs w:val="21"/>
              </w:rPr>
              <w:t>肉与肉制品卫生检验</w:t>
            </w:r>
            <w:r>
              <w:rPr>
                <w:rFonts w:ascii="仿宋" w:eastAsia="仿宋" w:hAnsi="仿宋"/>
                <w:szCs w:val="21"/>
              </w:rPr>
              <w:t>；</w:t>
            </w:r>
            <w:r>
              <w:rPr>
                <w:rFonts w:ascii="仿宋" w:eastAsia="仿宋" w:hAnsi="仿宋" w:hint="eastAsia"/>
                <w:szCs w:val="21"/>
              </w:rPr>
              <w:t>农贸市场肉类卫生监督与检验</w:t>
            </w:r>
            <w:r>
              <w:rPr>
                <w:rFonts w:ascii="仿宋" w:eastAsia="仿宋" w:hAnsi="仿宋"/>
                <w:szCs w:val="21"/>
              </w:rPr>
              <w:t>；</w:t>
            </w:r>
            <w:r>
              <w:rPr>
                <w:rFonts w:ascii="仿宋" w:eastAsia="仿宋" w:hAnsi="仿宋" w:hint="eastAsia"/>
                <w:szCs w:val="21"/>
              </w:rPr>
              <w:t>乳</w:t>
            </w:r>
            <w:r w:rsidR="00065A9C">
              <w:rPr>
                <w:rFonts w:ascii="仿宋" w:eastAsia="仿宋" w:hAnsi="仿宋" w:hint="eastAsia"/>
                <w:szCs w:val="21"/>
              </w:rPr>
              <w:t>蛋</w:t>
            </w:r>
            <w:r>
              <w:rPr>
                <w:rFonts w:ascii="仿宋" w:eastAsia="仿宋" w:hAnsi="仿宋" w:hint="eastAsia"/>
                <w:szCs w:val="21"/>
              </w:rPr>
              <w:t>与乳</w:t>
            </w:r>
            <w:r w:rsidR="00065A9C">
              <w:rPr>
                <w:rFonts w:ascii="仿宋" w:eastAsia="仿宋" w:hAnsi="仿宋" w:hint="eastAsia"/>
                <w:szCs w:val="21"/>
              </w:rPr>
              <w:t>蛋</w:t>
            </w:r>
            <w:r>
              <w:rPr>
                <w:rFonts w:ascii="仿宋" w:eastAsia="仿宋" w:hAnsi="仿宋" w:hint="eastAsia"/>
                <w:szCs w:val="21"/>
              </w:rPr>
              <w:t>制品卫生检验</w:t>
            </w:r>
            <w:r>
              <w:rPr>
                <w:rFonts w:ascii="仿宋" w:eastAsia="仿宋" w:hAnsi="仿宋"/>
                <w:szCs w:val="21"/>
              </w:rPr>
              <w:t>；</w:t>
            </w:r>
            <w:r>
              <w:rPr>
                <w:rFonts w:ascii="仿宋" w:eastAsia="仿宋" w:hAnsi="仿宋" w:hint="eastAsia"/>
                <w:szCs w:val="21"/>
              </w:rPr>
              <w:t>水产品的卫生检验。</w:t>
            </w:r>
          </w:p>
        </w:tc>
      </w:tr>
      <w:tr w:rsidR="00856AE3" w:rsidTr="00065A9C">
        <w:trPr>
          <w:trHeight w:val="1053"/>
          <w:jc w:val="center"/>
        </w:trPr>
        <w:tc>
          <w:tcPr>
            <w:tcW w:w="488" w:type="dxa"/>
            <w:vAlign w:val="center"/>
          </w:tcPr>
          <w:p w:rsidR="00856AE3" w:rsidRDefault="00856AE3" w:rsidP="003A0D06">
            <w:pPr>
              <w:spacing w:line="260" w:lineRule="exact"/>
              <w:jc w:val="center"/>
              <w:rPr>
                <w:rFonts w:ascii="仿宋" w:eastAsia="仿宋" w:hAnsi="仿宋"/>
                <w:szCs w:val="21"/>
              </w:rPr>
            </w:pPr>
            <w:r>
              <w:rPr>
                <w:rFonts w:ascii="仿宋" w:eastAsia="仿宋" w:hAnsi="仿宋"/>
                <w:szCs w:val="21"/>
              </w:rPr>
              <w:t>6</w:t>
            </w:r>
          </w:p>
        </w:tc>
        <w:tc>
          <w:tcPr>
            <w:tcW w:w="1075" w:type="dxa"/>
            <w:vAlign w:val="center"/>
          </w:tcPr>
          <w:p w:rsidR="00856AE3" w:rsidRDefault="00856AE3" w:rsidP="003A0D06">
            <w:pPr>
              <w:spacing w:line="276" w:lineRule="auto"/>
              <w:jc w:val="center"/>
              <w:rPr>
                <w:rFonts w:ascii="仿宋" w:eastAsia="仿宋" w:hAnsi="仿宋"/>
                <w:szCs w:val="21"/>
              </w:rPr>
            </w:pPr>
            <w:r>
              <w:rPr>
                <w:rFonts w:ascii="仿宋" w:eastAsia="仿宋" w:hAnsi="仿宋" w:hint="eastAsia"/>
                <w:szCs w:val="21"/>
              </w:rPr>
              <w:t>动物检疫技术</w:t>
            </w:r>
          </w:p>
        </w:tc>
        <w:tc>
          <w:tcPr>
            <w:tcW w:w="3969" w:type="dxa"/>
            <w:vAlign w:val="center"/>
          </w:tcPr>
          <w:p w:rsidR="00856AE3" w:rsidRDefault="00856AE3" w:rsidP="00C97336">
            <w:pPr>
              <w:spacing w:line="276" w:lineRule="auto"/>
              <w:rPr>
                <w:rFonts w:ascii="仿宋" w:eastAsia="仿宋" w:hAnsi="仿宋"/>
                <w:szCs w:val="21"/>
              </w:rPr>
            </w:pPr>
            <w:r>
              <w:rPr>
                <w:rFonts w:ascii="仿宋" w:eastAsia="仿宋" w:hAnsi="仿宋" w:hint="eastAsia"/>
                <w:szCs w:val="21"/>
              </w:rPr>
              <w:t>培养学生热爱动物检验检疫工作和吃苦耐劳的精神掌握动物疫病的检验</w:t>
            </w:r>
            <w:r>
              <w:rPr>
                <w:rFonts w:ascii="仿宋" w:eastAsia="仿宋" w:hAnsi="仿宋"/>
                <w:szCs w:val="21"/>
              </w:rPr>
              <w:t>和</w:t>
            </w:r>
            <w:r>
              <w:rPr>
                <w:rFonts w:ascii="仿宋" w:eastAsia="仿宋" w:hAnsi="仿宋" w:hint="eastAsia"/>
                <w:szCs w:val="21"/>
              </w:rPr>
              <w:t>处理</w:t>
            </w:r>
          </w:p>
        </w:tc>
        <w:tc>
          <w:tcPr>
            <w:tcW w:w="3063" w:type="dxa"/>
            <w:vAlign w:val="center"/>
          </w:tcPr>
          <w:p w:rsidR="00856AE3" w:rsidRDefault="00856AE3" w:rsidP="003A0D06">
            <w:pPr>
              <w:spacing w:line="276" w:lineRule="auto"/>
              <w:jc w:val="left"/>
              <w:rPr>
                <w:rFonts w:ascii="仿宋" w:eastAsia="仿宋" w:hAnsi="仿宋"/>
                <w:szCs w:val="21"/>
              </w:rPr>
            </w:pPr>
            <w:r>
              <w:rPr>
                <w:rFonts w:ascii="仿宋" w:eastAsia="仿宋" w:hAnsi="仿宋" w:hint="eastAsia"/>
                <w:szCs w:val="21"/>
              </w:rPr>
              <w:t>动物疫病检验技术</w:t>
            </w:r>
            <w:r>
              <w:rPr>
                <w:rFonts w:ascii="仿宋" w:eastAsia="仿宋" w:hAnsi="仿宋"/>
                <w:szCs w:val="21"/>
              </w:rPr>
              <w:t>；</w:t>
            </w:r>
            <w:r>
              <w:rPr>
                <w:rFonts w:ascii="仿宋" w:eastAsia="仿宋" w:hAnsi="仿宋" w:hint="eastAsia"/>
                <w:szCs w:val="21"/>
              </w:rPr>
              <w:t>重大动物疫病的处理</w:t>
            </w:r>
            <w:r>
              <w:rPr>
                <w:rFonts w:ascii="仿宋" w:eastAsia="仿宋" w:hAnsi="仿宋"/>
                <w:szCs w:val="21"/>
              </w:rPr>
              <w:t>；</w:t>
            </w:r>
            <w:r>
              <w:rPr>
                <w:rFonts w:ascii="仿宋" w:eastAsia="仿宋" w:hAnsi="仿宋" w:hint="eastAsia"/>
                <w:szCs w:val="21"/>
              </w:rPr>
              <w:t>主要疫病的检疫。</w:t>
            </w:r>
          </w:p>
        </w:tc>
      </w:tr>
    </w:tbl>
    <w:p w:rsidR="009A005A" w:rsidRPr="00D2354C" w:rsidRDefault="009A005A" w:rsidP="009A005A">
      <w:pPr>
        <w:adjustRightInd w:val="0"/>
        <w:spacing w:beforeLines="50" w:before="156" w:line="360" w:lineRule="auto"/>
        <w:ind w:firstLineChars="200" w:firstLine="560"/>
        <w:rPr>
          <w:rFonts w:ascii="仿宋" w:eastAsia="仿宋" w:hAnsi="仿宋"/>
          <w:sz w:val="28"/>
        </w:rPr>
      </w:pPr>
      <w:r w:rsidRPr="00D2354C">
        <w:rPr>
          <w:rFonts w:ascii="仿宋" w:eastAsia="仿宋" w:hAnsi="仿宋"/>
          <w:sz w:val="28"/>
        </w:rPr>
        <w:t>（</w:t>
      </w:r>
      <w:r w:rsidRPr="00D2354C">
        <w:rPr>
          <w:rFonts w:ascii="仿宋" w:eastAsia="仿宋" w:hAnsi="仿宋" w:hint="eastAsia"/>
          <w:sz w:val="28"/>
        </w:rPr>
        <w:t>3</w:t>
      </w:r>
      <w:r w:rsidRPr="00D2354C">
        <w:rPr>
          <w:rFonts w:ascii="仿宋" w:eastAsia="仿宋" w:hAnsi="仿宋"/>
          <w:sz w:val="28"/>
        </w:rPr>
        <w:t>）</w:t>
      </w:r>
      <w:r w:rsidRPr="00D2354C">
        <w:rPr>
          <w:rFonts w:ascii="仿宋" w:eastAsia="仿宋" w:hAnsi="仿宋" w:hint="eastAsia"/>
          <w:sz w:val="28"/>
        </w:rPr>
        <w:t>专业拓展课程</w:t>
      </w:r>
    </w:p>
    <w:p w:rsidR="006423D4" w:rsidRPr="004951A9" w:rsidRDefault="009A005A" w:rsidP="004951A9">
      <w:pPr>
        <w:spacing w:line="360" w:lineRule="auto"/>
        <w:ind w:firstLineChars="200" w:firstLine="560"/>
        <w:rPr>
          <w:rFonts w:ascii="仿宋" w:eastAsia="仿宋" w:hAnsi="仿宋"/>
          <w:bCs/>
          <w:sz w:val="28"/>
        </w:rPr>
      </w:pPr>
      <w:r>
        <w:rPr>
          <w:rFonts w:ascii="仿宋" w:eastAsia="仿宋" w:hAnsi="仿宋" w:hint="eastAsia"/>
          <w:bCs/>
          <w:sz w:val="28"/>
        </w:rPr>
        <w:t>专业拓展课程是根据</w:t>
      </w:r>
      <w:r w:rsidR="00AB7143">
        <w:rPr>
          <w:rFonts w:ascii="仿宋" w:eastAsia="仿宋" w:hAnsi="仿宋" w:hint="eastAsia"/>
          <w:bCs/>
          <w:sz w:val="28"/>
        </w:rPr>
        <w:t>动物防疫与检疫</w:t>
      </w:r>
      <w:r>
        <w:rPr>
          <w:rFonts w:ascii="仿宋" w:eastAsia="仿宋" w:hAnsi="仿宋" w:hint="eastAsia"/>
          <w:bCs/>
          <w:sz w:val="28"/>
        </w:rPr>
        <w:t>专业延伸岗位，依据行业、企业调研，开设相关课程。</w:t>
      </w:r>
      <w:r w:rsidR="00AB7143">
        <w:rPr>
          <w:rFonts w:ascii="仿宋" w:eastAsia="仿宋" w:hAnsi="仿宋" w:cs="仿宋" w:hint="eastAsia"/>
          <w:sz w:val="28"/>
          <w:szCs w:val="28"/>
        </w:rPr>
        <w:t>专业拓展课程</w:t>
      </w:r>
      <w:r>
        <w:rPr>
          <w:rFonts w:ascii="仿宋" w:eastAsia="仿宋" w:hAnsi="仿宋" w:cs="仿宋" w:hint="eastAsia"/>
          <w:sz w:val="28"/>
          <w:szCs w:val="28"/>
        </w:rPr>
        <w:t>见表7。</w:t>
      </w:r>
    </w:p>
    <w:p w:rsidR="00AB7143" w:rsidRPr="00AB7143" w:rsidRDefault="00AB7143" w:rsidP="00AB7143">
      <w:pPr>
        <w:spacing w:line="360" w:lineRule="auto"/>
        <w:ind w:firstLineChars="200" w:firstLine="562"/>
        <w:jc w:val="center"/>
        <w:rPr>
          <w:rFonts w:ascii="仿宋" w:eastAsia="仿宋" w:hAnsi="仿宋" w:cs="仿宋"/>
          <w:b/>
          <w:bCs/>
          <w:sz w:val="28"/>
          <w:szCs w:val="28"/>
        </w:rPr>
      </w:pPr>
      <w:r>
        <w:rPr>
          <w:rFonts w:ascii="仿宋" w:eastAsia="仿宋" w:hAnsi="仿宋" w:cs="仿宋" w:hint="eastAsia"/>
          <w:b/>
          <w:bCs/>
          <w:sz w:val="28"/>
          <w:szCs w:val="28"/>
        </w:rPr>
        <w:t>表7  专业拓展课程说明表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708"/>
        <w:gridCol w:w="3724"/>
        <w:gridCol w:w="3556"/>
      </w:tblGrid>
      <w:tr w:rsidR="001B05B2" w:rsidRPr="008F3998" w:rsidTr="00B77E1E">
        <w:trPr>
          <w:tblHeader/>
          <w:jc w:val="center"/>
        </w:trPr>
        <w:tc>
          <w:tcPr>
            <w:tcW w:w="534" w:type="dxa"/>
            <w:vAlign w:val="center"/>
          </w:tcPr>
          <w:p w:rsidR="00EF066F" w:rsidRPr="008F3998" w:rsidRDefault="00EF066F" w:rsidP="001E3866">
            <w:pPr>
              <w:widowControl/>
              <w:jc w:val="center"/>
              <w:rPr>
                <w:rFonts w:ascii="仿宋" w:eastAsia="仿宋" w:hAnsi="仿宋" w:cs="仿宋"/>
                <w:b/>
                <w:szCs w:val="21"/>
              </w:rPr>
            </w:pPr>
            <w:r w:rsidRPr="008F3998">
              <w:rPr>
                <w:rFonts w:ascii="仿宋" w:eastAsia="仿宋" w:hAnsi="仿宋" w:cs="仿宋" w:hint="eastAsia"/>
                <w:b/>
                <w:szCs w:val="21"/>
              </w:rPr>
              <w:t>序号</w:t>
            </w:r>
          </w:p>
        </w:tc>
        <w:tc>
          <w:tcPr>
            <w:tcW w:w="708" w:type="dxa"/>
            <w:vAlign w:val="center"/>
          </w:tcPr>
          <w:p w:rsidR="00EF066F" w:rsidRPr="008F3998" w:rsidRDefault="00EF066F" w:rsidP="001E3866">
            <w:pPr>
              <w:widowControl/>
              <w:jc w:val="center"/>
              <w:rPr>
                <w:rFonts w:ascii="仿宋" w:eastAsia="仿宋" w:hAnsi="仿宋" w:cs="仿宋"/>
                <w:b/>
                <w:szCs w:val="21"/>
              </w:rPr>
            </w:pPr>
            <w:r w:rsidRPr="008F3998">
              <w:rPr>
                <w:rFonts w:ascii="仿宋" w:eastAsia="仿宋" w:hAnsi="仿宋" w:cs="仿宋" w:hint="eastAsia"/>
                <w:b/>
                <w:szCs w:val="21"/>
              </w:rPr>
              <w:t>课程</w:t>
            </w:r>
          </w:p>
          <w:p w:rsidR="00EF066F" w:rsidRPr="008F3998" w:rsidRDefault="00EF066F" w:rsidP="001E3866">
            <w:pPr>
              <w:widowControl/>
              <w:jc w:val="center"/>
              <w:rPr>
                <w:rFonts w:ascii="仿宋" w:eastAsia="仿宋" w:hAnsi="仿宋" w:cs="仿宋"/>
                <w:b/>
                <w:szCs w:val="21"/>
              </w:rPr>
            </w:pPr>
            <w:r w:rsidRPr="008F3998">
              <w:rPr>
                <w:rFonts w:ascii="仿宋" w:eastAsia="仿宋" w:hAnsi="仿宋" w:cs="仿宋" w:hint="eastAsia"/>
                <w:b/>
                <w:szCs w:val="21"/>
              </w:rPr>
              <w:t>名称</w:t>
            </w:r>
          </w:p>
        </w:tc>
        <w:tc>
          <w:tcPr>
            <w:tcW w:w="3724" w:type="dxa"/>
            <w:vAlign w:val="center"/>
          </w:tcPr>
          <w:p w:rsidR="00EF066F" w:rsidRPr="008F3998" w:rsidRDefault="00EF066F" w:rsidP="001E3866">
            <w:pPr>
              <w:widowControl/>
              <w:jc w:val="center"/>
              <w:rPr>
                <w:rFonts w:ascii="仿宋" w:eastAsia="仿宋" w:hAnsi="仿宋" w:cs="仿宋"/>
                <w:b/>
                <w:szCs w:val="21"/>
              </w:rPr>
            </w:pPr>
            <w:r w:rsidRPr="008F3998">
              <w:rPr>
                <w:rFonts w:ascii="仿宋" w:eastAsia="仿宋" w:hAnsi="仿宋" w:cs="仿宋" w:hint="eastAsia"/>
                <w:b/>
                <w:szCs w:val="21"/>
              </w:rPr>
              <w:t>课程目标</w:t>
            </w:r>
          </w:p>
        </w:tc>
        <w:tc>
          <w:tcPr>
            <w:tcW w:w="3556" w:type="dxa"/>
            <w:vAlign w:val="center"/>
          </w:tcPr>
          <w:p w:rsidR="00EF066F" w:rsidRPr="008F3998" w:rsidRDefault="00EF066F" w:rsidP="001E3866">
            <w:pPr>
              <w:widowControl/>
              <w:jc w:val="center"/>
              <w:rPr>
                <w:rFonts w:ascii="仿宋" w:eastAsia="仿宋" w:hAnsi="仿宋" w:cs="仿宋"/>
                <w:b/>
                <w:szCs w:val="21"/>
              </w:rPr>
            </w:pPr>
            <w:r w:rsidRPr="008F3998">
              <w:rPr>
                <w:rFonts w:ascii="仿宋" w:eastAsia="仿宋" w:hAnsi="仿宋" w:cs="仿宋" w:hint="eastAsia"/>
                <w:b/>
                <w:szCs w:val="21"/>
              </w:rPr>
              <w:t>主要内容和教学要求</w:t>
            </w:r>
          </w:p>
        </w:tc>
      </w:tr>
      <w:tr w:rsidR="00B75083" w:rsidRPr="008F3998" w:rsidTr="00B77E1E">
        <w:trPr>
          <w:tblHeader/>
          <w:jc w:val="center"/>
        </w:trPr>
        <w:tc>
          <w:tcPr>
            <w:tcW w:w="534" w:type="dxa"/>
            <w:vAlign w:val="center"/>
          </w:tcPr>
          <w:p w:rsidR="00B75083" w:rsidRPr="00203D36" w:rsidRDefault="00B75083" w:rsidP="00B75083">
            <w:pPr>
              <w:widowControl/>
              <w:jc w:val="center"/>
              <w:rPr>
                <w:rFonts w:ascii="仿宋" w:eastAsia="仿宋" w:hAnsi="仿宋" w:cs="仿宋"/>
                <w:szCs w:val="21"/>
              </w:rPr>
            </w:pPr>
            <w:r w:rsidRPr="00203D36">
              <w:rPr>
                <w:rFonts w:ascii="仿宋" w:eastAsia="仿宋" w:hAnsi="仿宋" w:cs="仿宋" w:hint="eastAsia"/>
                <w:szCs w:val="21"/>
              </w:rPr>
              <w:t>1</w:t>
            </w:r>
          </w:p>
        </w:tc>
        <w:tc>
          <w:tcPr>
            <w:tcW w:w="708" w:type="dxa"/>
            <w:vAlign w:val="center"/>
          </w:tcPr>
          <w:p w:rsidR="00B75083" w:rsidRPr="00203D36" w:rsidRDefault="00B75083" w:rsidP="00B75083">
            <w:pPr>
              <w:widowControl/>
              <w:jc w:val="center"/>
              <w:rPr>
                <w:rFonts w:ascii="仿宋" w:eastAsia="仿宋" w:hAnsi="仿宋" w:cs="仿宋"/>
                <w:szCs w:val="21"/>
              </w:rPr>
            </w:pPr>
            <w:r w:rsidRPr="00BB5C58">
              <w:rPr>
                <w:rFonts w:ascii="仿宋" w:eastAsia="仿宋" w:hAnsi="仿宋" w:cs="仿宋" w:hint="eastAsia"/>
                <w:color w:val="000000" w:themeColor="text1"/>
                <w:szCs w:val="21"/>
              </w:rPr>
              <w:t>畜牧兽医基础化学</w:t>
            </w:r>
          </w:p>
        </w:tc>
        <w:tc>
          <w:tcPr>
            <w:tcW w:w="3724" w:type="dxa"/>
            <w:vAlign w:val="center"/>
          </w:tcPr>
          <w:p w:rsidR="00B75083" w:rsidRPr="00203D36" w:rsidRDefault="00B75083" w:rsidP="00B75083">
            <w:pPr>
              <w:widowControl/>
              <w:rPr>
                <w:rFonts w:ascii="仿宋" w:eastAsia="仿宋" w:hAnsi="仿宋" w:cs="仿宋"/>
                <w:szCs w:val="21"/>
              </w:rPr>
            </w:pPr>
            <w:r w:rsidRPr="00203D36">
              <w:rPr>
                <w:rFonts w:ascii="仿宋" w:eastAsia="仿宋" w:hAnsi="仿宋" w:cs="仿宋" w:hint="eastAsia"/>
                <w:szCs w:val="21"/>
              </w:rPr>
              <w:t>了解物质结构、溶液和胶体、化学反应速率和化学平衡；熟悉分析化学基础知识；掌握酸碱平衡与酸碱滴定法、沉淀溶解平衡与沉淀滴定法、氧化还原平衡与氧化还原滴定法、配位平衡与配位滴定法、分光光度法、电势分析法；了解重要元素及化合物等内容；了解各类有机化学物的结构、命名、性质及应用。</w:t>
            </w:r>
          </w:p>
        </w:tc>
        <w:tc>
          <w:tcPr>
            <w:tcW w:w="3556" w:type="dxa"/>
            <w:vAlign w:val="center"/>
          </w:tcPr>
          <w:p w:rsidR="00B75083" w:rsidRPr="00203D36" w:rsidRDefault="00B75083" w:rsidP="00B75083">
            <w:pPr>
              <w:widowControl/>
              <w:rPr>
                <w:rFonts w:ascii="仿宋" w:eastAsia="仿宋" w:hAnsi="仿宋" w:cs="仿宋"/>
                <w:szCs w:val="21"/>
              </w:rPr>
            </w:pPr>
            <w:r w:rsidRPr="00203D36">
              <w:rPr>
                <w:rFonts w:ascii="仿宋" w:eastAsia="仿宋" w:hAnsi="仿宋" w:cs="仿宋" w:hint="eastAsia"/>
                <w:szCs w:val="21"/>
              </w:rPr>
              <w:t>元素及化合物、分散系、分析化学概述、滴定分析法、酸碱滴定法、其他常见滴定法、烃、烃的衍生物、杂环化合物和生物碱、糖脂蛋白质。</w:t>
            </w:r>
          </w:p>
        </w:tc>
      </w:tr>
      <w:tr w:rsidR="00B75083" w:rsidRPr="008F3998" w:rsidTr="00B77E1E">
        <w:trPr>
          <w:tblHeader/>
          <w:jc w:val="center"/>
        </w:trPr>
        <w:tc>
          <w:tcPr>
            <w:tcW w:w="534" w:type="dxa"/>
            <w:vAlign w:val="center"/>
          </w:tcPr>
          <w:p w:rsidR="00B75083" w:rsidRPr="008F3998" w:rsidRDefault="00B75083" w:rsidP="00B75083">
            <w:pPr>
              <w:widowControl/>
              <w:jc w:val="center"/>
              <w:rPr>
                <w:rFonts w:ascii="仿宋" w:eastAsia="仿宋" w:hAnsi="仿宋" w:cs="仿宋"/>
                <w:szCs w:val="21"/>
              </w:rPr>
            </w:pPr>
            <w:r>
              <w:rPr>
                <w:rFonts w:ascii="仿宋" w:eastAsia="仿宋" w:hAnsi="仿宋" w:cs="仿宋"/>
                <w:szCs w:val="21"/>
              </w:rPr>
              <w:lastRenderedPageBreak/>
              <w:t>2</w:t>
            </w:r>
          </w:p>
        </w:tc>
        <w:tc>
          <w:tcPr>
            <w:tcW w:w="708" w:type="dxa"/>
            <w:vAlign w:val="center"/>
          </w:tcPr>
          <w:p w:rsidR="00B75083" w:rsidRPr="00203D36" w:rsidRDefault="00B75083" w:rsidP="00B75083">
            <w:pPr>
              <w:widowControl/>
              <w:jc w:val="center"/>
              <w:rPr>
                <w:rFonts w:ascii="仿宋" w:eastAsia="仿宋" w:hAnsi="仿宋" w:cs="仿宋"/>
                <w:szCs w:val="21"/>
              </w:rPr>
            </w:pPr>
            <w:r w:rsidRPr="00203D36">
              <w:rPr>
                <w:rFonts w:ascii="仿宋" w:eastAsia="仿宋" w:hAnsi="仿宋" w:cs="仿宋" w:hint="eastAsia"/>
                <w:szCs w:val="21"/>
              </w:rPr>
              <w:t>兽医法律法规</w:t>
            </w:r>
          </w:p>
        </w:tc>
        <w:tc>
          <w:tcPr>
            <w:tcW w:w="3724" w:type="dxa"/>
            <w:vAlign w:val="center"/>
          </w:tcPr>
          <w:p w:rsidR="00B75083" w:rsidRPr="00203D36" w:rsidRDefault="00B75083" w:rsidP="008456DA">
            <w:pPr>
              <w:widowControl/>
              <w:rPr>
                <w:rFonts w:ascii="仿宋" w:eastAsia="仿宋" w:hAnsi="仿宋" w:cs="仿宋"/>
                <w:szCs w:val="21"/>
              </w:rPr>
            </w:pPr>
            <w:r w:rsidRPr="00203D36">
              <w:rPr>
                <w:rFonts w:ascii="仿宋" w:eastAsia="仿宋" w:hAnsi="仿宋" w:cs="仿宋" w:hint="eastAsia"/>
                <w:szCs w:val="21"/>
              </w:rPr>
              <w:t>掌握畜牧兽医行政常识、畜牧兽医常用管理方法与制度、畜牧兽医行政法常识、畜禽生产经营管理、草原保护生产利用管理、兽药生产经营使用管理、动物检疫管理、畜牧兽医行政执法司法、畜牧兽医行政损害赔偿、世界动物卫生组组织、国际动物卫生法、SPS协议和TBT协议等内容。</w:t>
            </w:r>
          </w:p>
        </w:tc>
        <w:tc>
          <w:tcPr>
            <w:tcW w:w="3556" w:type="dxa"/>
            <w:vAlign w:val="center"/>
          </w:tcPr>
          <w:p w:rsidR="00B75083" w:rsidRPr="00203D36" w:rsidRDefault="00B75083" w:rsidP="00B75083">
            <w:pPr>
              <w:widowControl/>
              <w:rPr>
                <w:rFonts w:ascii="仿宋" w:eastAsia="仿宋" w:hAnsi="仿宋" w:cs="仿宋"/>
                <w:szCs w:val="21"/>
              </w:rPr>
            </w:pPr>
            <w:r w:rsidRPr="00203D36">
              <w:rPr>
                <w:rFonts w:ascii="仿宋" w:eastAsia="仿宋" w:hAnsi="仿宋" w:cs="仿宋" w:hint="eastAsia"/>
                <w:szCs w:val="21"/>
              </w:rPr>
              <w:t>畜牧兽医行政基础知识、畜牧兽医法学实务、国际动物法。</w:t>
            </w:r>
          </w:p>
        </w:tc>
      </w:tr>
      <w:tr w:rsidR="00C43D18" w:rsidTr="00B77E1E">
        <w:tblPrEx>
          <w:tblLook w:val="04A0" w:firstRow="1" w:lastRow="0" w:firstColumn="1" w:lastColumn="0" w:noHBand="0" w:noVBand="1"/>
        </w:tblPrEx>
        <w:trPr>
          <w:tblHeader/>
          <w:jc w:val="center"/>
        </w:trPr>
        <w:tc>
          <w:tcPr>
            <w:tcW w:w="534" w:type="dxa"/>
            <w:vAlign w:val="center"/>
          </w:tcPr>
          <w:p w:rsidR="00C43D18" w:rsidRPr="00203D36" w:rsidRDefault="00C43D18" w:rsidP="00C43D18">
            <w:pPr>
              <w:widowControl/>
              <w:jc w:val="center"/>
              <w:rPr>
                <w:rFonts w:ascii="仿宋" w:eastAsia="仿宋" w:hAnsi="仿宋" w:cs="仿宋"/>
                <w:szCs w:val="21"/>
              </w:rPr>
            </w:pPr>
            <w:r w:rsidRPr="00203D36">
              <w:rPr>
                <w:rFonts w:ascii="仿宋" w:eastAsia="仿宋" w:hAnsi="仿宋" w:cs="仿宋"/>
                <w:szCs w:val="21"/>
              </w:rPr>
              <w:t>3</w:t>
            </w:r>
          </w:p>
        </w:tc>
        <w:tc>
          <w:tcPr>
            <w:tcW w:w="708" w:type="dxa"/>
            <w:vAlign w:val="center"/>
          </w:tcPr>
          <w:p w:rsidR="00C43D18" w:rsidRPr="008F3998" w:rsidRDefault="00F768E1" w:rsidP="00C43D18">
            <w:pPr>
              <w:widowControl/>
              <w:spacing w:line="276" w:lineRule="auto"/>
              <w:jc w:val="center"/>
              <w:rPr>
                <w:rFonts w:ascii="仿宋" w:eastAsia="仿宋" w:hAnsi="仿宋" w:cs="仿宋"/>
                <w:kern w:val="0"/>
                <w:szCs w:val="21"/>
              </w:rPr>
            </w:pPr>
            <w:r>
              <w:rPr>
                <w:rFonts w:ascii="仿宋" w:eastAsia="仿宋" w:hAnsi="仿宋" w:cs="仿宋" w:hint="eastAsia"/>
                <w:kern w:val="0"/>
                <w:szCs w:val="21"/>
              </w:rPr>
              <w:t>动物疫病检疫检验</w:t>
            </w:r>
          </w:p>
        </w:tc>
        <w:tc>
          <w:tcPr>
            <w:tcW w:w="3724" w:type="dxa"/>
            <w:vAlign w:val="center"/>
          </w:tcPr>
          <w:p w:rsidR="00C43D18" w:rsidRPr="008F3998" w:rsidRDefault="00C43D18" w:rsidP="00C43D18">
            <w:pPr>
              <w:widowControl/>
              <w:spacing w:line="276" w:lineRule="auto"/>
              <w:rPr>
                <w:rFonts w:ascii="仿宋" w:eastAsia="仿宋" w:hAnsi="仿宋" w:cs="仿宋"/>
                <w:szCs w:val="21"/>
              </w:rPr>
            </w:pPr>
            <w:r w:rsidRPr="008F3998">
              <w:rPr>
                <w:rFonts w:ascii="仿宋" w:eastAsia="仿宋" w:hAnsi="仿宋" w:cs="仿宋"/>
                <w:szCs w:val="21"/>
              </w:rPr>
              <w:t>了解</w:t>
            </w:r>
            <w:r w:rsidR="00F768E1">
              <w:rPr>
                <w:rFonts w:ascii="仿宋" w:eastAsia="仿宋" w:hAnsi="仿宋" w:cs="仿宋" w:hint="eastAsia"/>
                <w:szCs w:val="21"/>
              </w:rPr>
              <w:t>动物疫病检疫检验赛项基本规程，</w:t>
            </w:r>
            <w:r w:rsidR="00464F52">
              <w:rPr>
                <w:rFonts w:ascii="仿宋" w:eastAsia="仿宋" w:hAnsi="仿宋" w:cs="仿宋" w:hint="eastAsia"/>
                <w:szCs w:val="21"/>
              </w:rPr>
              <w:t>掌握动物免疫和疫病防控的基本知识，掌握动物剖检、采样、检测和结果判定、分析应用等操作技能。</w:t>
            </w:r>
          </w:p>
        </w:tc>
        <w:tc>
          <w:tcPr>
            <w:tcW w:w="3556" w:type="dxa"/>
            <w:vAlign w:val="center"/>
          </w:tcPr>
          <w:p w:rsidR="00C43D18" w:rsidRPr="008F3998" w:rsidRDefault="00464F52" w:rsidP="00C43D18">
            <w:pPr>
              <w:widowControl/>
              <w:spacing w:line="276" w:lineRule="auto"/>
              <w:jc w:val="left"/>
              <w:rPr>
                <w:rFonts w:ascii="仿宋" w:eastAsia="仿宋" w:hAnsi="仿宋" w:cs="仿宋"/>
                <w:szCs w:val="21"/>
              </w:rPr>
            </w:pPr>
            <w:r>
              <w:rPr>
                <w:rFonts w:ascii="仿宋" w:eastAsia="仿宋" w:hAnsi="仿宋" w:cs="仿宋" w:hint="eastAsia"/>
                <w:szCs w:val="21"/>
              </w:rPr>
              <w:t>鸡的病理剖检和镜检，鸡新城疫抗体水平测定。</w:t>
            </w:r>
          </w:p>
        </w:tc>
      </w:tr>
      <w:tr w:rsidR="00B75083" w:rsidRPr="008F3998" w:rsidTr="00B77E1E">
        <w:trPr>
          <w:tblHeader/>
          <w:jc w:val="center"/>
        </w:trPr>
        <w:tc>
          <w:tcPr>
            <w:tcW w:w="534" w:type="dxa"/>
            <w:vAlign w:val="center"/>
          </w:tcPr>
          <w:p w:rsidR="00B75083" w:rsidRPr="008F3998" w:rsidRDefault="001E0E92" w:rsidP="00B75083">
            <w:pPr>
              <w:widowControl/>
              <w:jc w:val="center"/>
              <w:rPr>
                <w:rFonts w:ascii="仿宋" w:eastAsia="仿宋" w:hAnsi="仿宋" w:cs="仿宋"/>
                <w:szCs w:val="21"/>
              </w:rPr>
            </w:pPr>
            <w:r>
              <w:rPr>
                <w:rFonts w:ascii="仿宋" w:eastAsia="仿宋" w:hAnsi="仿宋" w:cs="仿宋"/>
                <w:szCs w:val="21"/>
              </w:rPr>
              <w:t>4</w:t>
            </w:r>
          </w:p>
        </w:tc>
        <w:tc>
          <w:tcPr>
            <w:tcW w:w="708" w:type="dxa"/>
            <w:vAlign w:val="center"/>
          </w:tcPr>
          <w:p w:rsidR="00B75083" w:rsidRPr="00203D36" w:rsidRDefault="00B75083" w:rsidP="00B75083">
            <w:pPr>
              <w:widowControl/>
              <w:spacing w:line="276" w:lineRule="auto"/>
              <w:jc w:val="center"/>
              <w:rPr>
                <w:rFonts w:ascii="仿宋" w:eastAsia="仿宋" w:hAnsi="仿宋" w:cs="仿宋"/>
                <w:szCs w:val="21"/>
              </w:rPr>
            </w:pPr>
            <w:r w:rsidRPr="00203D36">
              <w:rPr>
                <w:rFonts w:ascii="仿宋" w:eastAsia="仿宋" w:hAnsi="仿宋" w:cs="仿宋"/>
                <w:szCs w:val="21"/>
              </w:rPr>
              <w:t>兽用生物制品技术</w:t>
            </w:r>
          </w:p>
        </w:tc>
        <w:tc>
          <w:tcPr>
            <w:tcW w:w="3724" w:type="dxa"/>
            <w:vAlign w:val="center"/>
          </w:tcPr>
          <w:p w:rsidR="00B75083" w:rsidRPr="00203D36" w:rsidRDefault="00B75083" w:rsidP="00B75083">
            <w:pPr>
              <w:widowControl/>
              <w:spacing w:line="276" w:lineRule="auto"/>
              <w:rPr>
                <w:rFonts w:ascii="仿宋" w:eastAsia="仿宋" w:hAnsi="仿宋" w:cs="仿宋"/>
                <w:szCs w:val="21"/>
              </w:rPr>
            </w:pPr>
            <w:r w:rsidRPr="00203D36">
              <w:rPr>
                <w:rFonts w:ascii="仿宋" w:eastAsia="仿宋" w:hAnsi="仿宋" w:cs="仿宋" w:hint="eastAsia"/>
                <w:szCs w:val="21"/>
              </w:rPr>
              <w:t>使学生了解疫苗的制备方法；兽用生物制品的保存方法，为学生今后担任兽医技术人员、兽药销售人员及兽药生产人员等做好准备。</w:t>
            </w:r>
          </w:p>
        </w:tc>
        <w:tc>
          <w:tcPr>
            <w:tcW w:w="3556" w:type="dxa"/>
            <w:vAlign w:val="center"/>
          </w:tcPr>
          <w:p w:rsidR="00B75083" w:rsidRPr="00203D36" w:rsidRDefault="00B75083" w:rsidP="00B75083">
            <w:pPr>
              <w:widowControl/>
              <w:spacing w:line="276" w:lineRule="auto"/>
              <w:rPr>
                <w:rFonts w:ascii="仿宋" w:eastAsia="仿宋" w:hAnsi="仿宋" w:cs="仿宋"/>
                <w:szCs w:val="21"/>
              </w:rPr>
            </w:pPr>
            <w:r w:rsidRPr="00203D36">
              <w:rPr>
                <w:rFonts w:ascii="仿宋" w:eastAsia="仿宋" w:hAnsi="仿宋" w:cs="仿宋" w:hint="eastAsia"/>
                <w:szCs w:val="21"/>
              </w:rPr>
              <w:t>生产用主要设备，保护剂、灭活剂与免疫佐剂，细菌性疫苗生产技术，病毒性组织疫苗生产技术，病毒性细胞疫苗生产技术，治疗用生物制品生产技术，诊断用生物制品生产技术；实验动物与动物实验技术，活疫苗质量检验技术，灭活疫苗质量检验技术，治疗用生物制品质量检验技术，诊断用生物制品质量检验技术；兽药GMP管理和兽用生物制品的管理。</w:t>
            </w:r>
          </w:p>
        </w:tc>
      </w:tr>
      <w:tr w:rsidR="00B75083" w:rsidRPr="008F3998" w:rsidTr="00B77E1E">
        <w:trPr>
          <w:trHeight w:val="1439"/>
          <w:tblHeader/>
          <w:jc w:val="center"/>
        </w:trPr>
        <w:tc>
          <w:tcPr>
            <w:tcW w:w="534" w:type="dxa"/>
            <w:vAlign w:val="center"/>
          </w:tcPr>
          <w:p w:rsidR="00B75083" w:rsidRPr="008F3998" w:rsidRDefault="001E0E92" w:rsidP="00B75083">
            <w:pPr>
              <w:widowControl/>
              <w:jc w:val="center"/>
              <w:rPr>
                <w:rFonts w:ascii="仿宋" w:eastAsia="仿宋" w:hAnsi="仿宋" w:cs="仿宋"/>
                <w:szCs w:val="21"/>
              </w:rPr>
            </w:pPr>
            <w:r>
              <w:rPr>
                <w:rFonts w:ascii="仿宋" w:eastAsia="仿宋" w:hAnsi="仿宋" w:cs="仿宋"/>
                <w:szCs w:val="21"/>
              </w:rPr>
              <w:t>5</w:t>
            </w:r>
          </w:p>
        </w:tc>
        <w:tc>
          <w:tcPr>
            <w:tcW w:w="708" w:type="dxa"/>
            <w:vAlign w:val="center"/>
          </w:tcPr>
          <w:p w:rsidR="00B75083" w:rsidRPr="00203D36" w:rsidRDefault="00034E6E" w:rsidP="00B75083">
            <w:pPr>
              <w:widowControl/>
              <w:spacing w:line="276" w:lineRule="auto"/>
              <w:jc w:val="center"/>
              <w:rPr>
                <w:rFonts w:ascii="仿宋" w:eastAsia="仿宋" w:hAnsi="仿宋" w:cs="仿宋"/>
                <w:szCs w:val="21"/>
              </w:rPr>
            </w:pPr>
            <w:r w:rsidRPr="00203D36">
              <w:rPr>
                <w:rFonts w:ascii="仿宋" w:eastAsia="仿宋" w:hAnsi="仿宋" w:cs="仿宋" w:hint="eastAsia"/>
                <w:szCs w:val="21"/>
              </w:rPr>
              <w:t>畜牧业经营管理</w:t>
            </w:r>
          </w:p>
        </w:tc>
        <w:tc>
          <w:tcPr>
            <w:tcW w:w="3724" w:type="dxa"/>
            <w:vAlign w:val="center"/>
          </w:tcPr>
          <w:p w:rsidR="00B75083" w:rsidRPr="008F3998" w:rsidRDefault="004473E8" w:rsidP="004473E8">
            <w:pPr>
              <w:widowControl/>
              <w:spacing w:line="276" w:lineRule="auto"/>
              <w:rPr>
                <w:rFonts w:ascii="仿宋" w:eastAsia="仿宋" w:hAnsi="仿宋" w:cs="仿宋"/>
                <w:szCs w:val="21"/>
              </w:rPr>
            </w:pPr>
            <w:r w:rsidRPr="004473E8">
              <w:rPr>
                <w:rFonts w:ascii="仿宋" w:eastAsia="仿宋" w:hAnsi="仿宋" w:cs="仿宋" w:hint="eastAsia"/>
                <w:szCs w:val="21"/>
              </w:rPr>
              <w:t>了解和掌握畜牧业生产的结构与布局、经济预测、经营决策、经济核算、畜产品流通、畜产品市场等经济管理的基本理论知识，提高遵循客观经济规律办事的自觉性，能够应用所学知识解决畜牧企业经营管理中的实际问题。</w:t>
            </w:r>
          </w:p>
        </w:tc>
        <w:tc>
          <w:tcPr>
            <w:tcW w:w="3556" w:type="dxa"/>
            <w:vAlign w:val="center"/>
          </w:tcPr>
          <w:p w:rsidR="00B75083" w:rsidRPr="008F3998" w:rsidRDefault="00BB2C0A" w:rsidP="00BB2C0A">
            <w:pPr>
              <w:widowControl/>
              <w:spacing w:line="276" w:lineRule="auto"/>
              <w:rPr>
                <w:rFonts w:ascii="仿宋" w:eastAsia="仿宋" w:hAnsi="仿宋" w:cs="仿宋"/>
                <w:szCs w:val="21"/>
              </w:rPr>
            </w:pPr>
            <w:r w:rsidRPr="00731B1B">
              <w:rPr>
                <w:rFonts w:ascii="仿宋" w:eastAsia="仿宋" w:hAnsi="仿宋" w:cs="仿宋" w:hint="eastAsia"/>
                <w:szCs w:val="21"/>
              </w:rPr>
              <w:t>畜牧业经济形式和经营形式、畜产品需求与供给、畜牧业产业结构与布局、畜牧业经营预测与决策、以及畜牧业经济的宏观调控等</w:t>
            </w:r>
            <w:r>
              <w:rPr>
                <w:rFonts w:ascii="仿宋" w:eastAsia="仿宋" w:hAnsi="仿宋" w:cs="仿宋" w:hint="eastAsia"/>
                <w:szCs w:val="21"/>
              </w:rPr>
              <w:t>。</w:t>
            </w:r>
          </w:p>
        </w:tc>
      </w:tr>
      <w:tr w:rsidR="00B75083" w:rsidRPr="008F3998" w:rsidTr="00B77E1E">
        <w:trPr>
          <w:trHeight w:val="1365"/>
          <w:tblHeader/>
          <w:jc w:val="center"/>
        </w:trPr>
        <w:tc>
          <w:tcPr>
            <w:tcW w:w="534" w:type="dxa"/>
            <w:vAlign w:val="center"/>
          </w:tcPr>
          <w:p w:rsidR="00B75083" w:rsidRPr="008F3998" w:rsidRDefault="006A6F15" w:rsidP="00B75083">
            <w:pPr>
              <w:widowControl/>
              <w:spacing w:line="300" w:lineRule="exact"/>
              <w:jc w:val="center"/>
              <w:rPr>
                <w:rFonts w:ascii="仿宋" w:eastAsia="仿宋" w:hAnsi="仿宋" w:cs="仿宋"/>
                <w:szCs w:val="21"/>
              </w:rPr>
            </w:pPr>
            <w:r>
              <w:rPr>
                <w:rFonts w:ascii="仿宋" w:eastAsia="仿宋" w:hAnsi="仿宋" w:cs="仿宋"/>
                <w:szCs w:val="21"/>
              </w:rPr>
              <w:t>6</w:t>
            </w:r>
          </w:p>
        </w:tc>
        <w:tc>
          <w:tcPr>
            <w:tcW w:w="708" w:type="dxa"/>
            <w:vAlign w:val="center"/>
          </w:tcPr>
          <w:p w:rsidR="00B75083" w:rsidRPr="00203D36" w:rsidRDefault="00B75083" w:rsidP="00B75083">
            <w:pPr>
              <w:widowControl/>
              <w:spacing w:line="276" w:lineRule="auto"/>
              <w:jc w:val="center"/>
              <w:rPr>
                <w:rFonts w:ascii="仿宋" w:eastAsia="仿宋" w:hAnsi="仿宋" w:cs="仿宋"/>
                <w:szCs w:val="21"/>
              </w:rPr>
            </w:pPr>
            <w:r w:rsidRPr="008F3998">
              <w:rPr>
                <w:rFonts w:ascii="仿宋" w:eastAsia="仿宋" w:hAnsi="仿宋" w:cs="仿宋" w:hint="eastAsia"/>
                <w:szCs w:val="21"/>
              </w:rPr>
              <w:t>中兽医</w:t>
            </w:r>
            <w:r w:rsidR="00F04F39" w:rsidRPr="00F04F39">
              <w:rPr>
                <w:rFonts w:ascii="仿宋" w:eastAsia="仿宋" w:hAnsi="仿宋" w:cs="仿宋" w:hint="eastAsia"/>
                <w:szCs w:val="21"/>
              </w:rPr>
              <w:t>基础</w:t>
            </w:r>
          </w:p>
        </w:tc>
        <w:tc>
          <w:tcPr>
            <w:tcW w:w="3724" w:type="dxa"/>
            <w:vAlign w:val="center"/>
          </w:tcPr>
          <w:p w:rsidR="00B75083" w:rsidRPr="008F3998" w:rsidRDefault="00B75083" w:rsidP="00203D36">
            <w:pPr>
              <w:widowControl/>
              <w:spacing w:line="276" w:lineRule="auto"/>
              <w:rPr>
                <w:rFonts w:ascii="仿宋" w:eastAsia="仿宋" w:hAnsi="仿宋" w:cs="仿宋"/>
                <w:szCs w:val="21"/>
              </w:rPr>
            </w:pPr>
            <w:r w:rsidRPr="008F3998">
              <w:rPr>
                <w:rFonts w:ascii="仿宋" w:eastAsia="仿宋" w:hAnsi="仿宋" w:cs="仿宋" w:hint="eastAsia"/>
                <w:szCs w:val="21"/>
              </w:rPr>
              <w:t>掌握阴阳、五行学说的基本内容及其在中兽医学中的应用；2．掌握脏腑的主要生理功能，熟悉各脏腑之间的相互关系；掌握主要治疗原则和治疗方法；掌握药物、方剂的配伍原则和配伍禁忌。</w:t>
            </w:r>
          </w:p>
        </w:tc>
        <w:tc>
          <w:tcPr>
            <w:tcW w:w="3556" w:type="dxa"/>
            <w:vAlign w:val="center"/>
          </w:tcPr>
          <w:p w:rsidR="00B75083" w:rsidRPr="008F3998" w:rsidRDefault="00B75083" w:rsidP="00B75083">
            <w:pPr>
              <w:widowControl/>
              <w:spacing w:line="276" w:lineRule="auto"/>
              <w:rPr>
                <w:rFonts w:ascii="仿宋" w:eastAsia="仿宋" w:hAnsi="仿宋" w:cs="仿宋"/>
                <w:szCs w:val="21"/>
              </w:rPr>
            </w:pPr>
            <w:r w:rsidRPr="008F3998">
              <w:rPr>
                <w:rFonts w:ascii="仿宋" w:eastAsia="仿宋" w:hAnsi="仿宋" w:cs="仿宋" w:hint="eastAsia"/>
                <w:szCs w:val="21"/>
              </w:rPr>
              <w:t>阴阳、五行学说、脏腑的主要生理功能、病因中六淫的性质和致病特点；八纲辨证、脏腑辨证和外感辨证的基本证候要点；治疗原则和治疗方法。</w:t>
            </w:r>
          </w:p>
        </w:tc>
      </w:tr>
      <w:tr w:rsidR="00B75083" w:rsidRPr="008F3998" w:rsidTr="00B77E1E">
        <w:trPr>
          <w:trHeight w:val="1550"/>
          <w:tblHeader/>
          <w:jc w:val="center"/>
        </w:trPr>
        <w:tc>
          <w:tcPr>
            <w:tcW w:w="534" w:type="dxa"/>
            <w:vAlign w:val="center"/>
          </w:tcPr>
          <w:p w:rsidR="00B75083" w:rsidRPr="008F3998" w:rsidRDefault="006A6F15" w:rsidP="00B75083">
            <w:pPr>
              <w:widowControl/>
              <w:spacing w:line="300" w:lineRule="exact"/>
              <w:jc w:val="center"/>
              <w:rPr>
                <w:rFonts w:ascii="仿宋" w:eastAsia="仿宋" w:hAnsi="仿宋" w:cs="仿宋"/>
                <w:szCs w:val="21"/>
              </w:rPr>
            </w:pPr>
            <w:r>
              <w:rPr>
                <w:rFonts w:ascii="仿宋" w:eastAsia="仿宋" w:hAnsi="仿宋" w:cs="仿宋"/>
                <w:szCs w:val="21"/>
              </w:rPr>
              <w:t>7</w:t>
            </w:r>
          </w:p>
        </w:tc>
        <w:tc>
          <w:tcPr>
            <w:tcW w:w="708" w:type="dxa"/>
            <w:vAlign w:val="center"/>
          </w:tcPr>
          <w:p w:rsidR="00B75083" w:rsidRPr="00203D36" w:rsidRDefault="00BB5C58" w:rsidP="00B75083">
            <w:pPr>
              <w:widowControl/>
              <w:spacing w:line="276" w:lineRule="auto"/>
              <w:jc w:val="center"/>
              <w:rPr>
                <w:rFonts w:ascii="仿宋" w:eastAsia="仿宋" w:hAnsi="仿宋" w:cs="仿宋"/>
                <w:szCs w:val="21"/>
              </w:rPr>
            </w:pPr>
            <w:r w:rsidRPr="000C51A7">
              <w:rPr>
                <w:rFonts w:ascii="仿宋" w:eastAsia="仿宋" w:hAnsi="仿宋" w:cs="仿宋" w:hint="eastAsia"/>
                <w:color w:val="000000" w:themeColor="text1"/>
                <w:szCs w:val="21"/>
              </w:rPr>
              <w:t>智能养殖设备使用与维保</w:t>
            </w:r>
          </w:p>
        </w:tc>
        <w:tc>
          <w:tcPr>
            <w:tcW w:w="3724" w:type="dxa"/>
            <w:vAlign w:val="center"/>
          </w:tcPr>
          <w:p w:rsidR="00B75083" w:rsidRPr="008F3998" w:rsidRDefault="00B75083" w:rsidP="00B75083">
            <w:pPr>
              <w:widowControl/>
              <w:spacing w:line="276" w:lineRule="auto"/>
              <w:rPr>
                <w:rFonts w:ascii="仿宋" w:eastAsia="仿宋" w:hAnsi="仿宋" w:cs="仿宋"/>
                <w:szCs w:val="21"/>
              </w:rPr>
            </w:pPr>
            <w:r w:rsidRPr="008F3998">
              <w:rPr>
                <w:rFonts w:ascii="仿宋" w:eastAsia="仿宋" w:hAnsi="仿宋" w:cs="仿宋" w:hint="eastAsia"/>
                <w:szCs w:val="21"/>
              </w:rPr>
              <w:t>培养学生</w:t>
            </w:r>
            <w:r w:rsidR="00002BB0" w:rsidRPr="00002BB0">
              <w:rPr>
                <w:rFonts w:ascii="仿宋" w:eastAsia="仿宋" w:hAnsi="仿宋" w:cs="仿宋" w:hint="eastAsia"/>
                <w:szCs w:val="21"/>
              </w:rPr>
              <w:t>具备</w:t>
            </w:r>
            <w:r w:rsidR="000C51A7">
              <w:rPr>
                <w:rFonts w:ascii="仿宋" w:eastAsia="仿宋" w:hAnsi="仿宋" w:cs="仿宋" w:hint="eastAsia"/>
                <w:szCs w:val="21"/>
              </w:rPr>
              <w:t>智能养殖</w:t>
            </w:r>
            <w:r w:rsidR="00002BB0" w:rsidRPr="00002BB0">
              <w:rPr>
                <w:rFonts w:ascii="仿宋" w:eastAsia="仿宋" w:hAnsi="仿宋" w:cs="仿宋" w:hint="eastAsia"/>
                <w:szCs w:val="21"/>
              </w:rPr>
              <w:t>信息技术处理和智能设备操作</w:t>
            </w:r>
            <w:r w:rsidR="000C51A7">
              <w:rPr>
                <w:rFonts w:ascii="仿宋" w:eastAsia="仿宋" w:hAnsi="仿宋" w:cs="仿宋" w:hint="eastAsia"/>
                <w:szCs w:val="21"/>
              </w:rPr>
              <w:t>与维护</w:t>
            </w:r>
            <w:r w:rsidR="00002BB0" w:rsidRPr="00002BB0">
              <w:rPr>
                <w:rFonts w:ascii="仿宋" w:eastAsia="仿宋" w:hAnsi="仿宋" w:cs="仿宋" w:hint="eastAsia"/>
                <w:szCs w:val="21"/>
              </w:rPr>
              <w:t>能力；具备</w:t>
            </w:r>
            <w:r w:rsidR="000C51A7">
              <w:rPr>
                <w:rFonts w:ascii="仿宋" w:eastAsia="仿宋" w:hAnsi="仿宋" w:cs="仿宋" w:hint="eastAsia"/>
                <w:szCs w:val="21"/>
              </w:rPr>
              <w:t>智能化养殖</w:t>
            </w:r>
            <w:r w:rsidR="00002BB0" w:rsidRPr="00002BB0">
              <w:rPr>
                <w:rFonts w:ascii="仿宋" w:eastAsia="仿宋" w:hAnsi="仿宋" w:cs="仿宋" w:hint="eastAsia"/>
                <w:szCs w:val="21"/>
              </w:rPr>
              <w:t>理念。</w:t>
            </w:r>
          </w:p>
        </w:tc>
        <w:tc>
          <w:tcPr>
            <w:tcW w:w="3556" w:type="dxa"/>
            <w:vAlign w:val="center"/>
          </w:tcPr>
          <w:p w:rsidR="00B75083" w:rsidRPr="008F3998" w:rsidRDefault="000C51A7" w:rsidP="00B75083">
            <w:pPr>
              <w:widowControl/>
              <w:spacing w:line="276" w:lineRule="auto"/>
              <w:rPr>
                <w:rFonts w:ascii="仿宋" w:eastAsia="仿宋" w:hAnsi="仿宋" w:cs="仿宋"/>
                <w:szCs w:val="21"/>
              </w:rPr>
            </w:pPr>
            <w:r w:rsidRPr="000C51A7">
              <w:rPr>
                <w:rFonts w:ascii="仿宋" w:eastAsia="仿宋" w:hAnsi="仿宋" w:cs="仿宋" w:hint="eastAsia"/>
                <w:szCs w:val="21"/>
              </w:rPr>
              <w:t>智能养殖设备使用与保养、维修技术等知识。重点介绍设施养殖畜禽机械和养殖畜牧机械等常用畜禽设备具的结构、工作原理、使用方法、常见故障及排除等。</w:t>
            </w:r>
          </w:p>
        </w:tc>
      </w:tr>
      <w:tr w:rsidR="00B864DE" w:rsidRPr="008F3998" w:rsidTr="008666DE">
        <w:trPr>
          <w:trHeight w:val="1375"/>
          <w:tblHeader/>
          <w:jc w:val="center"/>
        </w:trPr>
        <w:tc>
          <w:tcPr>
            <w:tcW w:w="534" w:type="dxa"/>
            <w:vAlign w:val="center"/>
          </w:tcPr>
          <w:p w:rsidR="00B864DE" w:rsidRPr="008F3998" w:rsidRDefault="00B864DE" w:rsidP="00B864DE">
            <w:pPr>
              <w:widowControl/>
              <w:spacing w:line="300" w:lineRule="exact"/>
              <w:jc w:val="center"/>
              <w:rPr>
                <w:rFonts w:ascii="仿宋" w:eastAsia="仿宋" w:hAnsi="仿宋" w:cs="仿宋"/>
                <w:szCs w:val="21"/>
              </w:rPr>
            </w:pPr>
            <w:r>
              <w:rPr>
                <w:rFonts w:ascii="仿宋" w:eastAsia="仿宋" w:hAnsi="仿宋" w:cs="仿宋"/>
                <w:szCs w:val="21"/>
              </w:rPr>
              <w:lastRenderedPageBreak/>
              <w:t>8</w:t>
            </w:r>
          </w:p>
        </w:tc>
        <w:tc>
          <w:tcPr>
            <w:tcW w:w="708" w:type="dxa"/>
            <w:vAlign w:val="center"/>
          </w:tcPr>
          <w:p w:rsidR="00B864DE" w:rsidRPr="00B864DE" w:rsidRDefault="00B864DE" w:rsidP="00B864DE">
            <w:pPr>
              <w:widowControl/>
              <w:snapToGrid w:val="0"/>
              <w:jc w:val="center"/>
              <w:rPr>
                <w:rFonts w:ascii="仿宋" w:eastAsia="仿宋" w:hAnsi="仿宋" w:cs="仿宋"/>
                <w:szCs w:val="21"/>
              </w:rPr>
            </w:pPr>
            <w:r w:rsidRPr="00B864DE">
              <w:rPr>
                <w:rFonts w:ascii="仿宋" w:eastAsia="仿宋" w:hAnsi="仿宋" w:cs="仿宋" w:hint="eastAsia"/>
                <w:szCs w:val="21"/>
              </w:rPr>
              <w:t>宠物驯导技术</w:t>
            </w:r>
          </w:p>
        </w:tc>
        <w:tc>
          <w:tcPr>
            <w:tcW w:w="3724" w:type="dxa"/>
          </w:tcPr>
          <w:p w:rsidR="00B864DE" w:rsidRPr="00B864DE" w:rsidRDefault="00B864DE" w:rsidP="00B864DE">
            <w:pPr>
              <w:rPr>
                <w:rFonts w:ascii="仿宋" w:eastAsia="仿宋" w:hAnsi="仿宋" w:cs="仿宋"/>
                <w:szCs w:val="21"/>
              </w:rPr>
            </w:pPr>
            <w:r w:rsidRPr="00B864DE">
              <w:rPr>
                <w:rFonts w:ascii="仿宋" w:eastAsia="仿宋" w:hAnsi="仿宋" w:cs="仿宋" w:hint="eastAsia"/>
                <w:szCs w:val="21"/>
              </w:rPr>
              <w:t>培养学生具有良好的思想素质、身心素质和职业素质；掌握宠物品种特性、心理行为、营养需求、饲养管理、驯导技术等专业知识和技能，能从事繁育与饲养、驯导与表演。</w:t>
            </w:r>
          </w:p>
        </w:tc>
        <w:tc>
          <w:tcPr>
            <w:tcW w:w="3556" w:type="dxa"/>
          </w:tcPr>
          <w:p w:rsidR="00B864DE" w:rsidRPr="00B864DE" w:rsidRDefault="00B864DE" w:rsidP="00B864DE">
            <w:pPr>
              <w:rPr>
                <w:rFonts w:ascii="仿宋" w:eastAsia="仿宋" w:hAnsi="仿宋" w:cs="仿宋"/>
                <w:szCs w:val="21"/>
              </w:rPr>
            </w:pPr>
            <w:r w:rsidRPr="00B864DE">
              <w:rPr>
                <w:rFonts w:ascii="仿宋" w:eastAsia="仿宋" w:hAnsi="仿宋" w:cs="仿宋" w:hint="eastAsia"/>
                <w:szCs w:val="21"/>
              </w:rPr>
              <w:t>宠物驯导技术和方法。重点讲述了宠物驯导前的场地与器具准备、宠物品种准备、犬的驯导和调教、猫的驯导、鸟的驯导方法等知识。</w:t>
            </w:r>
          </w:p>
        </w:tc>
      </w:tr>
      <w:tr w:rsidR="00B75083" w:rsidRPr="008F3998" w:rsidTr="00B77E1E">
        <w:trPr>
          <w:trHeight w:val="1058"/>
          <w:tblHeader/>
          <w:jc w:val="center"/>
        </w:trPr>
        <w:tc>
          <w:tcPr>
            <w:tcW w:w="534" w:type="dxa"/>
            <w:vAlign w:val="center"/>
          </w:tcPr>
          <w:p w:rsidR="00B75083" w:rsidRPr="008F3998" w:rsidRDefault="006A6F15" w:rsidP="00B75083">
            <w:pPr>
              <w:widowControl/>
              <w:spacing w:line="300" w:lineRule="exact"/>
              <w:jc w:val="center"/>
              <w:rPr>
                <w:rFonts w:ascii="仿宋" w:eastAsia="仿宋" w:hAnsi="仿宋" w:cs="仿宋"/>
                <w:szCs w:val="21"/>
              </w:rPr>
            </w:pPr>
            <w:r>
              <w:rPr>
                <w:rFonts w:ascii="仿宋" w:eastAsia="仿宋" w:hAnsi="仿宋" w:cs="仿宋"/>
                <w:szCs w:val="21"/>
              </w:rPr>
              <w:t>9</w:t>
            </w:r>
          </w:p>
        </w:tc>
        <w:tc>
          <w:tcPr>
            <w:tcW w:w="708" w:type="dxa"/>
            <w:vAlign w:val="center"/>
          </w:tcPr>
          <w:p w:rsidR="00B75083" w:rsidRPr="00203D36" w:rsidRDefault="00B75083" w:rsidP="00B75083">
            <w:pPr>
              <w:widowControl/>
              <w:spacing w:line="276" w:lineRule="auto"/>
              <w:jc w:val="center"/>
              <w:rPr>
                <w:rFonts w:ascii="仿宋" w:eastAsia="仿宋" w:hAnsi="仿宋" w:cs="仿宋"/>
                <w:szCs w:val="21"/>
              </w:rPr>
            </w:pPr>
            <w:r w:rsidRPr="00203D36">
              <w:rPr>
                <w:rFonts w:ascii="仿宋" w:eastAsia="仿宋" w:hAnsi="仿宋" w:cs="仿宋"/>
                <w:szCs w:val="21"/>
              </w:rPr>
              <w:t>执业兽医师</w:t>
            </w:r>
            <w:r w:rsidR="00290D8C" w:rsidRPr="00203D36">
              <w:rPr>
                <w:rFonts w:ascii="仿宋" w:eastAsia="仿宋" w:hAnsi="仿宋" w:cs="仿宋" w:hint="eastAsia"/>
                <w:szCs w:val="21"/>
              </w:rPr>
              <w:t>概述</w:t>
            </w:r>
          </w:p>
        </w:tc>
        <w:tc>
          <w:tcPr>
            <w:tcW w:w="3724" w:type="dxa"/>
            <w:vAlign w:val="center"/>
          </w:tcPr>
          <w:p w:rsidR="00B75083" w:rsidRPr="008F3998" w:rsidRDefault="00B75083" w:rsidP="00B75083">
            <w:pPr>
              <w:widowControl/>
              <w:spacing w:line="276" w:lineRule="auto"/>
              <w:rPr>
                <w:rFonts w:ascii="仿宋" w:eastAsia="仿宋" w:hAnsi="仿宋" w:cs="仿宋"/>
                <w:szCs w:val="21"/>
              </w:rPr>
            </w:pPr>
            <w:r w:rsidRPr="008F3998">
              <w:rPr>
                <w:rFonts w:ascii="仿宋" w:eastAsia="仿宋" w:hAnsi="仿宋" w:cs="仿宋" w:hint="eastAsia"/>
                <w:szCs w:val="21"/>
              </w:rPr>
              <w:t>通过本课程的学习，使学生系统掌握执业兽医师的要求，在就诊过程中应该遵守相关的法律法规。</w:t>
            </w:r>
          </w:p>
        </w:tc>
        <w:tc>
          <w:tcPr>
            <w:tcW w:w="3556" w:type="dxa"/>
            <w:vAlign w:val="center"/>
          </w:tcPr>
          <w:p w:rsidR="00B75083" w:rsidRPr="008F3998" w:rsidRDefault="00B75083" w:rsidP="00B75083">
            <w:pPr>
              <w:widowControl/>
              <w:spacing w:line="276" w:lineRule="auto"/>
              <w:rPr>
                <w:rFonts w:ascii="仿宋" w:eastAsia="仿宋" w:hAnsi="仿宋" w:cs="仿宋"/>
                <w:szCs w:val="21"/>
              </w:rPr>
            </w:pPr>
            <w:r w:rsidRPr="008F3998">
              <w:rPr>
                <w:rFonts w:ascii="仿宋" w:eastAsia="仿宋" w:hAnsi="仿宋" w:cs="仿宋" w:hint="eastAsia"/>
                <w:szCs w:val="21"/>
              </w:rPr>
              <w:t>执业兽医师制度；与执业兽医师相关的法律法规；执业兽医的相关要求。</w:t>
            </w:r>
          </w:p>
        </w:tc>
      </w:tr>
      <w:tr w:rsidR="00B75083" w:rsidTr="00B77E1E">
        <w:tblPrEx>
          <w:tblLook w:val="04A0" w:firstRow="1" w:lastRow="0" w:firstColumn="1" w:lastColumn="0" w:noHBand="0" w:noVBand="1"/>
        </w:tblPrEx>
        <w:trPr>
          <w:trHeight w:val="1375"/>
          <w:tblHeader/>
          <w:jc w:val="center"/>
        </w:trPr>
        <w:tc>
          <w:tcPr>
            <w:tcW w:w="534" w:type="dxa"/>
            <w:vAlign w:val="center"/>
          </w:tcPr>
          <w:p w:rsidR="00B75083" w:rsidRPr="00E26F1A" w:rsidRDefault="006A6F15" w:rsidP="00B75083">
            <w:pPr>
              <w:widowControl/>
              <w:spacing w:line="300" w:lineRule="exact"/>
              <w:jc w:val="center"/>
              <w:rPr>
                <w:rFonts w:ascii="仿宋" w:eastAsia="仿宋" w:hAnsi="仿宋" w:cs="仿宋"/>
                <w:szCs w:val="21"/>
              </w:rPr>
            </w:pPr>
            <w:r>
              <w:rPr>
                <w:rFonts w:ascii="仿宋" w:eastAsia="仿宋" w:hAnsi="仿宋" w:cs="仿宋"/>
                <w:szCs w:val="21"/>
              </w:rPr>
              <w:t>10</w:t>
            </w:r>
          </w:p>
        </w:tc>
        <w:tc>
          <w:tcPr>
            <w:tcW w:w="708" w:type="dxa"/>
            <w:vAlign w:val="center"/>
          </w:tcPr>
          <w:p w:rsidR="00B75083" w:rsidRPr="00E26F1A" w:rsidRDefault="00B75083" w:rsidP="00B75083">
            <w:pPr>
              <w:widowControl/>
              <w:spacing w:line="300" w:lineRule="exact"/>
              <w:jc w:val="center"/>
              <w:rPr>
                <w:rFonts w:ascii="仿宋" w:eastAsia="仿宋" w:hAnsi="仿宋" w:cs="仿宋"/>
                <w:szCs w:val="21"/>
              </w:rPr>
            </w:pPr>
            <w:r w:rsidRPr="00E26F1A">
              <w:rPr>
                <w:rFonts w:ascii="仿宋" w:eastAsia="仿宋" w:hAnsi="仿宋" w:cs="仿宋" w:hint="eastAsia"/>
                <w:szCs w:val="21"/>
              </w:rPr>
              <w:t>应用文写作</w:t>
            </w:r>
          </w:p>
        </w:tc>
        <w:tc>
          <w:tcPr>
            <w:tcW w:w="3724" w:type="dxa"/>
            <w:vAlign w:val="center"/>
          </w:tcPr>
          <w:p w:rsidR="00B75083" w:rsidRPr="00E26F1A" w:rsidRDefault="00B75083" w:rsidP="008559C3">
            <w:pPr>
              <w:widowControl/>
              <w:spacing w:line="276" w:lineRule="auto"/>
              <w:rPr>
                <w:rFonts w:ascii="仿宋" w:eastAsia="仿宋" w:hAnsi="仿宋" w:cs="仿宋"/>
                <w:szCs w:val="21"/>
              </w:rPr>
            </w:pPr>
            <w:r w:rsidRPr="00E26F1A">
              <w:rPr>
                <w:rFonts w:ascii="仿宋" w:eastAsia="仿宋" w:hAnsi="仿宋" w:cs="仿宋" w:hint="eastAsia"/>
                <w:szCs w:val="21"/>
              </w:rPr>
              <w:t>掌握应用文的结构形式、写作方法与技巧；培养学生逻辑思维能力、提高应用文写作技能和语言表达能力；能根据材料与要求撰写规范的常见文书。</w:t>
            </w:r>
          </w:p>
        </w:tc>
        <w:tc>
          <w:tcPr>
            <w:tcW w:w="3556" w:type="dxa"/>
            <w:vAlign w:val="center"/>
          </w:tcPr>
          <w:p w:rsidR="00B75083" w:rsidRPr="00E26F1A" w:rsidRDefault="00B75083" w:rsidP="008559C3">
            <w:pPr>
              <w:widowControl/>
              <w:spacing w:line="276" w:lineRule="auto"/>
              <w:rPr>
                <w:rFonts w:ascii="仿宋" w:eastAsia="仿宋" w:hAnsi="仿宋" w:cs="仿宋"/>
                <w:szCs w:val="21"/>
              </w:rPr>
            </w:pPr>
            <w:r w:rsidRPr="00E26F1A">
              <w:rPr>
                <w:rFonts w:ascii="仿宋" w:eastAsia="仿宋" w:hAnsi="仿宋" w:cs="仿宋" w:hint="eastAsia"/>
                <w:szCs w:val="21"/>
              </w:rPr>
              <w:t>应用文写作手法、常识；启事、通知、公告的撰写、报告、会议记录的撰写；常用事务文书（计划、总结、条例）等的书写；求职信、简历的制作。</w:t>
            </w:r>
            <w:r w:rsidRPr="00E26F1A">
              <w:rPr>
                <w:rFonts w:ascii="仿宋" w:eastAsia="仿宋" w:hAnsi="仿宋" w:cs="仿宋" w:hint="eastAsia"/>
                <w:szCs w:val="21"/>
              </w:rPr>
              <w:t> </w:t>
            </w:r>
          </w:p>
        </w:tc>
      </w:tr>
    </w:tbl>
    <w:p w:rsidR="00A50B3C" w:rsidRDefault="00D425B6" w:rsidP="00D425B6">
      <w:pPr>
        <w:spacing w:beforeLines="50" w:before="156" w:line="360" w:lineRule="auto"/>
        <w:ind w:firstLineChars="200" w:firstLine="560"/>
        <w:outlineLvl w:val="1"/>
        <w:rPr>
          <w:rFonts w:ascii="仿宋" w:eastAsia="仿宋" w:hAnsi="仿宋"/>
          <w:sz w:val="28"/>
        </w:rPr>
      </w:pPr>
      <w:r>
        <w:rPr>
          <w:rFonts w:ascii="仿宋" w:eastAsia="仿宋" w:hAnsi="仿宋" w:hint="eastAsia"/>
          <w:sz w:val="28"/>
        </w:rPr>
        <w:t>专业课程的</w:t>
      </w:r>
      <w:r w:rsidR="00BB521F">
        <w:rPr>
          <w:rFonts w:ascii="仿宋" w:eastAsia="仿宋" w:hAnsi="仿宋" w:hint="eastAsia"/>
          <w:sz w:val="28"/>
        </w:rPr>
        <w:t>实习、实</w:t>
      </w:r>
      <w:r w:rsidR="000D43F5">
        <w:rPr>
          <w:rFonts w:ascii="仿宋" w:eastAsia="仿宋" w:hAnsi="仿宋" w:hint="eastAsia"/>
          <w:sz w:val="28"/>
        </w:rPr>
        <w:t>训</w:t>
      </w:r>
      <w:r w:rsidR="00A50B3C" w:rsidRPr="00A50B3C">
        <w:rPr>
          <w:rFonts w:ascii="仿宋" w:eastAsia="仿宋" w:hAnsi="仿宋" w:hint="eastAsia"/>
          <w:sz w:val="28"/>
        </w:rPr>
        <w:t>见表8。</w:t>
      </w:r>
    </w:p>
    <w:p w:rsidR="0066510D" w:rsidRDefault="00A50B3C" w:rsidP="008F3998">
      <w:pPr>
        <w:spacing w:line="360" w:lineRule="auto"/>
        <w:jc w:val="center"/>
        <w:outlineLvl w:val="1"/>
        <w:rPr>
          <w:rFonts w:ascii="仿宋" w:eastAsia="仿宋" w:hAnsi="仿宋"/>
          <w:b/>
          <w:sz w:val="28"/>
          <w:szCs w:val="28"/>
        </w:rPr>
      </w:pPr>
      <w:r w:rsidRPr="00A50B3C">
        <w:rPr>
          <w:rFonts w:ascii="仿宋" w:eastAsia="仿宋" w:hAnsi="仿宋" w:hint="eastAsia"/>
          <w:b/>
          <w:sz w:val="28"/>
          <w:szCs w:val="28"/>
        </w:rPr>
        <w:t xml:space="preserve">表8 </w:t>
      </w:r>
      <w:r w:rsidR="001568DA">
        <w:rPr>
          <w:rFonts w:ascii="仿宋" w:eastAsia="仿宋" w:hAnsi="仿宋"/>
          <w:b/>
          <w:sz w:val="28"/>
          <w:szCs w:val="28"/>
        </w:rPr>
        <w:t xml:space="preserve"> </w:t>
      </w:r>
      <w:r w:rsidRPr="00A50B3C">
        <w:rPr>
          <w:rFonts w:ascii="仿宋" w:eastAsia="仿宋" w:hAnsi="仿宋" w:hint="eastAsia"/>
          <w:b/>
          <w:sz w:val="28"/>
          <w:szCs w:val="28"/>
        </w:rPr>
        <w:t>实习、实训安排表</w:t>
      </w:r>
    </w:p>
    <w:tbl>
      <w:tblPr>
        <w:tblW w:w="852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872"/>
        <w:gridCol w:w="567"/>
        <w:gridCol w:w="2551"/>
        <w:gridCol w:w="3735"/>
      </w:tblGrid>
      <w:tr w:rsidR="00362473" w:rsidRPr="00215725" w:rsidTr="00B77E1E">
        <w:tc>
          <w:tcPr>
            <w:tcW w:w="800" w:type="dxa"/>
            <w:vAlign w:val="center"/>
          </w:tcPr>
          <w:p w:rsidR="00362473" w:rsidRPr="00215725" w:rsidRDefault="00362473" w:rsidP="001E3866">
            <w:pPr>
              <w:spacing w:line="360" w:lineRule="auto"/>
              <w:jc w:val="center"/>
              <w:outlineLvl w:val="1"/>
              <w:rPr>
                <w:rFonts w:ascii="仿宋" w:eastAsia="仿宋" w:hAnsi="仿宋" w:cs="仿宋"/>
                <w:b/>
                <w:color w:val="000000"/>
              </w:rPr>
            </w:pPr>
            <w:bookmarkStart w:id="3" w:name="_Toc8939"/>
            <w:bookmarkStart w:id="4" w:name="_Toc14294"/>
            <w:r w:rsidRPr="00215725">
              <w:rPr>
                <w:rFonts w:ascii="仿宋" w:eastAsia="仿宋" w:hAnsi="仿宋" w:cs="仿宋" w:hint="eastAsia"/>
                <w:b/>
                <w:color w:val="000000"/>
              </w:rPr>
              <w:t>学期</w:t>
            </w:r>
            <w:bookmarkEnd w:id="3"/>
            <w:bookmarkEnd w:id="4"/>
          </w:p>
        </w:tc>
        <w:tc>
          <w:tcPr>
            <w:tcW w:w="1439" w:type="dxa"/>
            <w:gridSpan w:val="2"/>
            <w:vAlign w:val="center"/>
          </w:tcPr>
          <w:p w:rsidR="00362473" w:rsidRPr="00215725" w:rsidRDefault="00362473" w:rsidP="001E3866">
            <w:pPr>
              <w:spacing w:line="360" w:lineRule="auto"/>
              <w:jc w:val="center"/>
              <w:outlineLvl w:val="1"/>
              <w:rPr>
                <w:rFonts w:ascii="仿宋" w:eastAsia="仿宋" w:hAnsi="仿宋" w:cs="仿宋"/>
                <w:b/>
                <w:color w:val="000000"/>
              </w:rPr>
            </w:pPr>
            <w:bookmarkStart w:id="5" w:name="_Toc24924"/>
            <w:bookmarkStart w:id="6" w:name="_Toc25648"/>
            <w:r w:rsidRPr="00215725">
              <w:rPr>
                <w:rFonts w:ascii="仿宋" w:eastAsia="仿宋" w:hAnsi="仿宋" w:cs="仿宋" w:hint="eastAsia"/>
                <w:b/>
                <w:color w:val="000000"/>
              </w:rPr>
              <w:t>实训时间</w:t>
            </w:r>
            <w:bookmarkEnd w:id="5"/>
            <w:bookmarkEnd w:id="6"/>
          </w:p>
        </w:tc>
        <w:tc>
          <w:tcPr>
            <w:tcW w:w="2551" w:type="dxa"/>
            <w:vAlign w:val="center"/>
          </w:tcPr>
          <w:p w:rsidR="00362473" w:rsidRPr="00215725" w:rsidRDefault="00362473" w:rsidP="001E3866">
            <w:pPr>
              <w:spacing w:line="360" w:lineRule="auto"/>
              <w:jc w:val="center"/>
              <w:outlineLvl w:val="1"/>
              <w:rPr>
                <w:rFonts w:ascii="仿宋" w:eastAsia="仿宋" w:hAnsi="仿宋" w:cs="仿宋"/>
                <w:b/>
                <w:color w:val="000000"/>
              </w:rPr>
            </w:pPr>
            <w:bookmarkStart w:id="7" w:name="_Toc23883"/>
            <w:bookmarkStart w:id="8" w:name="_Toc25953"/>
            <w:r w:rsidRPr="00215725">
              <w:rPr>
                <w:rFonts w:ascii="仿宋" w:eastAsia="仿宋" w:hAnsi="仿宋" w:cs="仿宋" w:hint="eastAsia"/>
                <w:b/>
                <w:color w:val="000000"/>
              </w:rPr>
              <w:t>实习课程</w:t>
            </w:r>
            <w:bookmarkEnd w:id="7"/>
            <w:bookmarkEnd w:id="8"/>
          </w:p>
        </w:tc>
        <w:tc>
          <w:tcPr>
            <w:tcW w:w="3735" w:type="dxa"/>
            <w:vAlign w:val="center"/>
          </w:tcPr>
          <w:p w:rsidR="00362473" w:rsidRPr="00215725" w:rsidRDefault="00362473" w:rsidP="001E3866">
            <w:pPr>
              <w:spacing w:line="360" w:lineRule="auto"/>
              <w:jc w:val="center"/>
              <w:outlineLvl w:val="1"/>
              <w:rPr>
                <w:rFonts w:ascii="仿宋" w:eastAsia="仿宋" w:hAnsi="仿宋" w:cs="仿宋"/>
                <w:b/>
                <w:color w:val="000000"/>
              </w:rPr>
            </w:pPr>
            <w:r w:rsidRPr="00215725">
              <w:rPr>
                <w:rFonts w:ascii="仿宋" w:eastAsia="仿宋" w:hAnsi="仿宋" w:cs="仿宋" w:hint="eastAsia"/>
                <w:b/>
                <w:color w:val="000000"/>
              </w:rPr>
              <w:t>实习内容</w:t>
            </w:r>
          </w:p>
        </w:tc>
      </w:tr>
      <w:tr w:rsidR="008F5B40" w:rsidTr="00B77E1E">
        <w:tc>
          <w:tcPr>
            <w:tcW w:w="800" w:type="dxa"/>
            <w:vMerge w:val="restart"/>
            <w:vAlign w:val="center"/>
          </w:tcPr>
          <w:p w:rsidR="008F5B40" w:rsidRDefault="008F5B40" w:rsidP="001E386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1</w:t>
            </w:r>
          </w:p>
        </w:tc>
        <w:tc>
          <w:tcPr>
            <w:tcW w:w="1439" w:type="dxa"/>
            <w:gridSpan w:val="2"/>
            <w:vMerge w:val="restart"/>
            <w:vAlign w:val="center"/>
          </w:tcPr>
          <w:p w:rsidR="00B07180" w:rsidRDefault="00B07180" w:rsidP="00661675">
            <w:pPr>
              <w:spacing w:line="276" w:lineRule="auto"/>
              <w:jc w:val="center"/>
              <w:rPr>
                <w:rFonts w:ascii="仿宋" w:eastAsia="仿宋" w:hAnsi="仿宋"/>
              </w:rPr>
            </w:pPr>
            <w:r>
              <w:rPr>
                <w:rFonts w:ascii="仿宋" w:eastAsia="仿宋" w:hAnsi="仿宋" w:cs="仿宋" w:hint="eastAsia"/>
                <w:color w:val="1D1B11" w:themeColor="background2" w:themeShade="1A"/>
                <w:szCs w:val="21"/>
              </w:rPr>
              <w:t>校内</w:t>
            </w:r>
            <w:r w:rsidR="008F5B40" w:rsidRPr="00B33C15">
              <w:rPr>
                <w:rFonts w:ascii="仿宋" w:eastAsia="仿宋" w:hAnsi="仿宋" w:hint="eastAsia"/>
              </w:rPr>
              <w:t>综合</w:t>
            </w:r>
          </w:p>
          <w:p w:rsidR="008F5B40" w:rsidRPr="00B33C15" w:rsidRDefault="008F5B40" w:rsidP="00661675">
            <w:pPr>
              <w:spacing w:line="276" w:lineRule="auto"/>
              <w:jc w:val="center"/>
              <w:rPr>
                <w:rFonts w:ascii="仿宋" w:eastAsia="仿宋" w:hAnsi="仿宋"/>
              </w:rPr>
            </w:pPr>
            <w:r w:rsidRPr="00B33C15">
              <w:rPr>
                <w:rFonts w:ascii="仿宋" w:eastAsia="仿宋" w:hAnsi="仿宋" w:hint="eastAsia"/>
              </w:rPr>
              <w:t>实训</w:t>
            </w:r>
          </w:p>
          <w:p w:rsidR="008F5B40" w:rsidRDefault="008F5B40" w:rsidP="00661675">
            <w:pPr>
              <w:spacing w:line="276" w:lineRule="auto"/>
              <w:jc w:val="center"/>
            </w:pPr>
            <w:r w:rsidRPr="00B33C15">
              <w:rPr>
                <w:rFonts w:ascii="仿宋" w:eastAsia="仿宋" w:hAnsi="仿宋" w:hint="eastAsia"/>
              </w:rPr>
              <w:t>1周</w:t>
            </w:r>
          </w:p>
        </w:tc>
        <w:tc>
          <w:tcPr>
            <w:tcW w:w="2551" w:type="dxa"/>
            <w:vAlign w:val="center"/>
          </w:tcPr>
          <w:p w:rsidR="008F5B40" w:rsidRDefault="008F5B40"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动物解剖生理3天</w:t>
            </w:r>
          </w:p>
        </w:tc>
        <w:tc>
          <w:tcPr>
            <w:tcW w:w="3735" w:type="dxa"/>
            <w:vAlign w:val="center"/>
          </w:tcPr>
          <w:p w:rsidR="008F5B40" w:rsidRPr="00D953A2" w:rsidRDefault="008F5B40" w:rsidP="00661675">
            <w:pPr>
              <w:spacing w:line="276" w:lineRule="auto"/>
              <w:rPr>
                <w:rFonts w:ascii="仿宋" w:eastAsia="仿宋" w:hAnsi="仿宋"/>
              </w:rPr>
            </w:pPr>
            <w:r w:rsidRPr="00D953A2">
              <w:rPr>
                <w:rFonts w:ascii="仿宋" w:eastAsia="仿宋" w:hAnsi="仿宋" w:hint="eastAsia"/>
              </w:rPr>
              <w:t>羊的解剖；</w:t>
            </w:r>
          </w:p>
          <w:p w:rsidR="008F5B40" w:rsidRPr="00D953A2" w:rsidRDefault="008F5B40" w:rsidP="00661675">
            <w:pPr>
              <w:spacing w:line="276" w:lineRule="auto"/>
              <w:rPr>
                <w:rFonts w:ascii="仿宋" w:eastAsia="仿宋" w:hAnsi="仿宋"/>
              </w:rPr>
            </w:pPr>
            <w:r w:rsidRPr="00D953A2">
              <w:rPr>
                <w:rFonts w:ascii="仿宋" w:eastAsia="仿宋" w:hAnsi="仿宋" w:hint="eastAsia"/>
              </w:rPr>
              <w:t>解剖器官的识别；</w:t>
            </w:r>
          </w:p>
          <w:p w:rsidR="008F5B40" w:rsidRPr="00D953A2" w:rsidRDefault="008F5B40" w:rsidP="00661675">
            <w:pPr>
              <w:spacing w:line="276" w:lineRule="auto"/>
              <w:rPr>
                <w:rFonts w:ascii="仿宋" w:eastAsia="仿宋" w:hAnsi="仿宋"/>
              </w:rPr>
            </w:pPr>
            <w:r w:rsidRPr="00D953A2">
              <w:rPr>
                <w:rFonts w:ascii="仿宋" w:eastAsia="仿宋" w:hAnsi="仿宋" w:hint="eastAsia"/>
              </w:rPr>
              <w:t>鸡的解剖。</w:t>
            </w:r>
          </w:p>
        </w:tc>
      </w:tr>
      <w:tr w:rsidR="008F5B40" w:rsidTr="00B77E1E">
        <w:tc>
          <w:tcPr>
            <w:tcW w:w="800" w:type="dxa"/>
            <w:vMerge/>
            <w:vAlign w:val="center"/>
          </w:tcPr>
          <w:p w:rsidR="008F5B40" w:rsidRDefault="008F5B40" w:rsidP="001E3866">
            <w:pPr>
              <w:spacing w:before="100" w:beforeAutospacing="1" w:after="100" w:afterAutospacing="1"/>
              <w:jc w:val="center"/>
              <w:rPr>
                <w:rFonts w:ascii="仿宋" w:eastAsia="仿宋" w:hAnsi="仿宋" w:cs="仿宋"/>
                <w:color w:val="000000"/>
                <w:szCs w:val="21"/>
              </w:rPr>
            </w:pPr>
          </w:p>
        </w:tc>
        <w:tc>
          <w:tcPr>
            <w:tcW w:w="1439" w:type="dxa"/>
            <w:gridSpan w:val="2"/>
            <w:vMerge/>
            <w:vAlign w:val="center"/>
          </w:tcPr>
          <w:p w:rsidR="008F5B40" w:rsidRDefault="008F5B40" w:rsidP="00661675">
            <w:pPr>
              <w:spacing w:before="100" w:beforeAutospacing="1" w:after="100" w:afterAutospacing="1" w:line="276" w:lineRule="auto"/>
              <w:jc w:val="center"/>
              <w:rPr>
                <w:rFonts w:ascii="仿宋" w:eastAsia="仿宋" w:hAnsi="仿宋" w:cs="仿宋"/>
                <w:color w:val="000000"/>
                <w:szCs w:val="21"/>
              </w:rPr>
            </w:pPr>
          </w:p>
        </w:tc>
        <w:tc>
          <w:tcPr>
            <w:tcW w:w="2551" w:type="dxa"/>
            <w:vAlign w:val="center"/>
          </w:tcPr>
          <w:p w:rsidR="008F5B40" w:rsidRDefault="008F5B40"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动物微生物与免疫2天</w:t>
            </w:r>
          </w:p>
        </w:tc>
        <w:tc>
          <w:tcPr>
            <w:tcW w:w="3735" w:type="dxa"/>
            <w:vAlign w:val="center"/>
          </w:tcPr>
          <w:p w:rsidR="008F5B40" w:rsidRPr="00D953A2" w:rsidRDefault="008F5B40" w:rsidP="00661675">
            <w:pPr>
              <w:spacing w:line="276" w:lineRule="auto"/>
              <w:rPr>
                <w:rFonts w:ascii="仿宋" w:eastAsia="仿宋" w:hAnsi="仿宋"/>
              </w:rPr>
            </w:pPr>
            <w:r w:rsidRPr="00D953A2">
              <w:rPr>
                <w:rFonts w:ascii="仿宋" w:eastAsia="仿宋" w:hAnsi="仿宋" w:hint="eastAsia"/>
              </w:rPr>
              <w:t>显微镜的使用；</w:t>
            </w:r>
          </w:p>
          <w:p w:rsidR="008F5B40" w:rsidRPr="00D953A2" w:rsidRDefault="008F5B40" w:rsidP="00661675">
            <w:pPr>
              <w:spacing w:line="276" w:lineRule="auto"/>
              <w:rPr>
                <w:rFonts w:ascii="仿宋" w:eastAsia="仿宋" w:hAnsi="仿宋"/>
              </w:rPr>
            </w:pPr>
            <w:r w:rsidRPr="00D953A2">
              <w:rPr>
                <w:rFonts w:ascii="仿宋" w:eastAsia="仿宋" w:hAnsi="仿宋" w:hint="eastAsia"/>
              </w:rPr>
              <w:t>培养基的制作；</w:t>
            </w:r>
          </w:p>
          <w:p w:rsidR="008F5B40" w:rsidRPr="00D953A2" w:rsidRDefault="008F5B40" w:rsidP="00661675">
            <w:pPr>
              <w:spacing w:line="276" w:lineRule="auto"/>
              <w:rPr>
                <w:rFonts w:ascii="仿宋" w:eastAsia="仿宋" w:hAnsi="仿宋"/>
              </w:rPr>
            </w:pPr>
            <w:r w:rsidRPr="00D953A2">
              <w:rPr>
                <w:rFonts w:ascii="仿宋" w:eastAsia="仿宋" w:hAnsi="仿宋" w:hint="eastAsia"/>
              </w:rPr>
              <w:t>细菌接种、培养；</w:t>
            </w:r>
          </w:p>
          <w:p w:rsidR="008F5B40" w:rsidRPr="00D953A2" w:rsidRDefault="008F5B40" w:rsidP="00661675">
            <w:pPr>
              <w:spacing w:line="276" w:lineRule="auto"/>
              <w:rPr>
                <w:rFonts w:ascii="仿宋" w:eastAsia="仿宋" w:hAnsi="仿宋"/>
              </w:rPr>
            </w:pPr>
            <w:r w:rsidRPr="00D953A2">
              <w:rPr>
                <w:rFonts w:ascii="仿宋" w:eastAsia="仿宋" w:hAnsi="仿宋" w:hint="eastAsia"/>
              </w:rPr>
              <w:t>细菌涂片染色镜检。</w:t>
            </w:r>
          </w:p>
        </w:tc>
      </w:tr>
      <w:tr w:rsidR="008F5B40" w:rsidTr="00B77E1E">
        <w:tc>
          <w:tcPr>
            <w:tcW w:w="800" w:type="dxa"/>
            <w:vMerge w:val="restart"/>
            <w:vAlign w:val="center"/>
          </w:tcPr>
          <w:p w:rsidR="008F5B40" w:rsidRDefault="007B5F7C" w:rsidP="001E386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2</w:t>
            </w:r>
          </w:p>
        </w:tc>
        <w:tc>
          <w:tcPr>
            <w:tcW w:w="1439" w:type="dxa"/>
            <w:gridSpan w:val="2"/>
            <w:vMerge w:val="restart"/>
            <w:vAlign w:val="center"/>
          </w:tcPr>
          <w:p w:rsidR="00B07180" w:rsidRDefault="00B07180" w:rsidP="00661675">
            <w:pPr>
              <w:spacing w:line="276" w:lineRule="auto"/>
              <w:jc w:val="center"/>
              <w:rPr>
                <w:rFonts w:ascii="仿宋" w:eastAsia="仿宋" w:hAnsi="仿宋"/>
              </w:rPr>
            </w:pPr>
            <w:r>
              <w:rPr>
                <w:rFonts w:ascii="仿宋" w:eastAsia="仿宋" w:hAnsi="仿宋" w:cs="仿宋" w:hint="eastAsia"/>
                <w:color w:val="1D1B11" w:themeColor="background2" w:themeShade="1A"/>
                <w:szCs w:val="21"/>
              </w:rPr>
              <w:t>校内</w:t>
            </w:r>
            <w:r w:rsidR="007B5F7C" w:rsidRPr="001E1445">
              <w:rPr>
                <w:rFonts w:ascii="仿宋" w:eastAsia="仿宋" w:hAnsi="仿宋" w:hint="eastAsia"/>
              </w:rPr>
              <w:t>综合</w:t>
            </w:r>
          </w:p>
          <w:p w:rsidR="007B5F7C" w:rsidRPr="001E1445" w:rsidRDefault="007B5F7C" w:rsidP="00661675">
            <w:pPr>
              <w:spacing w:line="276" w:lineRule="auto"/>
              <w:jc w:val="center"/>
              <w:rPr>
                <w:rFonts w:ascii="仿宋" w:eastAsia="仿宋" w:hAnsi="仿宋"/>
              </w:rPr>
            </w:pPr>
            <w:r w:rsidRPr="001E1445">
              <w:rPr>
                <w:rFonts w:ascii="仿宋" w:eastAsia="仿宋" w:hAnsi="仿宋" w:hint="eastAsia"/>
              </w:rPr>
              <w:t>实训</w:t>
            </w:r>
          </w:p>
          <w:p w:rsidR="008F5B40" w:rsidRDefault="007B5F7C" w:rsidP="00661675">
            <w:pPr>
              <w:spacing w:line="276" w:lineRule="auto"/>
              <w:jc w:val="center"/>
              <w:rPr>
                <w:rFonts w:cs="仿宋"/>
                <w:color w:val="000000"/>
                <w:szCs w:val="21"/>
              </w:rPr>
            </w:pPr>
            <w:r w:rsidRPr="001E1445">
              <w:rPr>
                <w:rFonts w:ascii="仿宋" w:eastAsia="仿宋" w:hAnsi="仿宋"/>
              </w:rPr>
              <w:t>2</w:t>
            </w:r>
            <w:r w:rsidRPr="001E1445">
              <w:rPr>
                <w:rFonts w:ascii="仿宋" w:eastAsia="仿宋" w:hAnsi="仿宋" w:hint="eastAsia"/>
              </w:rPr>
              <w:t>周</w:t>
            </w:r>
          </w:p>
        </w:tc>
        <w:tc>
          <w:tcPr>
            <w:tcW w:w="2551" w:type="dxa"/>
            <w:vAlign w:val="center"/>
          </w:tcPr>
          <w:p w:rsidR="008F5B40" w:rsidRDefault="008F5B40"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兽药使用技术3</w:t>
            </w:r>
            <w:r>
              <w:rPr>
                <w:rFonts w:ascii="仿宋" w:eastAsia="仿宋" w:hAnsi="仿宋" w:cs="仿宋"/>
                <w:color w:val="000000"/>
                <w:szCs w:val="21"/>
              </w:rPr>
              <w:t>.5</w:t>
            </w:r>
            <w:r>
              <w:rPr>
                <w:rFonts w:ascii="仿宋" w:eastAsia="仿宋" w:hAnsi="仿宋" w:cs="仿宋" w:hint="eastAsia"/>
                <w:color w:val="000000"/>
                <w:szCs w:val="21"/>
              </w:rPr>
              <w:t>天</w:t>
            </w:r>
          </w:p>
        </w:tc>
        <w:tc>
          <w:tcPr>
            <w:tcW w:w="3735" w:type="dxa"/>
            <w:vAlign w:val="center"/>
          </w:tcPr>
          <w:p w:rsidR="008F5B40" w:rsidRPr="00D953A2" w:rsidRDefault="008F5B40" w:rsidP="00661675">
            <w:pPr>
              <w:spacing w:line="276" w:lineRule="auto"/>
              <w:rPr>
                <w:rFonts w:ascii="仿宋" w:eastAsia="仿宋" w:hAnsi="仿宋"/>
              </w:rPr>
            </w:pPr>
            <w:r w:rsidRPr="00D953A2">
              <w:rPr>
                <w:rFonts w:ascii="仿宋" w:eastAsia="仿宋" w:hAnsi="仿宋" w:hint="eastAsia"/>
              </w:rPr>
              <w:t>投药技术；</w:t>
            </w:r>
          </w:p>
          <w:p w:rsidR="008F5B40" w:rsidRPr="00D953A2" w:rsidRDefault="008F5B40" w:rsidP="00661675">
            <w:pPr>
              <w:spacing w:line="276" w:lineRule="auto"/>
              <w:rPr>
                <w:rFonts w:ascii="仿宋" w:eastAsia="仿宋" w:hAnsi="仿宋"/>
              </w:rPr>
            </w:pPr>
            <w:r w:rsidRPr="00D953A2">
              <w:rPr>
                <w:rFonts w:ascii="仿宋" w:eastAsia="仿宋" w:hAnsi="仿宋" w:hint="eastAsia"/>
              </w:rPr>
              <w:t>药物的协同与拮抗；</w:t>
            </w:r>
          </w:p>
          <w:p w:rsidR="008F5B40" w:rsidRPr="00D953A2" w:rsidRDefault="008F5B40" w:rsidP="00661675">
            <w:pPr>
              <w:spacing w:line="276" w:lineRule="auto"/>
              <w:rPr>
                <w:rFonts w:ascii="仿宋" w:eastAsia="仿宋" w:hAnsi="仿宋"/>
              </w:rPr>
            </w:pPr>
            <w:r w:rsidRPr="00D953A2">
              <w:rPr>
                <w:rFonts w:ascii="仿宋" w:eastAsia="仿宋" w:hAnsi="仿宋" w:hint="eastAsia"/>
              </w:rPr>
              <w:t>家兔全麻；</w:t>
            </w:r>
          </w:p>
          <w:p w:rsidR="008F5B40" w:rsidRPr="00D953A2" w:rsidRDefault="008F5B40" w:rsidP="00661675">
            <w:pPr>
              <w:spacing w:line="276" w:lineRule="auto"/>
              <w:rPr>
                <w:rFonts w:ascii="仿宋" w:eastAsia="仿宋" w:hAnsi="仿宋"/>
              </w:rPr>
            </w:pPr>
            <w:r w:rsidRPr="00D953A2">
              <w:rPr>
                <w:rFonts w:ascii="仿宋" w:eastAsia="仿宋" w:hAnsi="仿宋" w:hint="eastAsia"/>
              </w:rPr>
              <w:t>敌百虫中毒与解救。</w:t>
            </w:r>
          </w:p>
        </w:tc>
      </w:tr>
      <w:tr w:rsidR="008F5B40" w:rsidTr="00B77E1E">
        <w:tc>
          <w:tcPr>
            <w:tcW w:w="800" w:type="dxa"/>
            <w:vMerge/>
            <w:vAlign w:val="center"/>
          </w:tcPr>
          <w:p w:rsidR="008F5B40" w:rsidRDefault="008F5B40" w:rsidP="001E3866">
            <w:pPr>
              <w:spacing w:before="100" w:beforeAutospacing="1" w:after="100" w:afterAutospacing="1"/>
              <w:jc w:val="center"/>
              <w:rPr>
                <w:rFonts w:ascii="仿宋" w:eastAsia="仿宋" w:hAnsi="仿宋" w:cs="仿宋"/>
                <w:color w:val="000000"/>
                <w:szCs w:val="21"/>
              </w:rPr>
            </w:pPr>
          </w:p>
        </w:tc>
        <w:tc>
          <w:tcPr>
            <w:tcW w:w="1439" w:type="dxa"/>
            <w:gridSpan w:val="2"/>
            <w:vMerge/>
            <w:vAlign w:val="center"/>
          </w:tcPr>
          <w:p w:rsidR="008F5B40" w:rsidRDefault="008F5B40" w:rsidP="00661675">
            <w:pPr>
              <w:spacing w:before="100" w:beforeAutospacing="1" w:after="100" w:afterAutospacing="1" w:line="276" w:lineRule="auto"/>
              <w:jc w:val="center"/>
              <w:rPr>
                <w:rFonts w:ascii="仿宋" w:eastAsia="仿宋" w:hAnsi="仿宋" w:cs="仿宋"/>
                <w:color w:val="000000"/>
                <w:szCs w:val="21"/>
              </w:rPr>
            </w:pPr>
          </w:p>
        </w:tc>
        <w:tc>
          <w:tcPr>
            <w:tcW w:w="2551" w:type="dxa"/>
            <w:vAlign w:val="center"/>
          </w:tcPr>
          <w:p w:rsidR="008F5B40" w:rsidRDefault="008F5B40"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动物病理</w:t>
            </w:r>
            <w:r>
              <w:rPr>
                <w:rFonts w:ascii="仿宋" w:eastAsia="仿宋" w:hAnsi="仿宋" w:cs="仿宋"/>
                <w:color w:val="000000"/>
                <w:szCs w:val="21"/>
              </w:rPr>
              <w:t>3</w:t>
            </w:r>
            <w:r>
              <w:rPr>
                <w:rFonts w:ascii="仿宋" w:eastAsia="仿宋" w:hAnsi="仿宋" w:cs="仿宋" w:hint="eastAsia"/>
                <w:color w:val="000000"/>
                <w:szCs w:val="21"/>
              </w:rPr>
              <w:t>天</w:t>
            </w:r>
          </w:p>
        </w:tc>
        <w:tc>
          <w:tcPr>
            <w:tcW w:w="3735" w:type="dxa"/>
            <w:vAlign w:val="center"/>
          </w:tcPr>
          <w:p w:rsidR="008F5B40" w:rsidRPr="00D953A2" w:rsidRDefault="008F5B40" w:rsidP="00661675">
            <w:pPr>
              <w:spacing w:line="276" w:lineRule="auto"/>
              <w:rPr>
                <w:rFonts w:ascii="仿宋" w:eastAsia="仿宋" w:hAnsi="仿宋"/>
              </w:rPr>
            </w:pPr>
            <w:r w:rsidRPr="00D953A2">
              <w:rPr>
                <w:rFonts w:ascii="仿宋" w:eastAsia="仿宋" w:hAnsi="仿宋" w:hint="eastAsia"/>
              </w:rPr>
              <w:t>病鸡的剖解；</w:t>
            </w:r>
          </w:p>
          <w:p w:rsidR="008F5B40" w:rsidRPr="00D953A2" w:rsidRDefault="008F5B40" w:rsidP="00661675">
            <w:pPr>
              <w:spacing w:line="276" w:lineRule="auto"/>
              <w:rPr>
                <w:rFonts w:ascii="仿宋" w:eastAsia="仿宋" w:hAnsi="仿宋"/>
              </w:rPr>
            </w:pPr>
            <w:r w:rsidRPr="00D953A2">
              <w:rPr>
                <w:rFonts w:ascii="仿宋" w:eastAsia="仿宋" w:hAnsi="仿宋" w:hint="eastAsia"/>
              </w:rPr>
              <w:t>病理切片的显微镜观察。</w:t>
            </w:r>
          </w:p>
        </w:tc>
      </w:tr>
      <w:tr w:rsidR="008F5B40" w:rsidTr="00B77E1E">
        <w:tc>
          <w:tcPr>
            <w:tcW w:w="800" w:type="dxa"/>
            <w:vMerge/>
            <w:vAlign w:val="center"/>
          </w:tcPr>
          <w:p w:rsidR="008F5B40" w:rsidRDefault="008F5B40" w:rsidP="001E3866">
            <w:pPr>
              <w:spacing w:before="100" w:beforeAutospacing="1" w:after="100" w:afterAutospacing="1"/>
              <w:jc w:val="center"/>
              <w:rPr>
                <w:rFonts w:ascii="仿宋" w:eastAsia="仿宋" w:hAnsi="仿宋" w:cs="仿宋"/>
                <w:color w:val="000000"/>
                <w:szCs w:val="21"/>
              </w:rPr>
            </w:pPr>
          </w:p>
        </w:tc>
        <w:tc>
          <w:tcPr>
            <w:tcW w:w="1439" w:type="dxa"/>
            <w:gridSpan w:val="2"/>
            <w:vMerge/>
            <w:vAlign w:val="center"/>
          </w:tcPr>
          <w:p w:rsidR="008F5B40" w:rsidRDefault="008F5B40" w:rsidP="00661675">
            <w:pPr>
              <w:spacing w:before="100" w:beforeAutospacing="1" w:after="100" w:afterAutospacing="1" w:line="276" w:lineRule="auto"/>
              <w:jc w:val="center"/>
              <w:rPr>
                <w:rFonts w:ascii="仿宋" w:eastAsia="仿宋" w:hAnsi="仿宋" w:cs="仿宋"/>
                <w:color w:val="000000"/>
                <w:szCs w:val="21"/>
              </w:rPr>
            </w:pPr>
          </w:p>
        </w:tc>
        <w:tc>
          <w:tcPr>
            <w:tcW w:w="2551" w:type="dxa"/>
            <w:vAlign w:val="center"/>
          </w:tcPr>
          <w:p w:rsidR="008F5B40" w:rsidRDefault="001F0EC0"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畜牧基础</w:t>
            </w:r>
            <w:r w:rsidR="008F5B40" w:rsidRPr="008F5B40">
              <w:rPr>
                <w:rFonts w:ascii="仿宋" w:eastAsia="仿宋" w:hAnsi="仿宋" w:cs="仿宋" w:hint="eastAsia"/>
                <w:color w:val="000000"/>
                <w:szCs w:val="21"/>
              </w:rPr>
              <w:t>3.5天</w:t>
            </w:r>
          </w:p>
        </w:tc>
        <w:tc>
          <w:tcPr>
            <w:tcW w:w="3735" w:type="dxa"/>
            <w:vAlign w:val="center"/>
          </w:tcPr>
          <w:p w:rsidR="008F5B40" w:rsidRDefault="00D953A2" w:rsidP="00661675">
            <w:pPr>
              <w:spacing w:line="276" w:lineRule="auto"/>
              <w:jc w:val="left"/>
              <w:rPr>
                <w:rFonts w:ascii="仿宋" w:eastAsia="仿宋" w:hAnsi="仿宋" w:cs="仿宋"/>
                <w:color w:val="000000"/>
                <w:szCs w:val="21"/>
              </w:rPr>
            </w:pPr>
            <w:r>
              <w:rPr>
                <w:rFonts w:ascii="仿宋" w:eastAsia="仿宋" w:hAnsi="仿宋" w:cs="仿宋"/>
                <w:color w:val="000000"/>
                <w:szCs w:val="21"/>
              </w:rPr>
              <w:t>发情鉴定；</w:t>
            </w:r>
          </w:p>
          <w:p w:rsidR="00D953A2" w:rsidRDefault="00D953A2" w:rsidP="00661675">
            <w:pPr>
              <w:spacing w:line="276" w:lineRule="auto"/>
              <w:jc w:val="left"/>
              <w:rPr>
                <w:rFonts w:ascii="仿宋" w:eastAsia="仿宋" w:hAnsi="仿宋" w:cs="仿宋"/>
                <w:color w:val="000000"/>
                <w:szCs w:val="21"/>
              </w:rPr>
            </w:pPr>
            <w:r>
              <w:rPr>
                <w:rFonts w:ascii="仿宋" w:eastAsia="仿宋" w:hAnsi="仿宋" w:cs="仿宋"/>
                <w:color w:val="000000"/>
                <w:szCs w:val="21"/>
              </w:rPr>
              <w:t>妊娠诊断；</w:t>
            </w:r>
          </w:p>
          <w:p w:rsidR="00D953A2" w:rsidRDefault="00D953A2" w:rsidP="00661675">
            <w:pPr>
              <w:spacing w:line="276" w:lineRule="auto"/>
              <w:jc w:val="left"/>
              <w:rPr>
                <w:rFonts w:ascii="仿宋" w:eastAsia="仿宋" w:hAnsi="仿宋" w:cs="仿宋"/>
                <w:color w:val="000000"/>
                <w:szCs w:val="21"/>
              </w:rPr>
            </w:pPr>
            <w:r>
              <w:rPr>
                <w:rFonts w:ascii="仿宋" w:eastAsia="仿宋" w:hAnsi="仿宋" w:cs="仿宋"/>
                <w:color w:val="000000"/>
                <w:szCs w:val="21"/>
              </w:rPr>
              <w:t>饲料营养成分分析；</w:t>
            </w:r>
          </w:p>
          <w:p w:rsidR="00D953A2" w:rsidRDefault="00D953A2" w:rsidP="00661675">
            <w:pPr>
              <w:spacing w:line="276" w:lineRule="auto"/>
              <w:jc w:val="left"/>
              <w:rPr>
                <w:rFonts w:ascii="仿宋" w:eastAsia="仿宋" w:hAnsi="仿宋" w:cs="仿宋"/>
                <w:color w:val="000000"/>
                <w:szCs w:val="21"/>
              </w:rPr>
            </w:pPr>
            <w:r>
              <w:rPr>
                <w:rFonts w:ascii="仿宋" w:eastAsia="仿宋" w:hAnsi="仿宋" w:cs="仿宋"/>
                <w:color w:val="000000"/>
                <w:szCs w:val="21"/>
              </w:rPr>
              <w:t>日粮配合。</w:t>
            </w:r>
          </w:p>
        </w:tc>
      </w:tr>
      <w:tr w:rsidR="00C82915" w:rsidTr="000A41E6">
        <w:trPr>
          <w:trHeight w:val="810"/>
        </w:trPr>
        <w:tc>
          <w:tcPr>
            <w:tcW w:w="800" w:type="dxa"/>
            <w:vMerge w:val="restart"/>
            <w:vAlign w:val="center"/>
          </w:tcPr>
          <w:p w:rsidR="00C82915" w:rsidRDefault="00C82915" w:rsidP="001E1445">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3</w:t>
            </w:r>
          </w:p>
        </w:tc>
        <w:tc>
          <w:tcPr>
            <w:tcW w:w="1439" w:type="dxa"/>
            <w:gridSpan w:val="2"/>
            <w:vMerge w:val="restart"/>
            <w:vAlign w:val="center"/>
          </w:tcPr>
          <w:p w:rsidR="00B07180" w:rsidRDefault="00B07180" w:rsidP="00D2425E">
            <w:pPr>
              <w:spacing w:line="276" w:lineRule="auto"/>
              <w:jc w:val="center"/>
              <w:rPr>
                <w:rFonts w:ascii="仿宋" w:eastAsia="仿宋" w:hAnsi="仿宋"/>
              </w:rPr>
            </w:pPr>
            <w:r>
              <w:rPr>
                <w:rFonts w:ascii="仿宋" w:eastAsia="仿宋" w:hAnsi="仿宋" w:cs="仿宋" w:hint="eastAsia"/>
                <w:color w:val="1D1B11" w:themeColor="background2" w:themeShade="1A"/>
                <w:szCs w:val="21"/>
              </w:rPr>
              <w:t>校内</w:t>
            </w:r>
            <w:r w:rsidR="00C82915" w:rsidRPr="001E1445">
              <w:rPr>
                <w:rFonts w:ascii="仿宋" w:eastAsia="仿宋" w:hAnsi="仿宋" w:hint="eastAsia"/>
              </w:rPr>
              <w:t>综合</w:t>
            </w:r>
          </w:p>
          <w:p w:rsidR="00C82915" w:rsidRPr="001E1445" w:rsidRDefault="00C82915" w:rsidP="00D2425E">
            <w:pPr>
              <w:spacing w:line="276" w:lineRule="auto"/>
              <w:jc w:val="center"/>
              <w:rPr>
                <w:rFonts w:ascii="仿宋" w:eastAsia="仿宋" w:hAnsi="仿宋"/>
              </w:rPr>
            </w:pPr>
            <w:r w:rsidRPr="001E1445">
              <w:rPr>
                <w:rFonts w:ascii="仿宋" w:eastAsia="仿宋" w:hAnsi="仿宋" w:hint="eastAsia"/>
              </w:rPr>
              <w:t>实训</w:t>
            </w:r>
          </w:p>
          <w:p w:rsidR="00C82915" w:rsidRDefault="00C82915" w:rsidP="00661675">
            <w:pPr>
              <w:spacing w:line="276" w:lineRule="auto"/>
              <w:jc w:val="center"/>
            </w:pPr>
            <w:r>
              <w:rPr>
                <w:rFonts w:ascii="仿宋" w:eastAsia="仿宋" w:hAnsi="仿宋"/>
              </w:rPr>
              <w:lastRenderedPageBreak/>
              <w:t>2</w:t>
            </w:r>
            <w:r w:rsidRPr="001E1445">
              <w:rPr>
                <w:rFonts w:ascii="仿宋" w:eastAsia="仿宋" w:hAnsi="仿宋" w:hint="eastAsia"/>
              </w:rPr>
              <w:t>周</w:t>
            </w:r>
          </w:p>
        </w:tc>
        <w:tc>
          <w:tcPr>
            <w:tcW w:w="2551" w:type="dxa"/>
            <w:vAlign w:val="center"/>
          </w:tcPr>
          <w:p w:rsidR="00C82915" w:rsidRDefault="00C82915"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lastRenderedPageBreak/>
              <w:t>兽医临床诊疗技术</w:t>
            </w:r>
            <w:r>
              <w:rPr>
                <w:rFonts w:ascii="仿宋" w:eastAsia="仿宋" w:hAnsi="仿宋" w:cs="仿宋"/>
                <w:color w:val="000000"/>
                <w:szCs w:val="21"/>
              </w:rPr>
              <w:t>1</w:t>
            </w:r>
            <w:r>
              <w:rPr>
                <w:rFonts w:ascii="仿宋" w:eastAsia="仿宋" w:hAnsi="仿宋" w:cs="仿宋" w:hint="eastAsia"/>
                <w:color w:val="000000"/>
                <w:szCs w:val="21"/>
              </w:rPr>
              <w:t>天</w:t>
            </w:r>
          </w:p>
        </w:tc>
        <w:tc>
          <w:tcPr>
            <w:tcW w:w="3735" w:type="dxa"/>
            <w:vAlign w:val="center"/>
          </w:tcPr>
          <w:p w:rsidR="00C82915" w:rsidRDefault="00C82915"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动物整体及一般检查；</w:t>
            </w:r>
          </w:p>
          <w:p w:rsidR="00C82915" w:rsidRDefault="00C82915"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治疗技术（投药、注射、冲洗、穿刺）。</w:t>
            </w:r>
          </w:p>
        </w:tc>
      </w:tr>
      <w:tr w:rsidR="00C82915" w:rsidTr="00B77E1E">
        <w:trPr>
          <w:trHeight w:val="710"/>
        </w:trPr>
        <w:tc>
          <w:tcPr>
            <w:tcW w:w="800" w:type="dxa"/>
            <w:vMerge/>
            <w:vAlign w:val="center"/>
          </w:tcPr>
          <w:p w:rsidR="00C82915" w:rsidRDefault="00C82915" w:rsidP="001E1445">
            <w:pPr>
              <w:spacing w:before="100" w:beforeAutospacing="1" w:after="100" w:afterAutospacing="1"/>
              <w:jc w:val="center"/>
              <w:rPr>
                <w:rFonts w:ascii="仿宋" w:eastAsia="仿宋" w:hAnsi="仿宋" w:cs="仿宋"/>
                <w:color w:val="000000"/>
                <w:szCs w:val="21"/>
              </w:rPr>
            </w:pPr>
          </w:p>
        </w:tc>
        <w:tc>
          <w:tcPr>
            <w:tcW w:w="1439" w:type="dxa"/>
            <w:gridSpan w:val="2"/>
            <w:vMerge/>
            <w:vAlign w:val="center"/>
          </w:tcPr>
          <w:p w:rsidR="00C82915" w:rsidRPr="00E662D4" w:rsidRDefault="00C82915" w:rsidP="00661675">
            <w:pPr>
              <w:spacing w:line="276" w:lineRule="auto"/>
              <w:jc w:val="center"/>
              <w:rPr>
                <w:rFonts w:ascii="仿宋" w:eastAsia="仿宋" w:hAnsi="仿宋"/>
              </w:rPr>
            </w:pPr>
          </w:p>
        </w:tc>
        <w:tc>
          <w:tcPr>
            <w:tcW w:w="2551" w:type="dxa"/>
            <w:vAlign w:val="center"/>
          </w:tcPr>
          <w:p w:rsidR="00C82915" w:rsidRDefault="00C82915" w:rsidP="00661675">
            <w:pPr>
              <w:spacing w:line="276" w:lineRule="auto"/>
              <w:jc w:val="left"/>
              <w:rPr>
                <w:rFonts w:ascii="仿宋" w:eastAsia="仿宋" w:hAnsi="仿宋" w:cs="仿宋"/>
                <w:color w:val="000000"/>
                <w:szCs w:val="21"/>
              </w:rPr>
            </w:pPr>
            <w:r w:rsidRPr="007E297A">
              <w:rPr>
                <w:rFonts w:ascii="仿宋" w:eastAsia="仿宋" w:hAnsi="仿宋" w:cs="仿宋" w:hint="eastAsia"/>
                <w:color w:val="000000"/>
                <w:szCs w:val="21"/>
              </w:rPr>
              <w:t>动物外产科操作技术3天</w:t>
            </w:r>
          </w:p>
        </w:tc>
        <w:tc>
          <w:tcPr>
            <w:tcW w:w="3735" w:type="dxa"/>
            <w:vAlign w:val="center"/>
          </w:tcPr>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瘤胃切开术；</w:t>
            </w:r>
          </w:p>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腹腔探查术；</w:t>
            </w:r>
          </w:p>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食管切开术。</w:t>
            </w:r>
          </w:p>
        </w:tc>
      </w:tr>
      <w:tr w:rsidR="00C82915" w:rsidTr="00B77E1E">
        <w:tc>
          <w:tcPr>
            <w:tcW w:w="800" w:type="dxa"/>
            <w:vMerge/>
            <w:vAlign w:val="center"/>
          </w:tcPr>
          <w:p w:rsidR="00C82915" w:rsidRDefault="00C82915" w:rsidP="001E3866">
            <w:pPr>
              <w:spacing w:before="100" w:beforeAutospacing="1" w:after="100" w:afterAutospacing="1"/>
              <w:jc w:val="center"/>
              <w:rPr>
                <w:rFonts w:ascii="仿宋" w:eastAsia="仿宋" w:hAnsi="仿宋" w:cs="仿宋"/>
                <w:color w:val="000000"/>
                <w:szCs w:val="21"/>
              </w:rPr>
            </w:pPr>
          </w:p>
        </w:tc>
        <w:tc>
          <w:tcPr>
            <w:tcW w:w="1439" w:type="dxa"/>
            <w:gridSpan w:val="2"/>
            <w:vMerge/>
            <w:vAlign w:val="center"/>
          </w:tcPr>
          <w:p w:rsidR="00C82915" w:rsidRDefault="00C82915" w:rsidP="00661675">
            <w:pPr>
              <w:spacing w:before="100" w:beforeAutospacing="1" w:after="100" w:afterAutospacing="1" w:line="276" w:lineRule="auto"/>
              <w:jc w:val="center"/>
              <w:rPr>
                <w:rFonts w:ascii="仿宋" w:eastAsia="仿宋" w:hAnsi="仿宋" w:cs="仿宋"/>
                <w:color w:val="000000"/>
                <w:szCs w:val="21"/>
              </w:rPr>
            </w:pPr>
          </w:p>
        </w:tc>
        <w:tc>
          <w:tcPr>
            <w:tcW w:w="2551" w:type="dxa"/>
            <w:vAlign w:val="center"/>
          </w:tcPr>
          <w:p w:rsidR="00C82915" w:rsidRDefault="00C82915"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动物性食品检验技术</w:t>
            </w:r>
            <w:r w:rsidRPr="00BA6615">
              <w:rPr>
                <w:rFonts w:ascii="仿宋" w:eastAsia="仿宋" w:hAnsi="仿宋" w:cs="仿宋" w:hint="eastAsia"/>
                <w:color w:val="000000"/>
                <w:szCs w:val="21"/>
              </w:rPr>
              <w:t>2天</w:t>
            </w:r>
          </w:p>
        </w:tc>
        <w:tc>
          <w:tcPr>
            <w:tcW w:w="3735" w:type="dxa"/>
            <w:vAlign w:val="center"/>
          </w:tcPr>
          <w:p w:rsidR="00C82915" w:rsidRDefault="00C82915" w:rsidP="00661675">
            <w:pPr>
              <w:spacing w:line="276" w:lineRule="auto"/>
              <w:jc w:val="left"/>
              <w:rPr>
                <w:rFonts w:ascii="仿宋" w:eastAsia="仿宋" w:hAnsi="仿宋" w:cs="仿宋"/>
                <w:color w:val="000000"/>
                <w:szCs w:val="21"/>
              </w:rPr>
            </w:pPr>
            <w:r>
              <w:rPr>
                <w:rFonts w:ascii="仿宋" w:eastAsia="仿宋" w:hAnsi="仿宋" w:cs="仿宋" w:hint="eastAsia"/>
                <w:color w:val="000000"/>
                <w:szCs w:val="21"/>
              </w:rPr>
              <w:t>屠宰场参观；</w:t>
            </w:r>
          </w:p>
          <w:p w:rsidR="00C82915" w:rsidRDefault="00C82915" w:rsidP="00661675">
            <w:pPr>
              <w:spacing w:line="276" w:lineRule="auto"/>
              <w:jc w:val="left"/>
              <w:rPr>
                <w:rFonts w:ascii="仿宋" w:eastAsia="仿宋" w:hAnsi="仿宋" w:cs="仿宋"/>
                <w:color w:val="000000"/>
                <w:szCs w:val="21"/>
              </w:rPr>
            </w:pPr>
            <w:r>
              <w:rPr>
                <w:rFonts w:ascii="仿宋" w:eastAsia="仿宋" w:hAnsi="仿宋" w:cs="仿宋"/>
                <w:color w:val="000000"/>
                <w:szCs w:val="21"/>
              </w:rPr>
              <w:t>肉、蛋、奶检验。</w:t>
            </w:r>
          </w:p>
        </w:tc>
      </w:tr>
      <w:tr w:rsidR="00C82915" w:rsidTr="00B77E1E">
        <w:tc>
          <w:tcPr>
            <w:tcW w:w="800" w:type="dxa"/>
            <w:vMerge/>
            <w:vAlign w:val="center"/>
          </w:tcPr>
          <w:p w:rsidR="00C82915" w:rsidRDefault="00C82915" w:rsidP="007E297A">
            <w:pPr>
              <w:spacing w:before="100" w:beforeAutospacing="1" w:after="100" w:afterAutospacing="1"/>
              <w:jc w:val="center"/>
              <w:rPr>
                <w:rFonts w:ascii="仿宋" w:eastAsia="仿宋" w:hAnsi="仿宋" w:cs="仿宋"/>
                <w:color w:val="000000"/>
                <w:szCs w:val="21"/>
              </w:rPr>
            </w:pPr>
          </w:p>
        </w:tc>
        <w:tc>
          <w:tcPr>
            <w:tcW w:w="1439" w:type="dxa"/>
            <w:gridSpan w:val="2"/>
            <w:vMerge/>
            <w:vAlign w:val="center"/>
          </w:tcPr>
          <w:p w:rsidR="00C82915" w:rsidRDefault="00C82915" w:rsidP="007E297A">
            <w:pPr>
              <w:spacing w:before="100" w:beforeAutospacing="1" w:after="100" w:afterAutospacing="1" w:line="276" w:lineRule="auto"/>
              <w:jc w:val="center"/>
              <w:rPr>
                <w:rFonts w:ascii="仿宋" w:eastAsia="仿宋" w:hAnsi="仿宋" w:cs="仿宋"/>
                <w:color w:val="000000"/>
                <w:szCs w:val="21"/>
              </w:rPr>
            </w:pPr>
          </w:p>
        </w:tc>
        <w:tc>
          <w:tcPr>
            <w:tcW w:w="2551" w:type="dxa"/>
            <w:vAlign w:val="center"/>
          </w:tcPr>
          <w:p w:rsidR="00C82915" w:rsidRDefault="00C82915" w:rsidP="007E297A">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动物传染病防治技术</w:t>
            </w:r>
            <w:r>
              <w:rPr>
                <w:rFonts w:ascii="仿宋" w:eastAsia="仿宋" w:hAnsi="仿宋" w:cs="仿宋"/>
                <w:color w:val="000000"/>
                <w:szCs w:val="21"/>
              </w:rPr>
              <w:t>2</w:t>
            </w:r>
            <w:r>
              <w:rPr>
                <w:rFonts w:ascii="仿宋" w:eastAsia="仿宋" w:hAnsi="仿宋" w:cs="仿宋" w:hint="eastAsia"/>
                <w:color w:val="000000"/>
                <w:szCs w:val="21"/>
              </w:rPr>
              <w:t>天</w:t>
            </w:r>
          </w:p>
        </w:tc>
        <w:tc>
          <w:tcPr>
            <w:tcW w:w="3735" w:type="dxa"/>
            <w:vAlign w:val="center"/>
          </w:tcPr>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病料的取材和送检；</w:t>
            </w:r>
          </w:p>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免疫接种；</w:t>
            </w:r>
          </w:p>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鸡新城疫抗体水平检测。</w:t>
            </w:r>
          </w:p>
        </w:tc>
      </w:tr>
      <w:tr w:rsidR="00C82915" w:rsidTr="00B77E1E">
        <w:tc>
          <w:tcPr>
            <w:tcW w:w="800" w:type="dxa"/>
            <w:vMerge/>
            <w:vAlign w:val="center"/>
          </w:tcPr>
          <w:p w:rsidR="00C82915" w:rsidRDefault="00C82915" w:rsidP="007E297A">
            <w:pPr>
              <w:spacing w:before="100" w:beforeAutospacing="1" w:after="100" w:afterAutospacing="1"/>
              <w:jc w:val="center"/>
              <w:rPr>
                <w:rFonts w:ascii="仿宋" w:eastAsia="仿宋" w:hAnsi="仿宋" w:cs="仿宋"/>
                <w:color w:val="000000"/>
                <w:szCs w:val="21"/>
              </w:rPr>
            </w:pPr>
          </w:p>
        </w:tc>
        <w:tc>
          <w:tcPr>
            <w:tcW w:w="1439" w:type="dxa"/>
            <w:gridSpan w:val="2"/>
            <w:vMerge/>
            <w:vAlign w:val="center"/>
          </w:tcPr>
          <w:p w:rsidR="00C82915" w:rsidRDefault="00C82915" w:rsidP="007E297A">
            <w:pPr>
              <w:spacing w:line="276" w:lineRule="auto"/>
              <w:jc w:val="center"/>
            </w:pPr>
          </w:p>
        </w:tc>
        <w:tc>
          <w:tcPr>
            <w:tcW w:w="2551" w:type="dxa"/>
            <w:vAlign w:val="center"/>
          </w:tcPr>
          <w:p w:rsidR="00C82915" w:rsidRDefault="00C82915" w:rsidP="007E297A">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动物普通病防治技术2天</w:t>
            </w:r>
          </w:p>
        </w:tc>
        <w:tc>
          <w:tcPr>
            <w:tcW w:w="3735" w:type="dxa"/>
            <w:vAlign w:val="center"/>
          </w:tcPr>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常见消化系统疾病诊断与防治；</w:t>
            </w:r>
          </w:p>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常见呼吸系统疾病诊断与防治；</w:t>
            </w:r>
          </w:p>
          <w:p w:rsidR="00C82915" w:rsidRDefault="00C82915" w:rsidP="007E297A">
            <w:pPr>
              <w:spacing w:line="276" w:lineRule="auto"/>
              <w:jc w:val="left"/>
              <w:rPr>
                <w:rFonts w:ascii="仿宋" w:eastAsia="仿宋" w:hAnsi="仿宋" w:cs="仿宋"/>
                <w:color w:val="000000"/>
                <w:szCs w:val="21"/>
              </w:rPr>
            </w:pPr>
            <w:r>
              <w:rPr>
                <w:rFonts w:ascii="仿宋" w:eastAsia="仿宋" w:hAnsi="仿宋" w:cs="仿宋" w:hint="eastAsia"/>
                <w:color w:val="000000"/>
                <w:szCs w:val="21"/>
              </w:rPr>
              <w:t>常见循环系统疾病诊断与防治。</w:t>
            </w:r>
          </w:p>
        </w:tc>
      </w:tr>
      <w:tr w:rsidR="00C82915" w:rsidTr="00B77E1E">
        <w:tc>
          <w:tcPr>
            <w:tcW w:w="800" w:type="dxa"/>
            <w:vMerge/>
            <w:vAlign w:val="center"/>
          </w:tcPr>
          <w:p w:rsidR="00C82915" w:rsidRDefault="00C82915" w:rsidP="007E297A">
            <w:pPr>
              <w:spacing w:before="100" w:beforeAutospacing="1" w:after="100" w:afterAutospacing="1"/>
              <w:jc w:val="center"/>
              <w:rPr>
                <w:rFonts w:ascii="仿宋" w:eastAsia="仿宋" w:hAnsi="仿宋" w:cs="仿宋"/>
                <w:color w:val="000000"/>
                <w:szCs w:val="21"/>
              </w:rPr>
            </w:pPr>
          </w:p>
        </w:tc>
        <w:tc>
          <w:tcPr>
            <w:tcW w:w="1439" w:type="dxa"/>
            <w:gridSpan w:val="2"/>
            <w:vAlign w:val="center"/>
          </w:tcPr>
          <w:p w:rsidR="00C82915" w:rsidRPr="00755A25" w:rsidRDefault="00DC47A3" w:rsidP="007E297A">
            <w:pPr>
              <w:spacing w:line="276" w:lineRule="auto"/>
              <w:jc w:val="center"/>
              <w:rPr>
                <w:rFonts w:ascii="仿宋" w:eastAsia="仿宋" w:hAnsi="仿宋"/>
                <w:color w:val="000000" w:themeColor="text1"/>
              </w:rPr>
            </w:pPr>
            <w:r w:rsidRPr="00755A25">
              <w:rPr>
                <w:rFonts w:ascii="仿宋" w:eastAsia="仿宋" w:hAnsi="仿宋" w:hint="eastAsia"/>
                <w:color w:val="000000" w:themeColor="text1"/>
              </w:rPr>
              <w:t>认识实习</w:t>
            </w:r>
          </w:p>
          <w:p w:rsidR="00510BE2" w:rsidRPr="00755A25" w:rsidRDefault="00510BE2" w:rsidP="007E297A">
            <w:pPr>
              <w:spacing w:line="276" w:lineRule="auto"/>
              <w:jc w:val="center"/>
              <w:rPr>
                <w:color w:val="000000" w:themeColor="text1"/>
              </w:rPr>
            </w:pPr>
            <w:r w:rsidRPr="00755A25">
              <w:rPr>
                <w:rFonts w:ascii="仿宋" w:eastAsia="仿宋" w:hAnsi="仿宋" w:cs="仿宋"/>
                <w:color w:val="000000" w:themeColor="text1"/>
                <w:szCs w:val="21"/>
              </w:rPr>
              <w:t>2</w:t>
            </w:r>
            <w:r w:rsidRPr="00755A25">
              <w:rPr>
                <w:rFonts w:ascii="仿宋" w:eastAsia="仿宋" w:hAnsi="仿宋" w:cs="仿宋" w:hint="eastAsia"/>
                <w:color w:val="000000" w:themeColor="text1"/>
                <w:szCs w:val="21"/>
              </w:rPr>
              <w:t>周</w:t>
            </w:r>
          </w:p>
        </w:tc>
        <w:tc>
          <w:tcPr>
            <w:tcW w:w="2551" w:type="dxa"/>
            <w:vAlign w:val="center"/>
          </w:tcPr>
          <w:p w:rsidR="003A74CF" w:rsidRPr="00755A25" w:rsidRDefault="003A74CF" w:rsidP="003A74CF">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两个方向学习：</w:t>
            </w:r>
          </w:p>
          <w:p w:rsidR="003A74CF" w:rsidRPr="00755A25" w:rsidRDefault="003A74CF" w:rsidP="003A74CF">
            <w:pPr>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① 宠物医疗方向</w:t>
            </w:r>
          </w:p>
          <w:p w:rsidR="00C82915" w:rsidRPr="00755A25" w:rsidRDefault="003A74CF" w:rsidP="003A74CF">
            <w:pPr>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② 宠物护理与美容方向</w:t>
            </w:r>
          </w:p>
        </w:tc>
        <w:tc>
          <w:tcPr>
            <w:tcW w:w="3735" w:type="dxa"/>
            <w:vAlign w:val="center"/>
          </w:tcPr>
          <w:p w:rsidR="00C82915" w:rsidRPr="00755A25" w:rsidRDefault="009B4CF7" w:rsidP="007E297A">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动物养殖基本技术、兽医</w:t>
            </w:r>
            <w:r w:rsidR="00B26EF0" w:rsidRPr="00755A25">
              <w:rPr>
                <w:rFonts w:ascii="仿宋" w:eastAsia="仿宋" w:hAnsi="仿宋" w:cs="仿宋" w:hint="eastAsia"/>
                <w:color w:val="000000" w:themeColor="text1"/>
                <w:szCs w:val="21"/>
              </w:rPr>
              <w:t>基本操作技术、宠物护理基本技术、宠物美容基本技术</w:t>
            </w:r>
          </w:p>
        </w:tc>
      </w:tr>
      <w:tr w:rsidR="00B601A2" w:rsidTr="00B77E1E">
        <w:tc>
          <w:tcPr>
            <w:tcW w:w="800" w:type="dxa"/>
            <w:vAlign w:val="center"/>
          </w:tcPr>
          <w:p w:rsidR="00B601A2" w:rsidRDefault="00755A25" w:rsidP="004142F9">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4</w:t>
            </w:r>
          </w:p>
        </w:tc>
        <w:tc>
          <w:tcPr>
            <w:tcW w:w="1439" w:type="dxa"/>
            <w:gridSpan w:val="2"/>
            <w:vAlign w:val="center"/>
          </w:tcPr>
          <w:p w:rsidR="00044220" w:rsidRDefault="00B601A2" w:rsidP="004142F9">
            <w:pPr>
              <w:spacing w:line="276" w:lineRule="auto"/>
              <w:jc w:val="center"/>
              <w:rPr>
                <w:rFonts w:ascii="仿宋" w:eastAsia="仿宋" w:hAnsi="仿宋"/>
                <w:color w:val="000000" w:themeColor="text1"/>
              </w:rPr>
            </w:pPr>
            <w:r w:rsidRPr="00755A25">
              <w:rPr>
                <w:rFonts w:ascii="仿宋" w:eastAsia="仿宋" w:hAnsi="仿宋" w:hint="eastAsia"/>
                <w:color w:val="000000" w:themeColor="text1"/>
              </w:rPr>
              <w:t>分岗位实习</w:t>
            </w:r>
          </w:p>
          <w:p w:rsidR="00B601A2" w:rsidRPr="00755A25" w:rsidRDefault="00044220" w:rsidP="004142F9">
            <w:pPr>
              <w:spacing w:line="276" w:lineRule="auto"/>
              <w:jc w:val="center"/>
              <w:rPr>
                <w:rFonts w:ascii="仿宋" w:eastAsia="仿宋" w:hAnsi="仿宋"/>
                <w:color w:val="000000" w:themeColor="text1"/>
              </w:rPr>
            </w:pPr>
            <w:r w:rsidRPr="00755A25">
              <w:rPr>
                <w:rFonts w:ascii="仿宋" w:eastAsia="仿宋" w:hAnsi="仿宋" w:cs="仿宋"/>
                <w:color w:val="000000" w:themeColor="text1"/>
                <w:szCs w:val="21"/>
              </w:rPr>
              <w:t>4</w:t>
            </w:r>
            <w:r w:rsidRPr="00755A25">
              <w:rPr>
                <w:rFonts w:ascii="仿宋" w:eastAsia="仿宋" w:hAnsi="仿宋" w:cs="仿宋" w:hint="eastAsia"/>
                <w:color w:val="000000" w:themeColor="text1"/>
                <w:szCs w:val="21"/>
              </w:rPr>
              <w:t>周</w:t>
            </w:r>
          </w:p>
        </w:tc>
        <w:tc>
          <w:tcPr>
            <w:tcW w:w="2551" w:type="dxa"/>
            <w:vAlign w:val="center"/>
          </w:tcPr>
          <w:p w:rsidR="00B601A2" w:rsidRPr="00755A25" w:rsidRDefault="00B601A2" w:rsidP="00B601A2">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五个方向学习：</w:t>
            </w:r>
          </w:p>
          <w:p w:rsidR="00B601A2" w:rsidRPr="00755A25" w:rsidRDefault="00B601A2" w:rsidP="00B601A2">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 xml:space="preserve">① 动物生产方向    </w:t>
            </w:r>
          </w:p>
          <w:p w:rsidR="00B601A2" w:rsidRPr="00755A25" w:rsidRDefault="00B601A2" w:rsidP="00B601A2">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 xml:space="preserve">② 兽医方向 </w:t>
            </w:r>
          </w:p>
          <w:p w:rsidR="00B601A2" w:rsidRPr="00755A25" w:rsidRDefault="00B601A2" w:rsidP="00B601A2">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 xml:space="preserve">③ 动物检疫方向    </w:t>
            </w:r>
          </w:p>
          <w:p w:rsidR="00B601A2" w:rsidRPr="00755A25" w:rsidRDefault="00B601A2" w:rsidP="00B601A2">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④ 宠物医疗方向</w:t>
            </w:r>
          </w:p>
          <w:p w:rsidR="00B601A2" w:rsidRPr="00755A25" w:rsidRDefault="00B601A2" w:rsidP="00B601A2">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⑤ 宠物护理与美容方向</w:t>
            </w:r>
          </w:p>
        </w:tc>
        <w:tc>
          <w:tcPr>
            <w:tcW w:w="3735" w:type="dxa"/>
            <w:vAlign w:val="center"/>
          </w:tcPr>
          <w:p w:rsidR="00B601A2" w:rsidRPr="00755A25" w:rsidRDefault="008F6237" w:rsidP="004142F9">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动物品种识别、畜禽一般生产技术；动物常见疫病的防制；</w:t>
            </w:r>
            <w:r w:rsidRPr="00755A25">
              <w:rPr>
                <w:rFonts w:ascii="仿宋" w:eastAsia="仿宋" w:hAnsi="仿宋" w:cs="仿宋"/>
                <w:color w:val="000000" w:themeColor="text1"/>
                <w:szCs w:val="21"/>
              </w:rPr>
              <w:t>屠宰检疫、肉蛋奶的检疫；</w:t>
            </w:r>
            <w:r w:rsidRPr="00755A25">
              <w:rPr>
                <w:rFonts w:ascii="仿宋" w:eastAsia="仿宋" w:hAnsi="仿宋" w:cs="仿宋" w:hint="eastAsia"/>
                <w:color w:val="000000" w:themeColor="text1"/>
                <w:szCs w:val="21"/>
              </w:rPr>
              <w:t>犬猫疾病防治；犬猫基础护理。</w:t>
            </w:r>
          </w:p>
        </w:tc>
      </w:tr>
      <w:tr w:rsidR="007F2341" w:rsidTr="00173483">
        <w:trPr>
          <w:trHeight w:val="2230"/>
        </w:trPr>
        <w:tc>
          <w:tcPr>
            <w:tcW w:w="800" w:type="dxa"/>
            <w:vMerge w:val="restart"/>
            <w:vAlign w:val="center"/>
          </w:tcPr>
          <w:p w:rsidR="007F2341" w:rsidRDefault="007F2341" w:rsidP="007D6A83">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5</w:t>
            </w:r>
          </w:p>
        </w:tc>
        <w:tc>
          <w:tcPr>
            <w:tcW w:w="872" w:type="dxa"/>
            <w:vAlign w:val="center"/>
          </w:tcPr>
          <w:p w:rsidR="00D933DA" w:rsidRPr="00755A25" w:rsidRDefault="007F2341" w:rsidP="00D933DA">
            <w:pPr>
              <w:spacing w:line="276" w:lineRule="auto"/>
              <w:jc w:val="center"/>
              <w:rPr>
                <w:rFonts w:ascii="仿宋" w:eastAsia="仿宋" w:hAnsi="仿宋"/>
                <w:color w:val="000000" w:themeColor="text1"/>
              </w:rPr>
            </w:pPr>
            <w:r w:rsidRPr="00755A25">
              <w:rPr>
                <w:rFonts w:ascii="仿宋" w:eastAsia="仿宋" w:hAnsi="仿宋" w:hint="eastAsia"/>
                <w:color w:val="000000" w:themeColor="text1"/>
              </w:rPr>
              <w:t>岗位</w:t>
            </w:r>
          </w:p>
          <w:p w:rsidR="007F2341" w:rsidRPr="00755A25" w:rsidRDefault="007F2341" w:rsidP="00BE7D46">
            <w:pPr>
              <w:spacing w:line="276" w:lineRule="auto"/>
              <w:jc w:val="center"/>
              <w:rPr>
                <w:rFonts w:ascii="仿宋" w:eastAsia="仿宋" w:hAnsi="仿宋"/>
                <w:color w:val="000000" w:themeColor="text1"/>
              </w:rPr>
            </w:pPr>
            <w:r w:rsidRPr="00755A25">
              <w:rPr>
                <w:rFonts w:ascii="仿宋" w:eastAsia="仿宋" w:hAnsi="仿宋" w:hint="eastAsia"/>
                <w:color w:val="000000" w:themeColor="text1"/>
              </w:rPr>
              <w:t>实习</w:t>
            </w:r>
          </w:p>
        </w:tc>
        <w:tc>
          <w:tcPr>
            <w:tcW w:w="567" w:type="dxa"/>
            <w:vAlign w:val="center"/>
          </w:tcPr>
          <w:p w:rsidR="007F2341" w:rsidRPr="00755A25" w:rsidRDefault="007F2341" w:rsidP="007D6A83">
            <w:pPr>
              <w:spacing w:line="276" w:lineRule="auto"/>
              <w:jc w:val="center"/>
              <w:rPr>
                <w:rFonts w:ascii="仿宋" w:eastAsia="仿宋" w:hAnsi="仿宋"/>
                <w:color w:val="000000" w:themeColor="text1"/>
              </w:rPr>
            </w:pPr>
            <w:r w:rsidRPr="00755A25">
              <w:rPr>
                <w:rFonts w:ascii="仿宋" w:eastAsia="仿宋" w:hAnsi="仿宋" w:hint="eastAsia"/>
                <w:color w:val="000000" w:themeColor="text1"/>
              </w:rPr>
              <w:t>12+2周</w:t>
            </w:r>
          </w:p>
        </w:tc>
        <w:tc>
          <w:tcPr>
            <w:tcW w:w="2551" w:type="dxa"/>
            <w:vAlign w:val="center"/>
          </w:tcPr>
          <w:p w:rsidR="007F2341" w:rsidRPr="00755A25" w:rsidRDefault="007F2341" w:rsidP="007D6A83">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五个方向循环学习：</w:t>
            </w:r>
          </w:p>
          <w:p w:rsidR="007F2341" w:rsidRPr="00755A25" w:rsidRDefault="007F2341" w:rsidP="007D6A83">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 xml:space="preserve">① 动物生产方向    </w:t>
            </w:r>
          </w:p>
          <w:p w:rsidR="007F2341" w:rsidRPr="00755A25" w:rsidRDefault="007F2341" w:rsidP="007D6A83">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 xml:space="preserve">② 兽医方向 </w:t>
            </w:r>
          </w:p>
          <w:p w:rsidR="007F2341" w:rsidRPr="00755A25" w:rsidRDefault="007F2341" w:rsidP="007D6A83">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 xml:space="preserve">③ 动物检疫方向    </w:t>
            </w:r>
          </w:p>
          <w:p w:rsidR="007F2341" w:rsidRPr="00755A25" w:rsidRDefault="007F2341" w:rsidP="007D6A83">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④ 宠物医疗方向</w:t>
            </w:r>
          </w:p>
          <w:p w:rsidR="007F2341" w:rsidRPr="00755A25" w:rsidRDefault="007F2341" w:rsidP="007D6A83">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⑤ 宠物护理与美容方向</w:t>
            </w:r>
          </w:p>
        </w:tc>
        <w:tc>
          <w:tcPr>
            <w:tcW w:w="3735" w:type="dxa"/>
            <w:vAlign w:val="center"/>
          </w:tcPr>
          <w:p w:rsidR="007F2341" w:rsidRPr="00755A25" w:rsidRDefault="007F2341" w:rsidP="008F6237">
            <w:pPr>
              <w:spacing w:line="276" w:lineRule="auto"/>
              <w:jc w:val="left"/>
              <w:rPr>
                <w:rFonts w:ascii="仿宋" w:eastAsia="仿宋" w:hAnsi="仿宋" w:cs="仿宋"/>
                <w:color w:val="000000" w:themeColor="text1"/>
                <w:szCs w:val="21"/>
              </w:rPr>
            </w:pPr>
            <w:r w:rsidRPr="00755A25">
              <w:rPr>
                <w:rFonts w:ascii="仿宋" w:eastAsia="仿宋" w:hAnsi="仿宋" w:cs="仿宋" w:hint="eastAsia"/>
                <w:color w:val="000000" w:themeColor="text1"/>
                <w:szCs w:val="21"/>
              </w:rPr>
              <w:t>畜禽生产技术；常见</w:t>
            </w:r>
            <w:r w:rsidR="006C7FDC" w:rsidRPr="00755A25">
              <w:rPr>
                <w:rFonts w:ascii="仿宋" w:eastAsia="仿宋" w:hAnsi="仿宋" w:cs="仿宋" w:hint="eastAsia"/>
                <w:color w:val="000000" w:themeColor="text1"/>
                <w:szCs w:val="21"/>
              </w:rPr>
              <w:t>动物</w:t>
            </w:r>
            <w:r w:rsidRPr="00755A25">
              <w:rPr>
                <w:rFonts w:ascii="仿宋" w:eastAsia="仿宋" w:hAnsi="仿宋" w:cs="仿宋" w:hint="eastAsia"/>
                <w:color w:val="000000" w:themeColor="text1"/>
                <w:szCs w:val="21"/>
              </w:rPr>
              <w:t>疫病防制；</w:t>
            </w:r>
            <w:r w:rsidRPr="00755A25">
              <w:rPr>
                <w:rFonts w:ascii="仿宋" w:eastAsia="仿宋" w:hAnsi="仿宋" w:cs="仿宋"/>
                <w:color w:val="000000" w:themeColor="text1"/>
                <w:szCs w:val="21"/>
              </w:rPr>
              <w:t>屠宰检疫、肉蛋奶的检疫；</w:t>
            </w:r>
            <w:r w:rsidRPr="00755A25">
              <w:rPr>
                <w:rFonts w:ascii="仿宋" w:eastAsia="仿宋" w:hAnsi="仿宋" w:cs="仿宋" w:hint="eastAsia"/>
                <w:color w:val="000000" w:themeColor="text1"/>
                <w:szCs w:val="21"/>
              </w:rPr>
              <w:t>犬猫疾病防治；犬猫基础护理；住院犬猫护理；常见宠物犬造型修剪。</w:t>
            </w:r>
          </w:p>
        </w:tc>
      </w:tr>
      <w:tr w:rsidR="007F2341" w:rsidTr="00D933DA">
        <w:trPr>
          <w:trHeight w:val="1440"/>
        </w:trPr>
        <w:tc>
          <w:tcPr>
            <w:tcW w:w="800" w:type="dxa"/>
            <w:vMerge/>
            <w:vAlign w:val="center"/>
          </w:tcPr>
          <w:p w:rsidR="007F2341" w:rsidRDefault="007F2341" w:rsidP="007F2341">
            <w:pPr>
              <w:spacing w:before="100" w:beforeAutospacing="1" w:after="100" w:afterAutospacing="1"/>
              <w:jc w:val="center"/>
              <w:rPr>
                <w:rFonts w:ascii="仿宋" w:eastAsia="仿宋" w:hAnsi="仿宋" w:cs="仿宋"/>
                <w:color w:val="000000"/>
                <w:szCs w:val="21"/>
              </w:rPr>
            </w:pPr>
          </w:p>
        </w:tc>
        <w:tc>
          <w:tcPr>
            <w:tcW w:w="872" w:type="dxa"/>
            <w:vAlign w:val="center"/>
          </w:tcPr>
          <w:p w:rsidR="00D933DA" w:rsidRDefault="007F2341" w:rsidP="007F2341">
            <w:pPr>
              <w:spacing w:line="276" w:lineRule="auto"/>
              <w:jc w:val="center"/>
              <w:rPr>
                <w:rFonts w:ascii="仿宋" w:eastAsia="仿宋" w:hAnsi="仿宋"/>
              </w:rPr>
            </w:pPr>
            <w:r w:rsidRPr="00412075">
              <w:rPr>
                <w:rFonts w:ascii="仿宋" w:eastAsia="仿宋" w:hAnsi="仿宋" w:hint="eastAsia"/>
              </w:rPr>
              <w:t>毕业</w:t>
            </w:r>
          </w:p>
          <w:p w:rsidR="007F2341" w:rsidRPr="00412075" w:rsidRDefault="007F2341" w:rsidP="00A41793">
            <w:pPr>
              <w:spacing w:line="276" w:lineRule="auto"/>
              <w:jc w:val="center"/>
              <w:rPr>
                <w:rFonts w:ascii="仿宋" w:eastAsia="仿宋" w:hAnsi="仿宋"/>
              </w:rPr>
            </w:pPr>
            <w:r w:rsidRPr="00412075">
              <w:rPr>
                <w:rFonts w:ascii="仿宋" w:eastAsia="仿宋" w:hAnsi="仿宋" w:hint="eastAsia"/>
              </w:rPr>
              <w:t>设计</w:t>
            </w:r>
          </w:p>
        </w:tc>
        <w:tc>
          <w:tcPr>
            <w:tcW w:w="567" w:type="dxa"/>
            <w:vAlign w:val="center"/>
          </w:tcPr>
          <w:p w:rsidR="007F2341" w:rsidRPr="00412075" w:rsidRDefault="007F2341" w:rsidP="007F2341">
            <w:pPr>
              <w:spacing w:line="276" w:lineRule="auto"/>
              <w:jc w:val="center"/>
              <w:rPr>
                <w:rFonts w:ascii="仿宋" w:eastAsia="仿宋" w:hAnsi="仿宋"/>
              </w:rPr>
            </w:pPr>
            <w:r>
              <w:rPr>
                <w:rFonts w:ascii="仿宋" w:eastAsia="仿宋" w:hAnsi="仿宋" w:hint="eastAsia"/>
              </w:rPr>
              <w:t>4周</w:t>
            </w:r>
          </w:p>
        </w:tc>
        <w:tc>
          <w:tcPr>
            <w:tcW w:w="2551" w:type="dxa"/>
            <w:vAlign w:val="center"/>
          </w:tcPr>
          <w:p w:rsidR="007F2341" w:rsidRDefault="007F2341" w:rsidP="007F2341">
            <w:pPr>
              <w:spacing w:line="276" w:lineRule="auto"/>
              <w:rPr>
                <w:rFonts w:ascii="仿宋" w:eastAsia="仿宋" w:hAnsi="仿宋" w:cs="仿宋"/>
                <w:color w:val="000000"/>
                <w:szCs w:val="21"/>
              </w:rPr>
            </w:pPr>
            <w:r>
              <w:rPr>
                <w:rFonts w:ascii="仿宋" w:eastAsia="仿宋" w:hAnsi="仿宋" w:cs="仿宋" w:hint="eastAsia"/>
                <w:color w:val="000000"/>
                <w:szCs w:val="21"/>
              </w:rPr>
              <w:t>毕业设计</w:t>
            </w:r>
          </w:p>
        </w:tc>
        <w:tc>
          <w:tcPr>
            <w:tcW w:w="3735" w:type="dxa"/>
            <w:vAlign w:val="center"/>
          </w:tcPr>
          <w:p w:rsidR="007F2341" w:rsidRDefault="007F2341" w:rsidP="007F2341">
            <w:pPr>
              <w:spacing w:line="276" w:lineRule="auto"/>
              <w:jc w:val="left"/>
              <w:rPr>
                <w:rFonts w:ascii="仿宋" w:eastAsia="仿宋" w:hAnsi="仿宋" w:cs="仿宋"/>
                <w:b/>
                <w:bCs/>
                <w:color w:val="000000"/>
                <w:szCs w:val="21"/>
              </w:rPr>
            </w:pPr>
            <w:r>
              <w:rPr>
                <w:rFonts w:ascii="仿宋" w:eastAsia="仿宋" w:hAnsi="仿宋" w:cs="仿宋" w:hint="eastAsia"/>
                <w:color w:val="000000"/>
                <w:szCs w:val="21"/>
              </w:rPr>
              <w:t>论文定题、调查研究、整理形成论文、论文交流与鉴定。</w:t>
            </w:r>
          </w:p>
        </w:tc>
      </w:tr>
      <w:tr w:rsidR="00D933DA" w:rsidTr="00173483">
        <w:trPr>
          <w:trHeight w:val="1692"/>
        </w:trPr>
        <w:tc>
          <w:tcPr>
            <w:tcW w:w="800" w:type="dxa"/>
            <w:vAlign w:val="center"/>
          </w:tcPr>
          <w:p w:rsidR="00D933DA" w:rsidRDefault="00D933DA" w:rsidP="00D933DA">
            <w:pPr>
              <w:spacing w:before="100" w:beforeAutospacing="1" w:after="100" w:afterAutospacing="1"/>
              <w:rPr>
                <w:rFonts w:ascii="仿宋" w:eastAsia="仿宋" w:hAnsi="仿宋" w:cs="仿宋"/>
                <w:color w:val="000000"/>
                <w:szCs w:val="21"/>
              </w:rPr>
            </w:pPr>
            <w:r>
              <w:rPr>
                <w:rFonts w:ascii="仿宋" w:eastAsia="仿宋" w:hAnsi="仿宋" w:cs="仿宋" w:hint="eastAsia"/>
                <w:color w:val="000000"/>
                <w:szCs w:val="21"/>
              </w:rPr>
              <w:t>6</w:t>
            </w:r>
          </w:p>
        </w:tc>
        <w:tc>
          <w:tcPr>
            <w:tcW w:w="872" w:type="dxa"/>
            <w:vAlign w:val="center"/>
          </w:tcPr>
          <w:p w:rsidR="00D933DA" w:rsidRPr="00F35BFD" w:rsidRDefault="00D933DA" w:rsidP="00D933DA">
            <w:pPr>
              <w:spacing w:line="276" w:lineRule="auto"/>
              <w:jc w:val="center"/>
              <w:rPr>
                <w:rFonts w:ascii="仿宋" w:eastAsia="仿宋" w:hAnsi="仿宋"/>
                <w:color w:val="000000" w:themeColor="text1"/>
              </w:rPr>
            </w:pPr>
            <w:r w:rsidRPr="00F35BFD">
              <w:rPr>
                <w:rFonts w:ascii="仿宋" w:eastAsia="仿宋" w:hAnsi="仿宋" w:hint="eastAsia"/>
                <w:color w:val="000000" w:themeColor="text1"/>
              </w:rPr>
              <w:t>岗位</w:t>
            </w:r>
          </w:p>
          <w:p w:rsidR="00D933DA" w:rsidRPr="00F35BFD" w:rsidRDefault="00D933DA" w:rsidP="00D933DA">
            <w:pPr>
              <w:spacing w:line="276" w:lineRule="auto"/>
              <w:jc w:val="center"/>
              <w:rPr>
                <w:rFonts w:ascii="仿宋" w:eastAsia="仿宋" w:hAnsi="仿宋"/>
                <w:color w:val="000000" w:themeColor="text1"/>
              </w:rPr>
            </w:pPr>
            <w:r w:rsidRPr="00F35BFD">
              <w:rPr>
                <w:rFonts w:ascii="仿宋" w:eastAsia="仿宋" w:hAnsi="仿宋" w:hint="eastAsia"/>
                <w:color w:val="000000" w:themeColor="text1"/>
              </w:rPr>
              <w:t>实习</w:t>
            </w:r>
          </w:p>
          <w:p w:rsidR="00D933DA" w:rsidRPr="00F35BFD" w:rsidRDefault="00D933DA" w:rsidP="007F2341">
            <w:pPr>
              <w:spacing w:line="276" w:lineRule="auto"/>
              <w:jc w:val="center"/>
              <w:rPr>
                <w:rFonts w:ascii="仿宋" w:eastAsia="仿宋" w:hAnsi="仿宋"/>
                <w:color w:val="000000" w:themeColor="text1"/>
              </w:rPr>
            </w:pPr>
          </w:p>
        </w:tc>
        <w:tc>
          <w:tcPr>
            <w:tcW w:w="567" w:type="dxa"/>
            <w:vAlign w:val="center"/>
          </w:tcPr>
          <w:p w:rsidR="00D933DA" w:rsidRPr="00F35BFD" w:rsidRDefault="00D933DA" w:rsidP="007F2341">
            <w:pPr>
              <w:spacing w:line="276" w:lineRule="auto"/>
              <w:jc w:val="center"/>
              <w:rPr>
                <w:rFonts w:ascii="仿宋" w:eastAsia="仿宋" w:hAnsi="仿宋"/>
                <w:color w:val="000000" w:themeColor="text1"/>
              </w:rPr>
            </w:pPr>
            <w:r w:rsidRPr="00F35BFD">
              <w:rPr>
                <w:rFonts w:ascii="仿宋" w:eastAsia="仿宋" w:hAnsi="仿宋" w:hint="eastAsia"/>
                <w:color w:val="000000" w:themeColor="text1"/>
              </w:rPr>
              <w:t>16+2周</w:t>
            </w:r>
          </w:p>
        </w:tc>
        <w:tc>
          <w:tcPr>
            <w:tcW w:w="2551" w:type="dxa"/>
            <w:vAlign w:val="center"/>
          </w:tcPr>
          <w:p w:rsidR="00193891" w:rsidRPr="00F35BFD" w:rsidRDefault="003D6A30" w:rsidP="00193891">
            <w:pPr>
              <w:spacing w:line="276" w:lineRule="auto"/>
              <w:jc w:val="left"/>
              <w:rPr>
                <w:rFonts w:ascii="仿宋" w:eastAsia="仿宋" w:hAnsi="仿宋" w:cs="仿宋"/>
                <w:color w:val="000000" w:themeColor="text1"/>
                <w:szCs w:val="21"/>
              </w:rPr>
            </w:pPr>
            <w:r w:rsidRPr="00F35BFD">
              <w:rPr>
                <w:rFonts w:ascii="仿宋" w:eastAsia="仿宋" w:hAnsi="仿宋" w:cs="仿宋" w:hint="eastAsia"/>
                <w:color w:val="000000" w:themeColor="text1"/>
                <w:szCs w:val="21"/>
              </w:rPr>
              <w:t>任选一</w:t>
            </w:r>
            <w:r w:rsidR="00193891" w:rsidRPr="00F35BFD">
              <w:rPr>
                <w:rFonts w:ascii="仿宋" w:eastAsia="仿宋" w:hAnsi="仿宋" w:cs="仿宋" w:hint="eastAsia"/>
                <w:color w:val="000000" w:themeColor="text1"/>
                <w:szCs w:val="21"/>
              </w:rPr>
              <w:t>个方向</w:t>
            </w:r>
            <w:r w:rsidRPr="00F35BFD">
              <w:rPr>
                <w:rFonts w:ascii="仿宋" w:eastAsia="仿宋" w:hAnsi="仿宋" w:cs="仿宋" w:hint="eastAsia"/>
                <w:color w:val="000000" w:themeColor="text1"/>
                <w:szCs w:val="21"/>
              </w:rPr>
              <w:t>学习</w:t>
            </w:r>
            <w:r w:rsidR="00193891" w:rsidRPr="00F35BFD">
              <w:rPr>
                <w:rFonts w:ascii="仿宋" w:eastAsia="仿宋" w:hAnsi="仿宋" w:cs="仿宋" w:hint="eastAsia"/>
                <w:color w:val="000000" w:themeColor="text1"/>
                <w:szCs w:val="21"/>
              </w:rPr>
              <w:t>：</w:t>
            </w:r>
          </w:p>
          <w:p w:rsidR="00193891" w:rsidRPr="00F35BFD" w:rsidRDefault="00193891" w:rsidP="00193891">
            <w:pPr>
              <w:spacing w:line="276" w:lineRule="auto"/>
              <w:jc w:val="left"/>
              <w:rPr>
                <w:rFonts w:ascii="仿宋" w:eastAsia="仿宋" w:hAnsi="仿宋" w:cs="仿宋"/>
                <w:color w:val="000000" w:themeColor="text1"/>
                <w:szCs w:val="21"/>
              </w:rPr>
            </w:pPr>
            <w:r w:rsidRPr="00F35BFD">
              <w:rPr>
                <w:rFonts w:ascii="仿宋" w:eastAsia="仿宋" w:hAnsi="仿宋" w:cs="仿宋" w:hint="eastAsia"/>
                <w:color w:val="000000" w:themeColor="text1"/>
                <w:szCs w:val="21"/>
              </w:rPr>
              <w:t xml:space="preserve">① 动物生产方向    </w:t>
            </w:r>
          </w:p>
          <w:p w:rsidR="00193891" w:rsidRPr="00F35BFD" w:rsidRDefault="00193891" w:rsidP="00193891">
            <w:pPr>
              <w:spacing w:line="276" w:lineRule="auto"/>
              <w:jc w:val="left"/>
              <w:rPr>
                <w:rFonts w:ascii="仿宋" w:eastAsia="仿宋" w:hAnsi="仿宋" w:cs="仿宋"/>
                <w:color w:val="000000" w:themeColor="text1"/>
                <w:szCs w:val="21"/>
              </w:rPr>
            </w:pPr>
            <w:r w:rsidRPr="00F35BFD">
              <w:rPr>
                <w:rFonts w:ascii="仿宋" w:eastAsia="仿宋" w:hAnsi="仿宋" w:cs="仿宋" w:hint="eastAsia"/>
                <w:color w:val="000000" w:themeColor="text1"/>
                <w:szCs w:val="21"/>
              </w:rPr>
              <w:t xml:space="preserve">② 兽医方向 </w:t>
            </w:r>
          </w:p>
          <w:p w:rsidR="00193891" w:rsidRPr="00F35BFD" w:rsidRDefault="00193891" w:rsidP="00193891">
            <w:pPr>
              <w:spacing w:line="276" w:lineRule="auto"/>
              <w:jc w:val="left"/>
              <w:rPr>
                <w:rFonts w:ascii="仿宋" w:eastAsia="仿宋" w:hAnsi="仿宋" w:cs="仿宋"/>
                <w:color w:val="000000" w:themeColor="text1"/>
                <w:szCs w:val="21"/>
              </w:rPr>
            </w:pPr>
            <w:r w:rsidRPr="00F35BFD">
              <w:rPr>
                <w:rFonts w:ascii="仿宋" w:eastAsia="仿宋" w:hAnsi="仿宋" w:cs="仿宋" w:hint="eastAsia"/>
                <w:color w:val="000000" w:themeColor="text1"/>
                <w:szCs w:val="21"/>
              </w:rPr>
              <w:t xml:space="preserve">③ 动物检疫方向    </w:t>
            </w:r>
          </w:p>
          <w:p w:rsidR="00193891" w:rsidRPr="00F35BFD" w:rsidRDefault="00193891" w:rsidP="00193891">
            <w:pPr>
              <w:spacing w:line="276" w:lineRule="auto"/>
              <w:jc w:val="left"/>
              <w:rPr>
                <w:rFonts w:ascii="仿宋" w:eastAsia="仿宋" w:hAnsi="仿宋" w:cs="仿宋"/>
                <w:color w:val="000000" w:themeColor="text1"/>
                <w:szCs w:val="21"/>
              </w:rPr>
            </w:pPr>
            <w:r w:rsidRPr="00F35BFD">
              <w:rPr>
                <w:rFonts w:ascii="仿宋" w:eastAsia="仿宋" w:hAnsi="仿宋" w:cs="仿宋" w:hint="eastAsia"/>
                <w:color w:val="000000" w:themeColor="text1"/>
                <w:szCs w:val="21"/>
              </w:rPr>
              <w:t>④ 宠物医疗方向</w:t>
            </w:r>
          </w:p>
          <w:p w:rsidR="00D933DA" w:rsidRPr="00F35BFD" w:rsidRDefault="00193891" w:rsidP="00193891">
            <w:pPr>
              <w:spacing w:line="276" w:lineRule="auto"/>
              <w:jc w:val="left"/>
              <w:rPr>
                <w:rFonts w:ascii="仿宋" w:eastAsia="仿宋" w:hAnsi="仿宋" w:cs="仿宋"/>
                <w:color w:val="000000" w:themeColor="text1"/>
                <w:szCs w:val="21"/>
              </w:rPr>
            </w:pPr>
            <w:r w:rsidRPr="00F35BFD">
              <w:rPr>
                <w:rFonts w:ascii="仿宋" w:eastAsia="仿宋" w:hAnsi="仿宋" w:cs="仿宋" w:hint="eastAsia"/>
                <w:color w:val="000000" w:themeColor="text1"/>
                <w:szCs w:val="21"/>
              </w:rPr>
              <w:t>⑤ 宠物护理与美容方向</w:t>
            </w:r>
          </w:p>
        </w:tc>
        <w:tc>
          <w:tcPr>
            <w:tcW w:w="3735" w:type="dxa"/>
            <w:vAlign w:val="center"/>
          </w:tcPr>
          <w:p w:rsidR="00D933DA" w:rsidRDefault="00D933DA" w:rsidP="007F2341">
            <w:pPr>
              <w:spacing w:line="276" w:lineRule="auto"/>
              <w:jc w:val="left"/>
              <w:rPr>
                <w:rFonts w:ascii="仿宋" w:eastAsia="仿宋" w:hAnsi="仿宋" w:cs="仿宋"/>
                <w:color w:val="000000"/>
                <w:szCs w:val="21"/>
              </w:rPr>
            </w:pPr>
            <w:r>
              <w:rPr>
                <w:rFonts w:ascii="仿宋" w:eastAsia="仿宋" w:hAnsi="仿宋" w:cs="仿宋" w:hint="eastAsia"/>
                <w:color w:val="000000"/>
                <w:szCs w:val="21"/>
              </w:rPr>
              <w:t>在前期实习的基础上，学生任选一方向进行实习，掌握该岗位必须的工作技能与工作职责，为毕业后去企业工作打下基础。</w:t>
            </w:r>
          </w:p>
        </w:tc>
      </w:tr>
    </w:tbl>
    <w:p w:rsidR="00DE1BCB" w:rsidRPr="00B35ECD" w:rsidRDefault="00DE1BCB" w:rsidP="00B35ECD">
      <w:pPr>
        <w:pStyle w:val="3"/>
        <w:spacing w:beforeLines="50" w:before="156"/>
        <w:ind w:firstLine="562"/>
      </w:pPr>
      <w:r w:rsidRPr="00B35ECD">
        <w:rPr>
          <w:rFonts w:hint="eastAsia"/>
        </w:rPr>
        <w:lastRenderedPageBreak/>
        <w:t>3</w:t>
      </w:r>
      <w:r w:rsidR="00B35ECD">
        <w:rPr>
          <w:rFonts w:hint="eastAsia"/>
        </w:rPr>
        <w:t>.</w:t>
      </w:r>
      <w:r w:rsidRPr="00B35ECD">
        <w:rPr>
          <w:rFonts w:hint="eastAsia"/>
        </w:rPr>
        <w:t>其他教育环节</w:t>
      </w:r>
    </w:p>
    <w:p w:rsidR="00DE1BCB" w:rsidRDefault="00DE1BCB" w:rsidP="00DE1BCB">
      <w:pPr>
        <w:spacing w:line="360" w:lineRule="auto"/>
        <w:ind w:firstLineChars="200" w:firstLine="560"/>
        <w:rPr>
          <w:rFonts w:ascii="仿宋" w:eastAsia="仿宋" w:hAnsi="仿宋"/>
          <w:bCs/>
          <w:sz w:val="28"/>
        </w:rPr>
      </w:pPr>
      <w:r>
        <w:rPr>
          <w:rFonts w:ascii="仿宋" w:eastAsia="仿宋" w:hAnsi="仿宋" w:hint="eastAsia"/>
          <w:bCs/>
          <w:sz w:val="28"/>
        </w:rPr>
        <w:t>（1）素质拓展环节</w:t>
      </w:r>
    </w:p>
    <w:p w:rsidR="00DE1BCB" w:rsidRDefault="00DE1BCB" w:rsidP="003D6081">
      <w:pPr>
        <w:spacing w:line="360" w:lineRule="auto"/>
        <w:ind w:firstLineChars="200" w:firstLine="560"/>
        <w:rPr>
          <w:rFonts w:ascii="仿宋" w:eastAsia="仿宋" w:hAnsi="仿宋"/>
          <w:bCs/>
          <w:sz w:val="28"/>
        </w:rPr>
      </w:pPr>
      <w:r>
        <w:rPr>
          <w:rFonts w:ascii="仿宋" w:eastAsia="仿宋" w:hAnsi="仿宋" w:hint="eastAsia"/>
          <w:bCs/>
          <w:sz w:val="28"/>
        </w:rPr>
        <w:t>为倡导与彰显学生个性化培养，鼓励学生在三年学习期间结合自己的专业、兴趣和特长，积极参与思想政治素质、志愿服务、社会实践、社团活动、文体活动等大学生素质拓展活动。</w:t>
      </w:r>
    </w:p>
    <w:p w:rsidR="00DE1BCB" w:rsidRDefault="00DE1BCB" w:rsidP="00DE1BCB">
      <w:pPr>
        <w:spacing w:line="360" w:lineRule="auto"/>
        <w:ind w:firstLineChars="200" w:firstLine="560"/>
        <w:rPr>
          <w:rFonts w:ascii="仿宋" w:eastAsia="仿宋" w:hAnsi="仿宋"/>
          <w:bCs/>
          <w:sz w:val="28"/>
        </w:rPr>
      </w:pPr>
      <w:r>
        <w:rPr>
          <w:rFonts w:ascii="仿宋" w:eastAsia="仿宋" w:hAnsi="仿宋" w:hint="eastAsia"/>
          <w:bCs/>
          <w:sz w:val="28"/>
        </w:rPr>
        <w:t xml:space="preserve">素质拓展教育环节各模块内容及学分的认定按《池州职业技术学院大学生素质拓展学分管理办法》执行。 </w:t>
      </w:r>
    </w:p>
    <w:p w:rsidR="00DE1BCB" w:rsidRPr="003D6081" w:rsidRDefault="00DE1BCB" w:rsidP="003D6081">
      <w:pPr>
        <w:spacing w:line="360" w:lineRule="auto"/>
        <w:ind w:firstLineChars="200" w:firstLine="560"/>
        <w:rPr>
          <w:rFonts w:ascii="仿宋" w:eastAsia="仿宋" w:hAnsi="仿宋"/>
          <w:bCs/>
          <w:sz w:val="28"/>
        </w:rPr>
      </w:pPr>
      <w:r w:rsidRPr="003D6081">
        <w:rPr>
          <w:rFonts w:ascii="仿宋" w:eastAsia="仿宋" w:hAnsi="仿宋" w:hint="eastAsia"/>
          <w:bCs/>
          <w:sz w:val="28"/>
        </w:rPr>
        <w:t>（2）创新创业实践环节</w:t>
      </w:r>
    </w:p>
    <w:p w:rsidR="00DE1BCB" w:rsidRPr="00357793" w:rsidRDefault="00DE1BCB" w:rsidP="00357793">
      <w:pPr>
        <w:spacing w:line="360" w:lineRule="auto"/>
        <w:ind w:firstLineChars="200" w:firstLine="560"/>
        <w:rPr>
          <w:rFonts w:ascii="仿宋" w:eastAsia="仿宋" w:hAnsi="仿宋"/>
          <w:sz w:val="28"/>
        </w:rPr>
      </w:pPr>
      <w:r w:rsidRPr="003D6081">
        <w:rPr>
          <w:rFonts w:ascii="仿宋" w:eastAsia="仿宋" w:hAnsi="仿宋" w:hint="eastAsia"/>
          <w:sz w:val="28"/>
        </w:rPr>
        <w:t>创新创业实践环节包括学科技能竞赛、科研技术服务、创业实践、职业资格（</w:t>
      </w:r>
      <w:r w:rsidR="00BE6CB5">
        <w:rPr>
          <w:rFonts w:ascii="仿宋" w:eastAsia="仿宋" w:hAnsi="仿宋" w:hint="eastAsia"/>
          <w:sz w:val="28"/>
        </w:rPr>
        <w:t>X</w:t>
      </w:r>
      <w:r w:rsidRPr="003D6081">
        <w:rPr>
          <w:rFonts w:ascii="仿宋" w:eastAsia="仿宋" w:hAnsi="仿宋" w:hint="eastAsia"/>
          <w:sz w:val="28"/>
        </w:rPr>
        <w:t>技能等级）、国际课程与网络课程、真实岗位实践等五大类。积极鼓励、组织引导学生参加上述各类创新创业实践活动，其具体内容及学分认定、转换按《池州职业技术学院创新创业实践学分管理办法》执行。</w:t>
      </w:r>
    </w:p>
    <w:p w:rsidR="0066510D" w:rsidRDefault="00E365E6">
      <w:pPr>
        <w:pStyle w:val="1"/>
        <w:ind w:firstLine="562"/>
      </w:pPr>
      <w:r>
        <w:rPr>
          <w:rFonts w:hint="eastAsia"/>
        </w:rPr>
        <w:t>七</w:t>
      </w:r>
      <w:r>
        <w:t>、教学进程总体安排</w:t>
      </w:r>
    </w:p>
    <w:p w:rsidR="003248DE" w:rsidRPr="00B35ECD" w:rsidRDefault="00B35ECD" w:rsidP="00B35ECD">
      <w:pPr>
        <w:pStyle w:val="2"/>
        <w:ind w:firstLine="562"/>
      </w:pPr>
      <w:r>
        <w:rPr>
          <w:rFonts w:hint="eastAsia"/>
        </w:rPr>
        <w:t>（一）</w:t>
      </w:r>
      <w:r w:rsidR="003248DE" w:rsidRPr="00B35ECD">
        <w:rPr>
          <w:rFonts w:hint="eastAsia"/>
        </w:rPr>
        <w:t>全学程时间分配表</w:t>
      </w:r>
    </w:p>
    <w:p w:rsidR="00B66DC1" w:rsidRPr="00A65E4A" w:rsidRDefault="003248DE" w:rsidP="0091361D">
      <w:pPr>
        <w:tabs>
          <w:tab w:val="center" w:pos="4524"/>
        </w:tabs>
        <w:spacing w:line="360" w:lineRule="auto"/>
        <w:ind w:firstLineChars="200" w:firstLine="560"/>
        <w:jc w:val="left"/>
        <w:rPr>
          <w:rFonts w:ascii="仿宋" w:eastAsia="仿宋" w:hAnsi="仿宋" w:cs="仿宋"/>
          <w:sz w:val="28"/>
          <w:szCs w:val="28"/>
        </w:rPr>
      </w:pPr>
      <w:r w:rsidRPr="00A65E4A">
        <w:rPr>
          <w:rFonts w:ascii="仿宋" w:eastAsia="仿宋" w:hAnsi="仿宋" w:cs="仿宋" w:hint="eastAsia"/>
          <w:sz w:val="28"/>
          <w:szCs w:val="28"/>
        </w:rPr>
        <w:t>全学程时间分配表见表9。</w:t>
      </w:r>
    </w:p>
    <w:p w:rsidR="0066510D" w:rsidRDefault="00302C6C">
      <w:pPr>
        <w:jc w:val="center"/>
        <w:rPr>
          <w:rFonts w:ascii="仿宋" w:eastAsia="仿宋" w:hAnsi="仿宋"/>
          <w:b/>
          <w:sz w:val="28"/>
          <w:szCs w:val="28"/>
        </w:rPr>
      </w:pPr>
      <w:r>
        <w:rPr>
          <w:rFonts w:ascii="仿宋" w:eastAsia="仿宋" w:hAnsi="仿宋" w:hint="eastAsia"/>
          <w:b/>
          <w:sz w:val="28"/>
          <w:szCs w:val="28"/>
        </w:rPr>
        <w:t>表9</w:t>
      </w:r>
      <w:r w:rsidR="00900D74">
        <w:rPr>
          <w:rFonts w:ascii="仿宋" w:eastAsia="仿宋" w:hAnsi="仿宋" w:hint="eastAsia"/>
          <w:b/>
          <w:sz w:val="28"/>
          <w:szCs w:val="28"/>
        </w:rPr>
        <w:t xml:space="preserve"> </w:t>
      </w:r>
      <w:r w:rsidR="001568DA">
        <w:rPr>
          <w:rFonts w:ascii="仿宋" w:eastAsia="仿宋" w:hAnsi="仿宋"/>
          <w:b/>
          <w:sz w:val="28"/>
          <w:szCs w:val="28"/>
        </w:rPr>
        <w:t xml:space="preserve"> </w:t>
      </w:r>
      <w:r w:rsidR="00E365E6">
        <w:rPr>
          <w:rFonts w:ascii="仿宋" w:eastAsia="仿宋" w:hAnsi="仿宋" w:hint="eastAsia"/>
          <w:b/>
          <w:sz w:val="28"/>
          <w:szCs w:val="28"/>
        </w:rPr>
        <w:t>全学程时间分配表</w:t>
      </w:r>
    </w:p>
    <w:p w:rsidR="00F01C64" w:rsidRPr="00B66DC1" w:rsidRDefault="00E365E6" w:rsidP="00B66DC1">
      <w:pPr>
        <w:jc w:val="right"/>
        <w:rPr>
          <w:rFonts w:ascii="仿宋" w:eastAsia="仿宋" w:hAnsi="仿宋"/>
          <w:b/>
          <w:kern w:val="0"/>
          <w:sz w:val="28"/>
          <w:szCs w:val="28"/>
        </w:rPr>
      </w:pPr>
      <w:r>
        <w:rPr>
          <w:rFonts w:ascii="仿宋" w:eastAsia="仿宋" w:hAnsi="仿宋" w:hint="eastAsia"/>
          <w:b/>
          <w:kern w:val="0"/>
          <w:sz w:val="28"/>
          <w:szCs w:val="28"/>
        </w:rPr>
        <w:t>单位:周</w:t>
      </w:r>
    </w:p>
    <w:tbl>
      <w:tblPr>
        <w:tblW w:w="96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25"/>
        <w:gridCol w:w="567"/>
        <w:gridCol w:w="707"/>
        <w:gridCol w:w="708"/>
        <w:gridCol w:w="567"/>
        <w:gridCol w:w="567"/>
        <w:gridCol w:w="709"/>
        <w:gridCol w:w="709"/>
        <w:gridCol w:w="708"/>
        <w:gridCol w:w="644"/>
        <w:gridCol w:w="644"/>
        <w:gridCol w:w="647"/>
        <w:gridCol w:w="693"/>
        <w:gridCol w:w="620"/>
        <w:gridCol w:w="10"/>
        <w:gridCol w:w="616"/>
      </w:tblGrid>
      <w:tr w:rsidR="00CF5879" w:rsidTr="00A30872">
        <w:trPr>
          <w:trHeight w:val="227"/>
          <w:jc w:val="center"/>
        </w:trPr>
        <w:tc>
          <w:tcPr>
            <w:tcW w:w="525" w:type="dxa"/>
            <w:vMerge w:val="restart"/>
            <w:vAlign w:val="center"/>
          </w:tcPr>
          <w:p w:rsidR="00CF5879" w:rsidRDefault="00CF5879">
            <w:pPr>
              <w:widowControl/>
              <w:jc w:val="center"/>
              <w:rPr>
                <w:rFonts w:ascii="仿宋" w:eastAsia="仿宋" w:hAnsi="仿宋"/>
                <w:kern w:val="0"/>
                <w:szCs w:val="21"/>
              </w:rPr>
            </w:pPr>
            <w:r>
              <w:rPr>
                <w:rFonts w:ascii="仿宋" w:eastAsia="仿宋" w:hAnsi="仿宋" w:hint="eastAsia"/>
                <w:kern w:val="0"/>
                <w:szCs w:val="21"/>
              </w:rPr>
              <w:t>学</w:t>
            </w:r>
          </w:p>
          <w:p w:rsidR="00CF5879" w:rsidRDefault="00CF5879">
            <w:pPr>
              <w:widowControl/>
              <w:jc w:val="center"/>
              <w:rPr>
                <w:rFonts w:ascii="仿宋" w:eastAsia="仿宋" w:hAnsi="仿宋"/>
                <w:kern w:val="0"/>
                <w:szCs w:val="21"/>
              </w:rPr>
            </w:pPr>
            <w:r>
              <w:rPr>
                <w:rFonts w:ascii="仿宋" w:eastAsia="仿宋" w:hAnsi="仿宋" w:hint="eastAsia"/>
                <w:kern w:val="0"/>
                <w:szCs w:val="21"/>
              </w:rPr>
              <w:t>年</w:t>
            </w:r>
          </w:p>
        </w:tc>
        <w:tc>
          <w:tcPr>
            <w:tcW w:w="567" w:type="dxa"/>
            <w:vMerge w:val="restart"/>
            <w:vAlign w:val="center"/>
          </w:tcPr>
          <w:p w:rsidR="00CF5879" w:rsidRDefault="00CF5879">
            <w:pPr>
              <w:widowControl/>
              <w:jc w:val="center"/>
              <w:rPr>
                <w:rFonts w:ascii="仿宋" w:eastAsia="仿宋" w:hAnsi="仿宋"/>
                <w:kern w:val="0"/>
                <w:szCs w:val="21"/>
              </w:rPr>
            </w:pPr>
            <w:r>
              <w:rPr>
                <w:rFonts w:ascii="仿宋" w:eastAsia="仿宋" w:hAnsi="仿宋" w:hint="eastAsia"/>
                <w:kern w:val="0"/>
                <w:szCs w:val="21"/>
              </w:rPr>
              <w:t>学</w:t>
            </w:r>
          </w:p>
          <w:p w:rsidR="00CF5879" w:rsidRDefault="00CF5879">
            <w:pPr>
              <w:widowControl/>
              <w:jc w:val="center"/>
              <w:rPr>
                <w:rFonts w:ascii="仿宋" w:eastAsia="仿宋" w:hAnsi="仿宋"/>
                <w:kern w:val="0"/>
                <w:szCs w:val="21"/>
              </w:rPr>
            </w:pPr>
            <w:r>
              <w:rPr>
                <w:rFonts w:ascii="仿宋" w:eastAsia="仿宋" w:hAnsi="仿宋" w:hint="eastAsia"/>
                <w:kern w:val="0"/>
                <w:szCs w:val="21"/>
              </w:rPr>
              <w:t>期</w:t>
            </w:r>
          </w:p>
        </w:tc>
        <w:tc>
          <w:tcPr>
            <w:tcW w:w="7303" w:type="dxa"/>
            <w:gridSpan w:val="11"/>
            <w:vAlign w:val="center"/>
          </w:tcPr>
          <w:p w:rsidR="00CF5879" w:rsidRDefault="00CF5879">
            <w:pPr>
              <w:widowControl/>
              <w:jc w:val="center"/>
              <w:rPr>
                <w:rFonts w:ascii="仿宋" w:eastAsia="仿宋" w:hAnsi="仿宋"/>
                <w:kern w:val="0"/>
                <w:szCs w:val="21"/>
              </w:rPr>
            </w:pPr>
            <w:r>
              <w:rPr>
                <w:rFonts w:ascii="仿宋" w:eastAsia="仿宋" w:hAnsi="仿宋" w:hint="eastAsia"/>
                <w:kern w:val="0"/>
                <w:szCs w:val="21"/>
              </w:rPr>
              <w:t>教学时间分配</w:t>
            </w:r>
          </w:p>
        </w:tc>
        <w:tc>
          <w:tcPr>
            <w:tcW w:w="630" w:type="dxa"/>
            <w:gridSpan w:val="2"/>
            <w:vAlign w:val="center"/>
          </w:tcPr>
          <w:p w:rsidR="00CF5879" w:rsidRDefault="00CF5879">
            <w:pPr>
              <w:widowControl/>
              <w:jc w:val="center"/>
              <w:rPr>
                <w:rFonts w:ascii="仿宋" w:eastAsia="仿宋" w:hAnsi="仿宋"/>
                <w:kern w:val="0"/>
                <w:szCs w:val="21"/>
              </w:rPr>
            </w:pPr>
            <w:r>
              <w:rPr>
                <w:rFonts w:ascii="仿宋" w:eastAsia="仿宋" w:hAnsi="仿宋" w:hint="eastAsia"/>
                <w:kern w:val="0"/>
                <w:szCs w:val="21"/>
              </w:rPr>
              <w:t>寒</w:t>
            </w:r>
          </w:p>
          <w:p w:rsidR="00CF5879" w:rsidRDefault="00CF5879">
            <w:pPr>
              <w:widowControl/>
              <w:jc w:val="center"/>
              <w:rPr>
                <w:rFonts w:ascii="仿宋" w:eastAsia="仿宋" w:hAnsi="仿宋"/>
                <w:kern w:val="0"/>
                <w:szCs w:val="21"/>
              </w:rPr>
            </w:pPr>
            <w:r>
              <w:rPr>
                <w:rFonts w:ascii="仿宋" w:eastAsia="仿宋" w:hAnsi="仿宋" w:hint="eastAsia"/>
                <w:kern w:val="0"/>
                <w:szCs w:val="21"/>
              </w:rPr>
              <w:t>暑</w:t>
            </w:r>
          </w:p>
          <w:p w:rsidR="00CF5879" w:rsidRDefault="00CF5879">
            <w:pPr>
              <w:jc w:val="center"/>
              <w:rPr>
                <w:rFonts w:ascii="仿宋" w:eastAsia="仿宋" w:hAnsi="仿宋"/>
                <w:kern w:val="0"/>
                <w:szCs w:val="21"/>
              </w:rPr>
            </w:pPr>
            <w:r>
              <w:rPr>
                <w:rFonts w:ascii="仿宋" w:eastAsia="仿宋" w:hAnsi="仿宋" w:hint="eastAsia"/>
                <w:kern w:val="0"/>
                <w:szCs w:val="21"/>
              </w:rPr>
              <w:t>假</w:t>
            </w:r>
          </w:p>
        </w:tc>
        <w:tc>
          <w:tcPr>
            <w:tcW w:w="616" w:type="dxa"/>
            <w:vAlign w:val="center"/>
          </w:tcPr>
          <w:p w:rsidR="00CF5879" w:rsidRDefault="00CF5879">
            <w:pPr>
              <w:jc w:val="center"/>
              <w:rPr>
                <w:rFonts w:ascii="仿宋" w:eastAsia="仿宋" w:hAnsi="仿宋"/>
                <w:kern w:val="0"/>
                <w:szCs w:val="21"/>
              </w:rPr>
            </w:pPr>
            <w:r>
              <w:rPr>
                <w:rFonts w:ascii="仿宋" w:eastAsia="仿宋" w:hAnsi="仿宋" w:hint="eastAsia"/>
                <w:kern w:val="0"/>
                <w:szCs w:val="21"/>
              </w:rPr>
              <w:t>合</w:t>
            </w:r>
          </w:p>
          <w:p w:rsidR="00CF5879" w:rsidRDefault="00CF5879">
            <w:pPr>
              <w:jc w:val="center"/>
              <w:rPr>
                <w:rFonts w:ascii="仿宋" w:eastAsia="仿宋" w:hAnsi="仿宋"/>
                <w:kern w:val="0"/>
                <w:szCs w:val="21"/>
              </w:rPr>
            </w:pPr>
            <w:r>
              <w:rPr>
                <w:rFonts w:ascii="仿宋" w:eastAsia="仿宋" w:hAnsi="仿宋" w:hint="eastAsia"/>
                <w:kern w:val="0"/>
                <w:szCs w:val="21"/>
              </w:rPr>
              <w:t>计</w:t>
            </w:r>
          </w:p>
        </w:tc>
      </w:tr>
      <w:tr w:rsidR="00F01C64" w:rsidTr="00A30872">
        <w:trPr>
          <w:trHeight w:val="551"/>
          <w:jc w:val="center"/>
        </w:trPr>
        <w:tc>
          <w:tcPr>
            <w:tcW w:w="525" w:type="dxa"/>
            <w:vMerge/>
            <w:vAlign w:val="center"/>
          </w:tcPr>
          <w:p w:rsidR="00F01C64" w:rsidRDefault="00F01C64">
            <w:pPr>
              <w:widowControl/>
              <w:jc w:val="left"/>
              <w:rPr>
                <w:rFonts w:ascii="仿宋" w:eastAsia="仿宋" w:hAnsi="仿宋"/>
                <w:kern w:val="0"/>
                <w:szCs w:val="21"/>
              </w:rPr>
            </w:pPr>
          </w:p>
        </w:tc>
        <w:tc>
          <w:tcPr>
            <w:tcW w:w="567" w:type="dxa"/>
            <w:vMerge/>
            <w:vAlign w:val="center"/>
          </w:tcPr>
          <w:p w:rsidR="00F01C64" w:rsidRDefault="00F01C64">
            <w:pPr>
              <w:widowControl/>
              <w:jc w:val="left"/>
              <w:rPr>
                <w:rFonts w:ascii="仿宋" w:eastAsia="仿宋" w:hAnsi="仿宋"/>
                <w:kern w:val="0"/>
                <w:szCs w:val="21"/>
              </w:rPr>
            </w:pPr>
          </w:p>
        </w:tc>
        <w:tc>
          <w:tcPr>
            <w:tcW w:w="707" w:type="dxa"/>
            <w:vMerge w:val="restart"/>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理论教学</w:t>
            </w:r>
          </w:p>
          <w:p w:rsidR="00F01C64" w:rsidRDefault="00F01C64">
            <w:pPr>
              <w:widowControl/>
              <w:jc w:val="center"/>
              <w:rPr>
                <w:rFonts w:ascii="仿宋" w:eastAsia="仿宋" w:hAnsi="仿宋"/>
                <w:kern w:val="0"/>
                <w:szCs w:val="21"/>
              </w:rPr>
            </w:pPr>
            <w:r>
              <w:rPr>
                <w:rFonts w:ascii="仿宋" w:eastAsia="仿宋" w:hAnsi="仿宋" w:hint="eastAsia"/>
                <w:kern w:val="0"/>
                <w:szCs w:val="21"/>
              </w:rPr>
              <w:t>(含实验</w:t>
            </w:r>
            <w:r>
              <w:rPr>
                <w:rFonts w:ascii="仿宋" w:eastAsia="仿宋" w:hAnsi="仿宋" w:hint="eastAsia"/>
                <w:kern w:val="0"/>
                <w:szCs w:val="21"/>
              </w:rPr>
              <w:lastRenderedPageBreak/>
              <w:t>课)</w:t>
            </w:r>
          </w:p>
        </w:tc>
        <w:tc>
          <w:tcPr>
            <w:tcW w:w="708" w:type="dxa"/>
            <w:vMerge w:val="restart"/>
            <w:tcBorders>
              <w:right w:val="single" w:sz="4" w:space="0" w:color="auto"/>
            </w:tcBorders>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lastRenderedPageBreak/>
              <w:t>课程综合实</w:t>
            </w:r>
            <w:r w:rsidR="007701CB">
              <w:rPr>
                <w:rFonts w:ascii="仿宋" w:eastAsia="仿宋" w:hAnsi="仿宋" w:hint="eastAsia"/>
                <w:kern w:val="0"/>
                <w:szCs w:val="21"/>
              </w:rPr>
              <w:t>训</w:t>
            </w:r>
          </w:p>
        </w:tc>
        <w:tc>
          <w:tcPr>
            <w:tcW w:w="567" w:type="dxa"/>
            <w:vMerge w:val="restart"/>
            <w:tcBorders>
              <w:left w:val="single" w:sz="4" w:space="0" w:color="auto"/>
              <w:right w:val="single" w:sz="4" w:space="0" w:color="auto"/>
            </w:tcBorders>
            <w:vAlign w:val="center"/>
          </w:tcPr>
          <w:p w:rsidR="00F01C64" w:rsidRDefault="00F01C64" w:rsidP="00F01C64">
            <w:pPr>
              <w:widowControl/>
              <w:jc w:val="center"/>
              <w:rPr>
                <w:rFonts w:ascii="仿宋" w:eastAsia="仿宋" w:hAnsi="仿宋"/>
                <w:kern w:val="0"/>
                <w:szCs w:val="21"/>
              </w:rPr>
            </w:pPr>
            <w:r>
              <w:rPr>
                <w:rFonts w:ascii="仿宋" w:eastAsia="仿宋" w:hAnsi="仿宋" w:hint="eastAsia"/>
                <w:kern w:val="0"/>
                <w:szCs w:val="21"/>
              </w:rPr>
              <w:t>认识实习</w:t>
            </w:r>
          </w:p>
        </w:tc>
        <w:tc>
          <w:tcPr>
            <w:tcW w:w="567" w:type="dxa"/>
            <w:vMerge w:val="restart"/>
            <w:tcBorders>
              <w:left w:val="single" w:sz="4" w:space="0" w:color="auto"/>
              <w:right w:val="single" w:sz="4" w:space="0" w:color="auto"/>
            </w:tcBorders>
            <w:vAlign w:val="center"/>
          </w:tcPr>
          <w:p w:rsidR="00F01C64" w:rsidRDefault="00340835" w:rsidP="00F01C64">
            <w:pPr>
              <w:widowControl/>
              <w:jc w:val="center"/>
              <w:rPr>
                <w:rFonts w:ascii="仿宋" w:eastAsia="仿宋" w:hAnsi="仿宋"/>
                <w:kern w:val="0"/>
                <w:szCs w:val="21"/>
              </w:rPr>
            </w:pPr>
            <w:r>
              <w:rPr>
                <w:rFonts w:ascii="仿宋" w:eastAsia="仿宋" w:hAnsi="仿宋" w:hint="eastAsia"/>
                <w:kern w:val="0"/>
                <w:szCs w:val="21"/>
              </w:rPr>
              <w:t>分岗位实</w:t>
            </w:r>
            <w:r>
              <w:rPr>
                <w:rFonts w:ascii="仿宋" w:eastAsia="仿宋" w:hAnsi="仿宋" w:hint="eastAsia"/>
                <w:kern w:val="0"/>
                <w:szCs w:val="21"/>
              </w:rPr>
              <w:lastRenderedPageBreak/>
              <w:t>习</w:t>
            </w:r>
          </w:p>
        </w:tc>
        <w:tc>
          <w:tcPr>
            <w:tcW w:w="2126" w:type="dxa"/>
            <w:gridSpan w:val="3"/>
            <w:tcBorders>
              <w:left w:val="single" w:sz="4" w:space="0" w:color="auto"/>
              <w:bottom w:val="single" w:sz="4" w:space="0" w:color="auto"/>
            </w:tcBorders>
            <w:vAlign w:val="center"/>
          </w:tcPr>
          <w:p w:rsidR="00F01C64" w:rsidRDefault="00F01C64" w:rsidP="00F01C64">
            <w:pPr>
              <w:jc w:val="center"/>
              <w:rPr>
                <w:rFonts w:ascii="仿宋" w:eastAsia="仿宋" w:hAnsi="仿宋"/>
                <w:kern w:val="0"/>
                <w:szCs w:val="21"/>
              </w:rPr>
            </w:pPr>
            <w:r>
              <w:rPr>
                <w:rFonts w:ascii="仿宋" w:eastAsia="仿宋" w:hAnsi="仿宋" w:hint="eastAsia"/>
                <w:kern w:val="0"/>
                <w:szCs w:val="21"/>
              </w:rPr>
              <w:lastRenderedPageBreak/>
              <w:t>岗位实习</w:t>
            </w: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入学教育与军训</w:t>
            </w: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毕业</w:t>
            </w:r>
          </w:p>
          <w:p w:rsidR="00F01C64" w:rsidRDefault="00F01C64">
            <w:pPr>
              <w:widowControl/>
              <w:jc w:val="center"/>
              <w:rPr>
                <w:rFonts w:ascii="仿宋" w:eastAsia="仿宋" w:hAnsi="仿宋"/>
                <w:kern w:val="0"/>
                <w:szCs w:val="21"/>
              </w:rPr>
            </w:pPr>
            <w:r>
              <w:rPr>
                <w:rFonts w:ascii="仿宋" w:eastAsia="仿宋" w:hAnsi="仿宋" w:hint="eastAsia"/>
                <w:kern w:val="0"/>
                <w:szCs w:val="21"/>
              </w:rPr>
              <w:t>教育</w:t>
            </w:r>
          </w:p>
        </w:tc>
        <w:tc>
          <w:tcPr>
            <w:tcW w:w="64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考试及技能测试</w:t>
            </w:r>
          </w:p>
        </w:tc>
        <w:tc>
          <w:tcPr>
            <w:tcW w:w="693"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小</w:t>
            </w:r>
          </w:p>
          <w:p w:rsidR="00F01C64" w:rsidRDefault="00F01C64">
            <w:pPr>
              <w:widowControl/>
              <w:jc w:val="center"/>
              <w:rPr>
                <w:rFonts w:ascii="仿宋" w:eastAsia="仿宋" w:hAnsi="仿宋"/>
                <w:kern w:val="0"/>
                <w:szCs w:val="21"/>
              </w:rPr>
            </w:pPr>
            <w:r>
              <w:rPr>
                <w:rFonts w:ascii="仿宋" w:eastAsia="仿宋" w:hAnsi="仿宋" w:hint="eastAsia"/>
                <w:kern w:val="0"/>
                <w:szCs w:val="21"/>
              </w:rPr>
              <w:t>计</w:t>
            </w:r>
          </w:p>
        </w:tc>
        <w:tc>
          <w:tcPr>
            <w:tcW w:w="620" w:type="dxa"/>
            <w:vAlign w:val="center"/>
          </w:tcPr>
          <w:p w:rsidR="00F01C64" w:rsidRDefault="00F01C64">
            <w:pPr>
              <w:widowControl/>
              <w:jc w:val="left"/>
              <w:rPr>
                <w:rFonts w:ascii="仿宋" w:eastAsia="仿宋" w:hAnsi="仿宋"/>
                <w:kern w:val="0"/>
                <w:szCs w:val="21"/>
              </w:rPr>
            </w:pPr>
          </w:p>
        </w:tc>
        <w:tc>
          <w:tcPr>
            <w:tcW w:w="626" w:type="dxa"/>
            <w:gridSpan w:val="2"/>
            <w:vAlign w:val="center"/>
          </w:tcPr>
          <w:p w:rsidR="00F01C64" w:rsidRDefault="00F01C64">
            <w:pPr>
              <w:widowControl/>
              <w:jc w:val="left"/>
              <w:rPr>
                <w:rFonts w:ascii="仿宋" w:eastAsia="仿宋" w:hAnsi="仿宋"/>
                <w:kern w:val="0"/>
                <w:szCs w:val="21"/>
              </w:rPr>
            </w:pPr>
          </w:p>
        </w:tc>
      </w:tr>
      <w:tr w:rsidR="00F01C64" w:rsidTr="00A30872">
        <w:trPr>
          <w:trHeight w:val="687"/>
          <w:jc w:val="center"/>
        </w:trPr>
        <w:tc>
          <w:tcPr>
            <w:tcW w:w="525" w:type="dxa"/>
            <w:vMerge/>
            <w:vAlign w:val="center"/>
          </w:tcPr>
          <w:p w:rsidR="00F01C64" w:rsidRDefault="00F01C64">
            <w:pPr>
              <w:widowControl/>
              <w:jc w:val="left"/>
              <w:rPr>
                <w:rFonts w:ascii="仿宋" w:eastAsia="仿宋" w:hAnsi="仿宋"/>
                <w:kern w:val="0"/>
                <w:szCs w:val="21"/>
              </w:rPr>
            </w:pPr>
          </w:p>
        </w:tc>
        <w:tc>
          <w:tcPr>
            <w:tcW w:w="567" w:type="dxa"/>
            <w:vMerge/>
            <w:vAlign w:val="center"/>
          </w:tcPr>
          <w:p w:rsidR="00F01C64" w:rsidRDefault="00F01C64">
            <w:pPr>
              <w:widowControl/>
              <w:jc w:val="left"/>
              <w:rPr>
                <w:rFonts w:ascii="仿宋" w:eastAsia="仿宋" w:hAnsi="仿宋"/>
                <w:kern w:val="0"/>
                <w:szCs w:val="21"/>
              </w:rPr>
            </w:pPr>
          </w:p>
        </w:tc>
        <w:tc>
          <w:tcPr>
            <w:tcW w:w="707" w:type="dxa"/>
            <w:vMerge/>
            <w:vAlign w:val="center"/>
          </w:tcPr>
          <w:p w:rsidR="00F01C64" w:rsidRDefault="00F01C64">
            <w:pPr>
              <w:widowControl/>
              <w:jc w:val="center"/>
              <w:rPr>
                <w:rFonts w:ascii="仿宋" w:eastAsia="仿宋" w:hAnsi="仿宋"/>
                <w:kern w:val="0"/>
                <w:szCs w:val="21"/>
              </w:rPr>
            </w:pPr>
          </w:p>
        </w:tc>
        <w:tc>
          <w:tcPr>
            <w:tcW w:w="708" w:type="dxa"/>
            <w:vMerge/>
            <w:tcBorders>
              <w:right w:val="single" w:sz="4" w:space="0" w:color="auto"/>
            </w:tcBorders>
            <w:vAlign w:val="center"/>
          </w:tcPr>
          <w:p w:rsidR="00F01C64" w:rsidRDefault="00F01C64">
            <w:pPr>
              <w:widowControl/>
              <w:jc w:val="center"/>
              <w:rPr>
                <w:rFonts w:ascii="仿宋" w:eastAsia="仿宋" w:hAnsi="仿宋"/>
                <w:kern w:val="0"/>
                <w:szCs w:val="21"/>
              </w:rPr>
            </w:pPr>
          </w:p>
        </w:tc>
        <w:tc>
          <w:tcPr>
            <w:tcW w:w="567" w:type="dxa"/>
            <w:vMerge/>
            <w:tcBorders>
              <w:left w:val="single" w:sz="4" w:space="0" w:color="auto"/>
              <w:right w:val="single" w:sz="4" w:space="0" w:color="auto"/>
            </w:tcBorders>
            <w:vAlign w:val="center"/>
          </w:tcPr>
          <w:p w:rsidR="00F01C64" w:rsidRDefault="00F01C64" w:rsidP="00CF5879">
            <w:pPr>
              <w:jc w:val="center"/>
              <w:rPr>
                <w:rFonts w:ascii="仿宋" w:eastAsia="仿宋" w:hAnsi="仿宋"/>
                <w:kern w:val="0"/>
                <w:szCs w:val="21"/>
              </w:rPr>
            </w:pPr>
          </w:p>
        </w:tc>
        <w:tc>
          <w:tcPr>
            <w:tcW w:w="567" w:type="dxa"/>
            <w:vMerge/>
            <w:tcBorders>
              <w:left w:val="single" w:sz="4" w:space="0" w:color="auto"/>
              <w:right w:val="single" w:sz="4" w:space="0" w:color="auto"/>
            </w:tcBorders>
            <w:vAlign w:val="center"/>
          </w:tcPr>
          <w:p w:rsidR="00F01C64" w:rsidRDefault="00F01C64" w:rsidP="00CF5879">
            <w:pPr>
              <w:jc w:val="center"/>
              <w:rPr>
                <w:rFonts w:ascii="仿宋" w:eastAsia="仿宋" w:hAnsi="仿宋"/>
                <w:kern w:val="0"/>
                <w:szCs w:val="21"/>
              </w:rPr>
            </w:pPr>
          </w:p>
        </w:tc>
        <w:tc>
          <w:tcPr>
            <w:tcW w:w="709" w:type="dxa"/>
            <w:tcBorders>
              <w:top w:val="single" w:sz="4" w:space="0" w:color="auto"/>
              <w:left w:val="single" w:sz="4" w:space="0" w:color="auto"/>
            </w:tcBorders>
            <w:vAlign w:val="center"/>
          </w:tcPr>
          <w:p w:rsidR="00F01C64" w:rsidRDefault="00F01C64" w:rsidP="00CF5879">
            <w:pPr>
              <w:jc w:val="center"/>
              <w:rPr>
                <w:rFonts w:ascii="仿宋" w:eastAsia="仿宋" w:hAnsi="仿宋"/>
                <w:kern w:val="0"/>
                <w:szCs w:val="21"/>
              </w:rPr>
            </w:pPr>
          </w:p>
        </w:tc>
        <w:tc>
          <w:tcPr>
            <w:tcW w:w="709" w:type="dxa"/>
            <w:tcBorders>
              <w:top w:val="single" w:sz="4" w:space="0" w:color="auto"/>
            </w:tcBorders>
            <w:vAlign w:val="center"/>
          </w:tcPr>
          <w:p w:rsidR="00F01C64" w:rsidRDefault="00F01C64" w:rsidP="00B4240B">
            <w:pPr>
              <w:widowControl/>
              <w:jc w:val="center"/>
              <w:rPr>
                <w:rFonts w:ascii="仿宋" w:eastAsia="仿宋" w:hAnsi="仿宋"/>
                <w:kern w:val="0"/>
                <w:szCs w:val="21"/>
              </w:rPr>
            </w:pPr>
            <w:r>
              <w:rPr>
                <w:rFonts w:ascii="仿宋" w:eastAsia="仿宋" w:hAnsi="仿宋" w:hint="eastAsia"/>
                <w:kern w:val="0"/>
                <w:szCs w:val="21"/>
              </w:rPr>
              <w:t>毕业</w:t>
            </w:r>
          </w:p>
          <w:p w:rsidR="00F01C64" w:rsidRDefault="00F01C64" w:rsidP="00B4240B">
            <w:pPr>
              <w:jc w:val="center"/>
              <w:rPr>
                <w:rFonts w:ascii="仿宋" w:eastAsia="仿宋" w:hAnsi="仿宋"/>
                <w:kern w:val="0"/>
                <w:szCs w:val="21"/>
              </w:rPr>
            </w:pPr>
            <w:r>
              <w:rPr>
                <w:rFonts w:ascii="仿宋" w:eastAsia="仿宋" w:hAnsi="仿宋" w:hint="eastAsia"/>
                <w:kern w:val="0"/>
                <w:szCs w:val="21"/>
              </w:rPr>
              <w:t>设计</w:t>
            </w:r>
          </w:p>
        </w:tc>
        <w:tc>
          <w:tcPr>
            <w:tcW w:w="708" w:type="dxa"/>
            <w:tcBorders>
              <w:top w:val="single" w:sz="4" w:space="0" w:color="auto"/>
            </w:tcBorders>
            <w:vAlign w:val="center"/>
          </w:tcPr>
          <w:p w:rsidR="00F01C64" w:rsidRDefault="00F01C64" w:rsidP="00CF5879">
            <w:pPr>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p>
        </w:tc>
        <w:tc>
          <w:tcPr>
            <w:tcW w:w="647" w:type="dxa"/>
            <w:vAlign w:val="center"/>
          </w:tcPr>
          <w:p w:rsidR="00F01C64" w:rsidRDefault="00F01C64">
            <w:pPr>
              <w:widowControl/>
              <w:jc w:val="center"/>
              <w:rPr>
                <w:rFonts w:ascii="仿宋" w:eastAsia="仿宋" w:hAnsi="仿宋"/>
                <w:kern w:val="0"/>
                <w:szCs w:val="21"/>
              </w:rPr>
            </w:pPr>
          </w:p>
        </w:tc>
        <w:tc>
          <w:tcPr>
            <w:tcW w:w="693" w:type="dxa"/>
            <w:vAlign w:val="center"/>
          </w:tcPr>
          <w:p w:rsidR="00F01C64" w:rsidRDefault="00F01C64">
            <w:pPr>
              <w:widowControl/>
              <w:jc w:val="center"/>
              <w:rPr>
                <w:rFonts w:ascii="仿宋" w:eastAsia="仿宋" w:hAnsi="仿宋"/>
                <w:kern w:val="0"/>
                <w:szCs w:val="21"/>
              </w:rPr>
            </w:pPr>
          </w:p>
        </w:tc>
        <w:tc>
          <w:tcPr>
            <w:tcW w:w="620" w:type="dxa"/>
            <w:vAlign w:val="center"/>
          </w:tcPr>
          <w:p w:rsidR="00F01C64" w:rsidRDefault="00F01C64">
            <w:pPr>
              <w:widowControl/>
              <w:jc w:val="left"/>
              <w:rPr>
                <w:rFonts w:ascii="仿宋" w:eastAsia="仿宋" w:hAnsi="仿宋"/>
                <w:kern w:val="0"/>
                <w:szCs w:val="21"/>
              </w:rPr>
            </w:pPr>
          </w:p>
        </w:tc>
        <w:tc>
          <w:tcPr>
            <w:tcW w:w="626" w:type="dxa"/>
            <w:gridSpan w:val="2"/>
            <w:vAlign w:val="center"/>
          </w:tcPr>
          <w:p w:rsidR="00F01C64" w:rsidRDefault="00F01C64">
            <w:pPr>
              <w:widowControl/>
              <w:jc w:val="left"/>
              <w:rPr>
                <w:rFonts w:ascii="仿宋" w:eastAsia="仿宋" w:hAnsi="仿宋"/>
                <w:kern w:val="0"/>
                <w:szCs w:val="21"/>
              </w:rPr>
            </w:pPr>
          </w:p>
        </w:tc>
      </w:tr>
      <w:tr w:rsidR="00F01C64" w:rsidTr="00A30872">
        <w:trPr>
          <w:trHeight w:val="381"/>
          <w:jc w:val="center"/>
        </w:trPr>
        <w:tc>
          <w:tcPr>
            <w:tcW w:w="525" w:type="dxa"/>
            <w:vMerge w:val="restart"/>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一</w:t>
            </w:r>
          </w:p>
        </w:tc>
        <w:tc>
          <w:tcPr>
            <w:tcW w:w="56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w:t>
            </w:r>
          </w:p>
        </w:tc>
        <w:tc>
          <w:tcPr>
            <w:tcW w:w="70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w:t>
            </w:r>
            <w:r>
              <w:rPr>
                <w:rFonts w:ascii="仿宋" w:eastAsia="仿宋" w:hAnsi="仿宋"/>
                <w:kern w:val="0"/>
                <w:szCs w:val="21"/>
              </w:rPr>
              <w:t>5</w:t>
            </w:r>
          </w:p>
        </w:tc>
        <w:tc>
          <w:tcPr>
            <w:tcW w:w="708" w:type="dxa"/>
            <w:tcBorders>
              <w:right w:val="single" w:sz="4" w:space="0" w:color="auto"/>
            </w:tcBorders>
            <w:vAlign w:val="center"/>
          </w:tcPr>
          <w:p w:rsidR="00F01C64" w:rsidRDefault="00F01C64">
            <w:pPr>
              <w:widowControl/>
              <w:jc w:val="center"/>
              <w:rPr>
                <w:rFonts w:ascii="仿宋" w:eastAsia="仿宋" w:hAnsi="仿宋"/>
                <w:kern w:val="0"/>
                <w:szCs w:val="21"/>
              </w:rPr>
            </w:pPr>
            <w:r>
              <w:rPr>
                <w:rFonts w:ascii="仿宋" w:eastAsia="仿宋" w:hAnsi="仿宋"/>
                <w:kern w:val="0"/>
                <w:szCs w:val="21"/>
              </w:rPr>
              <w:t>1</w:t>
            </w:r>
          </w:p>
        </w:tc>
        <w:tc>
          <w:tcPr>
            <w:tcW w:w="567" w:type="dxa"/>
            <w:tcBorders>
              <w:left w:val="single" w:sz="4" w:space="0" w:color="auto"/>
              <w:right w:val="single" w:sz="4" w:space="0" w:color="auto"/>
            </w:tcBorders>
            <w:vAlign w:val="center"/>
          </w:tcPr>
          <w:p w:rsidR="00F01C64" w:rsidRDefault="00F01C64">
            <w:pPr>
              <w:widowControl/>
              <w:jc w:val="center"/>
              <w:rPr>
                <w:rFonts w:ascii="仿宋" w:eastAsia="仿宋" w:hAnsi="仿宋"/>
                <w:kern w:val="0"/>
                <w:szCs w:val="21"/>
              </w:rPr>
            </w:pPr>
          </w:p>
        </w:tc>
        <w:tc>
          <w:tcPr>
            <w:tcW w:w="567" w:type="dxa"/>
            <w:tcBorders>
              <w:left w:val="single" w:sz="4" w:space="0" w:color="auto"/>
              <w:right w:val="single" w:sz="4" w:space="0" w:color="auto"/>
            </w:tcBorders>
            <w:vAlign w:val="center"/>
          </w:tcPr>
          <w:p w:rsidR="00F01C64" w:rsidRDefault="00F01C64">
            <w:pPr>
              <w:widowControl/>
              <w:jc w:val="center"/>
              <w:rPr>
                <w:rFonts w:ascii="仿宋" w:eastAsia="仿宋" w:hAnsi="仿宋"/>
                <w:kern w:val="0"/>
                <w:szCs w:val="21"/>
              </w:rPr>
            </w:pPr>
          </w:p>
        </w:tc>
        <w:tc>
          <w:tcPr>
            <w:tcW w:w="709" w:type="dxa"/>
            <w:tcBorders>
              <w:left w:val="single" w:sz="4" w:space="0" w:color="auto"/>
            </w:tcBorders>
            <w:vAlign w:val="center"/>
          </w:tcPr>
          <w:p w:rsidR="00F01C64" w:rsidRDefault="00F01C64">
            <w:pPr>
              <w:widowControl/>
              <w:jc w:val="center"/>
              <w:rPr>
                <w:rFonts w:ascii="仿宋" w:eastAsia="仿宋" w:hAnsi="仿宋"/>
                <w:kern w:val="0"/>
                <w:szCs w:val="21"/>
              </w:rPr>
            </w:pPr>
          </w:p>
        </w:tc>
        <w:tc>
          <w:tcPr>
            <w:tcW w:w="709" w:type="dxa"/>
            <w:vAlign w:val="center"/>
          </w:tcPr>
          <w:p w:rsidR="00F01C64" w:rsidRDefault="00F01C64">
            <w:pPr>
              <w:widowControl/>
              <w:jc w:val="center"/>
              <w:rPr>
                <w:rFonts w:ascii="仿宋" w:eastAsia="仿宋" w:hAnsi="仿宋"/>
                <w:kern w:val="0"/>
                <w:szCs w:val="21"/>
              </w:rPr>
            </w:pPr>
          </w:p>
        </w:tc>
        <w:tc>
          <w:tcPr>
            <w:tcW w:w="708"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w:t>
            </w: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 xml:space="preserve">　</w:t>
            </w:r>
          </w:p>
        </w:tc>
        <w:tc>
          <w:tcPr>
            <w:tcW w:w="64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w:t>
            </w:r>
          </w:p>
        </w:tc>
        <w:tc>
          <w:tcPr>
            <w:tcW w:w="693"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20</w:t>
            </w:r>
          </w:p>
        </w:tc>
        <w:tc>
          <w:tcPr>
            <w:tcW w:w="620"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4</w:t>
            </w:r>
          </w:p>
        </w:tc>
        <w:tc>
          <w:tcPr>
            <w:tcW w:w="626" w:type="dxa"/>
            <w:gridSpan w:val="2"/>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24</w:t>
            </w:r>
          </w:p>
        </w:tc>
      </w:tr>
      <w:tr w:rsidR="00F01C64" w:rsidTr="00A30872">
        <w:trPr>
          <w:trHeight w:val="381"/>
          <w:jc w:val="center"/>
        </w:trPr>
        <w:tc>
          <w:tcPr>
            <w:tcW w:w="525" w:type="dxa"/>
            <w:vMerge/>
            <w:vAlign w:val="center"/>
          </w:tcPr>
          <w:p w:rsidR="00F01C64" w:rsidRDefault="00F01C64">
            <w:pPr>
              <w:widowControl/>
              <w:jc w:val="left"/>
              <w:rPr>
                <w:rFonts w:ascii="仿宋" w:eastAsia="仿宋" w:hAnsi="仿宋"/>
                <w:kern w:val="0"/>
                <w:szCs w:val="21"/>
              </w:rPr>
            </w:pPr>
          </w:p>
        </w:tc>
        <w:tc>
          <w:tcPr>
            <w:tcW w:w="56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w:t>
            </w:r>
          </w:p>
        </w:tc>
        <w:tc>
          <w:tcPr>
            <w:tcW w:w="70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16</w:t>
            </w:r>
          </w:p>
        </w:tc>
        <w:tc>
          <w:tcPr>
            <w:tcW w:w="708" w:type="dxa"/>
            <w:tcBorders>
              <w:right w:val="single" w:sz="4" w:space="0" w:color="auto"/>
            </w:tcBorders>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w:t>
            </w:r>
          </w:p>
        </w:tc>
        <w:tc>
          <w:tcPr>
            <w:tcW w:w="567" w:type="dxa"/>
            <w:tcBorders>
              <w:left w:val="single" w:sz="4" w:space="0" w:color="auto"/>
              <w:right w:val="single" w:sz="4" w:space="0" w:color="auto"/>
            </w:tcBorders>
            <w:vAlign w:val="center"/>
          </w:tcPr>
          <w:p w:rsidR="00F01C64" w:rsidRDefault="00F01C64">
            <w:pPr>
              <w:widowControl/>
              <w:jc w:val="center"/>
              <w:rPr>
                <w:rFonts w:ascii="仿宋" w:eastAsia="仿宋" w:hAnsi="仿宋"/>
                <w:kern w:val="0"/>
                <w:szCs w:val="21"/>
              </w:rPr>
            </w:pPr>
          </w:p>
        </w:tc>
        <w:tc>
          <w:tcPr>
            <w:tcW w:w="567" w:type="dxa"/>
            <w:tcBorders>
              <w:left w:val="single" w:sz="4" w:space="0" w:color="auto"/>
              <w:right w:val="single" w:sz="4" w:space="0" w:color="auto"/>
            </w:tcBorders>
            <w:vAlign w:val="center"/>
          </w:tcPr>
          <w:p w:rsidR="00F01C64" w:rsidRDefault="00F01C64">
            <w:pPr>
              <w:widowControl/>
              <w:jc w:val="center"/>
              <w:rPr>
                <w:rFonts w:ascii="仿宋" w:eastAsia="仿宋" w:hAnsi="仿宋"/>
                <w:kern w:val="0"/>
                <w:szCs w:val="21"/>
              </w:rPr>
            </w:pPr>
          </w:p>
        </w:tc>
        <w:tc>
          <w:tcPr>
            <w:tcW w:w="709" w:type="dxa"/>
            <w:tcBorders>
              <w:left w:val="single" w:sz="4" w:space="0" w:color="auto"/>
            </w:tcBorders>
            <w:vAlign w:val="center"/>
          </w:tcPr>
          <w:p w:rsidR="00F01C64" w:rsidRDefault="00F01C64">
            <w:pPr>
              <w:widowControl/>
              <w:jc w:val="center"/>
              <w:rPr>
                <w:rFonts w:ascii="仿宋" w:eastAsia="仿宋" w:hAnsi="仿宋"/>
                <w:kern w:val="0"/>
                <w:szCs w:val="21"/>
              </w:rPr>
            </w:pPr>
          </w:p>
        </w:tc>
        <w:tc>
          <w:tcPr>
            <w:tcW w:w="709" w:type="dxa"/>
            <w:vAlign w:val="center"/>
          </w:tcPr>
          <w:p w:rsidR="00F01C64" w:rsidRDefault="00F01C64">
            <w:pPr>
              <w:widowControl/>
              <w:jc w:val="center"/>
              <w:rPr>
                <w:rFonts w:ascii="仿宋" w:eastAsia="仿宋" w:hAnsi="仿宋"/>
                <w:kern w:val="0"/>
                <w:szCs w:val="21"/>
              </w:rPr>
            </w:pPr>
          </w:p>
        </w:tc>
        <w:tc>
          <w:tcPr>
            <w:tcW w:w="708"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 xml:space="preserve">　</w:t>
            </w:r>
          </w:p>
        </w:tc>
        <w:tc>
          <w:tcPr>
            <w:tcW w:w="64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w:t>
            </w:r>
          </w:p>
        </w:tc>
        <w:tc>
          <w:tcPr>
            <w:tcW w:w="693"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20</w:t>
            </w:r>
          </w:p>
        </w:tc>
        <w:tc>
          <w:tcPr>
            <w:tcW w:w="620"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8</w:t>
            </w:r>
          </w:p>
        </w:tc>
        <w:tc>
          <w:tcPr>
            <w:tcW w:w="626" w:type="dxa"/>
            <w:gridSpan w:val="2"/>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28</w:t>
            </w:r>
          </w:p>
        </w:tc>
      </w:tr>
      <w:tr w:rsidR="00F01C64" w:rsidTr="00A30872">
        <w:trPr>
          <w:trHeight w:val="381"/>
          <w:jc w:val="center"/>
        </w:trPr>
        <w:tc>
          <w:tcPr>
            <w:tcW w:w="525" w:type="dxa"/>
            <w:vMerge w:val="restart"/>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二</w:t>
            </w:r>
          </w:p>
        </w:tc>
        <w:tc>
          <w:tcPr>
            <w:tcW w:w="56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3</w:t>
            </w:r>
          </w:p>
        </w:tc>
        <w:tc>
          <w:tcPr>
            <w:tcW w:w="707" w:type="dxa"/>
            <w:vAlign w:val="center"/>
          </w:tcPr>
          <w:p w:rsidR="00F01C64" w:rsidRPr="00A74D86" w:rsidRDefault="00F01C64">
            <w:pPr>
              <w:widowControl/>
              <w:jc w:val="center"/>
              <w:rPr>
                <w:rFonts w:ascii="仿宋" w:eastAsia="仿宋" w:hAnsi="仿宋"/>
                <w:color w:val="000000" w:themeColor="text1"/>
                <w:kern w:val="0"/>
                <w:szCs w:val="21"/>
              </w:rPr>
            </w:pPr>
            <w:r w:rsidRPr="00A74D86">
              <w:rPr>
                <w:rFonts w:ascii="仿宋" w:eastAsia="仿宋" w:hAnsi="仿宋" w:hint="eastAsia"/>
                <w:color w:val="000000" w:themeColor="text1"/>
                <w:kern w:val="0"/>
                <w:szCs w:val="21"/>
              </w:rPr>
              <w:t>1</w:t>
            </w:r>
            <w:r w:rsidR="00340835" w:rsidRPr="00A74D86">
              <w:rPr>
                <w:rFonts w:ascii="仿宋" w:eastAsia="仿宋" w:hAnsi="仿宋"/>
                <w:color w:val="000000" w:themeColor="text1"/>
                <w:kern w:val="0"/>
                <w:szCs w:val="21"/>
              </w:rPr>
              <w:t>4</w:t>
            </w:r>
          </w:p>
        </w:tc>
        <w:tc>
          <w:tcPr>
            <w:tcW w:w="708" w:type="dxa"/>
            <w:tcBorders>
              <w:right w:val="single" w:sz="4" w:space="0" w:color="auto"/>
            </w:tcBorders>
            <w:vAlign w:val="center"/>
          </w:tcPr>
          <w:p w:rsidR="00F01C64" w:rsidRPr="00A74D86" w:rsidRDefault="00F01C64">
            <w:pPr>
              <w:widowControl/>
              <w:jc w:val="center"/>
              <w:rPr>
                <w:rFonts w:ascii="仿宋" w:eastAsia="仿宋" w:hAnsi="仿宋"/>
                <w:color w:val="000000" w:themeColor="text1"/>
                <w:kern w:val="0"/>
                <w:szCs w:val="21"/>
              </w:rPr>
            </w:pPr>
            <w:r w:rsidRPr="00A74D86">
              <w:rPr>
                <w:rFonts w:ascii="仿宋" w:eastAsia="仿宋" w:hAnsi="仿宋"/>
                <w:color w:val="000000" w:themeColor="text1"/>
                <w:kern w:val="0"/>
                <w:szCs w:val="21"/>
              </w:rPr>
              <w:t>2</w:t>
            </w:r>
          </w:p>
        </w:tc>
        <w:tc>
          <w:tcPr>
            <w:tcW w:w="567" w:type="dxa"/>
            <w:tcBorders>
              <w:left w:val="single" w:sz="4" w:space="0" w:color="auto"/>
              <w:right w:val="single" w:sz="4" w:space="0" w:color="auto"/>
            </w:tcBorders>
            <w:vAlign w:val="center"/>
          </w:tcPr>
          <w:p w:rsidR="00F01C64" w:rsidRPr="00A74D86" w:rsidRDefault="00340835">
            <w:pPr>
              <w:widowControl/>
              <w:jc w:val="center"/>
              <w:rPr>
                <w:rFonts w:ascii="仿宋" w:eastAsia="仿宋" w:hAnsi="仿宋"/>
                <w:color w:val="000000" w:themeColor="text1"/>
                <w:kern w:val="0"/>
                <w:szCs w:val="21"/>
              </w:rPr>
            </w:pPr>
            <w:r w:rsidRPr="00A74D86">
              <w:rPr>
                <w:rFonts w:ascii="仿宋" w:eastAsia="仿宋" w:hAnsi="仿宋" w:hint="eastAsia"/>
                <w:color w:val="000000" w:themeColor="text1"/>
                <w:kern w:val="0"/>
                <w:szCs w:val="21"/>
              </w:rPr>
              <w:t>2</w:t>
            </w:r>
          </w:p>
        </w:tc>
        <w:tc>
          <w:tcPr>
            <w:tcW w:w="567" w:type="dxa"/>
            <w:tcBorders>
              <w:left w:val="single" w:sz="4" w:space="0" w:color="auto"/>
              <w:right w:val="single" w:sz="4" w:space="0" w:color="auto"/>
            </w:tcBorders>
            <w:vAlign w:val="center"/>
          </w:tcPr>
          <w:p w:rsidR="00F01C64" w:rsidRPr="00A74D86" w:rsidRDefault="00F01C64">
            <w:pPr>
              <w:widowControl/>
              <w:jc w:val="center"/>
              <w:rPr>
                <w:rFonts w:ascii="仿宋" w:eastAsia="仿宋" w:hAnsi="仿宋"/>
                <w:color w:val="000000" w:themeColor="text1"/>
                <w:kern w:val="0"/>
                <w:szCs w:val="21"/>
              </w:rPr>
            </w:pPr>
          </w:p>
        </w:tc>
        <w:tc>
          <w:tcPr>
            <w:tcW w:w="709" w:type="dxa"/>
            <w:tcBorders>
              <w:left w:val="single" w:sz="4" w:space="0" w:color="auto"/>
            </w:tcBorders>
            <w:vAlign w:val="center"/>
          </w:tcPr>
          <w:p w:rsidR="00F01C64" w:rsidRDefault="00F01C64">
            <w:pPr>
              <w:widowControl/>
              <w:jc w:val="center"/>
              <w:rPr>
                <w:rFonts w:ascii="仿宋" w:eastAsia="仿宋" w:hAnsi="仿宋"/>
                <w:kern w:val="0"/>
                <w:szCs w:val="21"/>
              </w:rPr>
            </w:pPr>
          </w:p>
        </w:tc>
        <w:tc>
          <w:tcPr>
            <w:tcW w:w="709" w:type="dxa"/>
            <w:vAlign w:val="center"/>
          </w:tcPr>
          <w:p w:rsidR="00F01C64" w:rsidRDefault="00F01C64">
            <w:pPr>
              <w:widowControl/>
              <w:jc w:val="center"/>
              <w:rPr>
                <w:rFonts w:ascii="仿宋" w:eastAsia="仿宋" w:hAnsi="仿宋"/>
                <w:kern w:val="0"/>
                <w:szCs w:val="21"/>
              </w:rPr>
            </w:pPr>
          </w:p>
        </w:tc>
        <w:tc>
          <w:tcPr>
            <w:tcW w:w="708"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 xml:space="preserve">　</w:t>
            </w:r>
          </w:p>
        </w:tc>
        <w:tc>
          <w:tcPr>
            <w:tcW w:w="64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w:t>
            </w:r>
          </w:p>
        </w:tc>
        <w:tc>
          <w:tcPr>
            <w:tcW w:w="693"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20</w:t>
            </w:r>
          </w:p>
        </w:tc>
        <w:tc>
          <w:tcPr>
            <w:tcW w:w="620"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4</w:t>
            </w:r>
          </w:p>
        </w:tc>
        <w:tc>
          <w:tcPr>
            <w:tcW w:w="626" w:type="dxa"/>
            <w:gridSpan w:val="2"/>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24</w:t>
            </w:r>
          </w:p>
        </w:tc>
      </w:tr>
      <w:tr w:rsidR="00F01C64" w:rsidTr="00A30872">
        <w:trPr>
          <w:trHeight w:val="381"/>
          <w:jc w:val="center"/>
        </w:trPr>
        <w:tc>
          <w:tcPr>
            <w:tcW w:w="525" w:type="dxa"/>
            <w:vMerge/>
            <w:vAlign w:val="center"/>
          </w:tcPr>
          <w:p w:rsidR="00F01C64" w:rsidRDefault="00F01C64">
            <w:pPr>
              <w:widowControl/>
              <w:jc w:val="left"/>
              <w:rPr>
                <w:rFonts w:ascii="仿宋" w:eastAsia="仿宋" w:hAnsi="仿宋"/>
                <w:kern w:val="0"/>
                <w:szCs w:val="21"/>
              </w:rPr>
            </w:pPr>
          </w:p>
        </w:tc>
        <w:tc>
          <w:tcPr>
            <w:tcW w:w="56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4</w:t>
            </w:r>
          </w:p>
        </w:tc>
        <w:tc>
          <w:tcPr>
            <w:tcW w:w="707" w:type="dxa"/>
            <w:vAlign w:val="center"/>
          </w:tcPr>
          <w:p w:rsidR="00F01C64" w:rsidRPr="00A74D86" w:rsidRDefault="00F01C64">
            <w:pPr>
              <w:widowControl/>
              <w:jc w:val="center"/>
              <w:rPr>
                <w:rFonts w:ascii="仿宋" w:eastAsia="仿宋" w:hAnsi="仿宋"/>
                <w:color w:val="000000" w:themeColor="text1"/>
                <w:kern w:val="0"/>
                <w:szCs w:val="21"/>
              </w:rPr>
            </w:pPr>
            <w:r w:rsidRPr="00A74D86">
              <w:rPr>
                <w:rFonts w:ascii="仿宋" w:eastAsia="仿宋" w:hAnsi="仿宋" w:hint="eastAsia"/>
                <w:color w:val="000000" w:themeColor="text1"/>
                <w:kern w:val="0"/>
                <w:szCs w:val="21"/>
              </w:rPr>
              <w:t>1</w:t>
            </w:r>
            <w:r w:rsidR="00626F74" w:rsidRPr="00A74D86">
              <w:rPr>
                <w:rFonts w:ascii="仿宋" w:eastAsia="仿宋" w:hAnsi="仿宋"/>
                <w:color w:val="000000" w:themeColor="text1"/>
                <w:kern w:val="0"/>
                <w:szCs w:val="21"/>
              </w:rPr>
              <w:t>4</w:t>
            </w:r>
          </w:p>
        </w:tc>
        <w:tc>
          <w:tcPr>
            <w:tcW w:w="708" w:type="dxa"/>
            <w:tcBorders>
              <w:right w:val="single" w:sz="4" w:space="0" w:color="auto"/>
            </w:tcBorders>
            <w:vAlign w:val="center"/>
          </w:tcPr>
          <w:p w:rsidR="00F01C64" w:rsidRPr="00A74D86" w:rsidRDefault="00F01C64">
            <w:pPr>
              <w:widowControl/>
              <w:jc w:val="center"/>
              <w:rPr>
                <w:rFonts w:ascii="仿宋" w:eastAsia="仿宋" w:hAnsi="仿宋"/>
                <w:color w:val="000000" w:themeColor="text1"/>
                <w:kern w:val="0"/>
                <w:szCs w:val="21"/>
              </w:rPr>
            </w:pPr>
          </w:p>
        </w:tc>
        <w:tc>
          <w:tcPr>
            <w:tcW w:w="567" w:type="dxa"/>
            <w:tcBorders>
              <w:left w:val="single" w:sz="4" w:space="0" w:color="auto"/>
              <w:right w:val="single" w:sz="4" w:space="0" w:color="auto"/>
            </w:tcBorders>
            <w:vAlign w:val="center"/>
          </w:tcPr>
          <w:p w:rsidR="00F01C64" w:rsidRPr="00A74D86" w:rsidRDefault="00F01C64">
            <w:pPr>
              <w:widowControl/>
              <w:jc w:val="center"/>
              <w:rPr>
                <w:rFonts w:ascii="仿宋" w:eastAsia="仿宋" w:hAnsi="仿宋"/>
                <w:color w:val="000000" w:themeColor="text1"/>
                <w:kern w:val="0"/>
                <w:szCs w:val="21"/>
              </w:rPr>
            </w:pPr>
          </w:p>
        </w:tc>
        <w:tc>
          <w:tcPr>
            <w:tcW w:w="567" w:type="dxa"/>
            <w:tcBorders>
              <w:left w:val="single" w:sz="4" w:space="0" w:color="auto"/>
              <w:right w:val="single" w:sz="4" w:space="0" w:color="auto"/>
            </w:tcBorders>
            <w:vAlign w:val="center"/>
          </w:tcPr>
          <w:p w:rsidR="00F01C64" w:rsidRPr="00A74D86" w:rsidRDefault="00626F74">
            <w:pPr>
              <w:widowControl/>
              <w:jc w:val="center"/>
              <w:rPr>
                <w:rFonts w:ascii="仿宋" w:eastAsia="仿宋" w:hAnsi="仿宋"/>
                <w:color w:val="000000" w:themeColor="text1"/>
                <w:kern w:val="0"/>
                <w:szCs w:val="21"/>
              </w:rPr>
            </w:pPr>
            <w:r w:rsidRPr="00A74D86">
              <w:rPr>
                <w:rFonts w:ascii="仿宋" w:eastAsia="仿宋" w:hAnsi="仿宋"/>
                <w:color w:val="000000" w:themeColor="text1"/>
                <w:kern w:val="0"/>
                <w:szCs w:val="21"/>
              </w:rPr>
              <w:t>4</w:t>
            </w:r>
          </w:p>
        </w:tc>
        <w:tc>
          <w:tcPr>
            <w:tcW w:w="709" w:type="dxa"/>
            <w:tcBorders>
              <w:left w:val="single" w:sz="4" w:space="0" w:color="auto"/>
            </w:tcBorders>
            <w:vAlign w:val="center"/>
          </w:tcPr>
          <w:p w:rsidR="00F01C64" w:rsidRDefault="00F01C64">
            <w:pPr>
              <w:widowControl/>
              <w:jc w:val="center"/>
              <w:rPr>
                <w:rFonts w:ascii="仿宋" w:eastAsia="仿宋" w:hAnsi="仿宋"/>
                <w:kern w:val="0"/>
                <w:szCs w:val="21"/>
              </w:rPr>
            </w:pPr>
          </w:p>
        </w:tc>
        <w:tc>
          <w:tcPr>
            <w:tcW w:w="709" w:type="dxa"/>
            <w:vAlign w:val="center"/>
          </w:tcPr>
          <w:p w:rsidR="00F01C64" w:rsidRDefault="00F01C64">
            <w:pPr>
              <w:widowControl/>
              <w:jc w:val="center"/>
              <w:rPr>
                <w:rFonts w:ascii="仿宋" w:eastAsia="仿宋" w:hAnsi="仿宋"/>
                <w:kern w:val="0"/>
                <w:szCs w:val="21"/>
              </w:rPr>
            </w:pPr>
          </w:p>
        </w:tc>
        <w:tc>
          <w:tcPr>
            <w:tcW w:w="708"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 xml:space="preserve">　</w:t>
            </w:r>
          </w:p>
        </w:tc>
        <w:tc>
          <w:tcPr>
            <w:tcW w:w="64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w:t>
            </w:r>
          </w:p>
        </w:tc>
        <w:tc>
          <w:tcPr>
            <w:tcW w:w="693"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20</w:t>
            </w:r>
          </w:p>
        </w:tc>
        <w:tc>
          <w:tcPr>
            <w:tcW w:w="620"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8</w:t>
            </w:r>
          </w:p>
        </w:tc>
        <w:tc>
          <w:tcPr>
            <w:tcW w:w="626" w:type="dxa"/>
            <w:gridSpan w:val="2"/>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28</w:t>
            </w:r>
          </w:p>
        </w:tc>
      </w:tr>
      <w:tr w:rsidR="00F01C64" w:rsidTr="00A30872">
        <w:trPr>
          <w:trHeight w:val="381"/>
          <w:jc w:val="center"/>
        </w:trPr>
        <w:tc>
          <w:tcPr>
            <w:tcW w:w="525" w:type="dxa"/>
            <w:vMerge w:val="restart"/>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三</w:t>
            </w:r>
          </w:p>
        </w:tc>
        <w:tc>
          <w:tcPr>
            <w:tcW w:w="56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5</w:t>
            </w:r>
          </w:p>
        </w:tc>
        <w:tc>
          <w:tcPr>
            <w:tcW w:w="707" w:type="dxa"/>
            <w:vAlign w:val="center"/>
          </w:tcPr>
          <w:p w:rsidR="00F01C64" w:rsidRDefault="00F01C64">
            <w:pPr>
              <w:widowControl/>
              <w:jc w:val="center"/>
              <w:rPr>
                <w:rFonts w:ascii="仿宋" w:eastAsia="仿宋" w:hAnsi="仿宋"/>
                <w:kern w:val="0"/>
                <w:szCs w:val="21"/>
              </w:rPr>
            </w:pPr>
          </w:p>
        </w:tc>
        <w:tc>
          <w:tcPr>
            <w:tcW w:w="708" w:type="dxa"/>
            <w:tcBorders>
              <w:right w:val="single" w:sz="4" w:space="0" w:color="auto"/>
            </w:tcBorders>
            <w:vAlign w:val="center"/>
          </w:tcPr>
          <w:p w:rsidR="00F01C64" w:rsidRDefault="00F01C64">
            <w:pPr>
              <w:widowControl/>
              <w:jc w:val="center"/>
              <w:rPr>
                <w:rFonts w:ascii="仿宋" w:eastAsia="仿宋" w:hAnsi="仿宋"/>
                <w:kern w:val="0"/>
                <w:szCs w:val="21"/>
              </w:rPr>
            </w:pPr>
          </w:p>
        </w:tc>
        <w:tc>
          <w:tcPr>
            <w:tcW w:w="567" w:type="dxa"/>
            <w:tcBorders>
              <w:right w:val="single" w:sz="4" w:space="0" w:color="auto"/>
            </w:tcBorders>
            <w:vAlign w:val="center"/>
          </w:tcPr>
          <w:p w:rsidR="00F01C64" w:rsidRDefault="00F01C64">
            <w:pPr>
              <w:widowControl/>
              <w:jc w:val="center"/>
              <w:rPr>
                <w:rFonts w:ascii="仿宋" w:eastAsia="仿宋" w:hAnsi="仿宋" w:cs="仿宋"/>
                <w:color w:val="000000"/>
                <w:kern w:val="0"/>
                <w:szCs w:val="21"/>
              </w:rPr>
            </w:pPr>
          </w:p>
        </w:tc>
        <w:tc>
          <w:tcPr>
            <w:tcW w:w="567" w:type="dxa"/>
            <w:tcBorders>
              <w:left w:val="single" w:sz="4" w:space="0" w:color="auto"/>
              <w:right w:val="single" w:sz="4" w:space="0" w:color="auto"/>
            </w:tcBorders>
            <w:vAlign w:val="center"/>
          </w:tcPr>
          <w:p w:rsidR="00F01C64" w:rsidRDefault="00F01C64">
            <w:pPr>
              <w:widowControl/>
              <w:jc w:val="center"/>
              <w:rPr>
                <w:rFonts w:ascii="仿宋" w:eastAsia="仿宋" w:hAnsi="仿宋" w:cs="仿宋"/>
                <w:color w:val="000000"/>
                <w:kern w:val="0"/>
                <w:szCs w:val="21"/>
              </w:rPr>
            </w:pPr>
          </w:p>
        </w:tc>
        <w:tc>
          <w:tcPr>
            <w:tcW w:w="709" w:type="dxa"/>
            <w:tcBorders>
              <w:left w:val="single" w:sz="4" w:space="0" w:color="auto"/>
            </w:tcBorders>
            <w:vAlign w:val="center"/>
          </w:tcPr>
          <w:p w:rsidR="00F01C64" w:rsidRDefault="004D4FC3">
            <w:pPr>
              <w:widowControl/>
              <w:jc w:val="center"/>
              <w:rPr>
                <w:rFonts w:ascii="仿宋" w:eastAsia="仿宋" w:hAnsi="仿宋" w:cs="仿宋"/>
                <w:color w:val="000000"/>
                <w:kern w:val="0"/>
                <w:szCs w:val="21"/>
              </w:rPr>
            </w:pPr>
            <w:r>
              <w:rPr>
                <w:rFonts w:ascii="仿宋" w:eastAsia="仿宋" w:hAnsi="仿宋" w:cs="仿宋" w:hint="eastAsia"/>
                <w:color w:val="000000"/>
                <w:kern w:val="0"/>
                <w:szCs w:val="21"/>
              </w:rPr>
              <w:t>12+</w:t>
            </w:r>
            <w:r>
              <w:rPr>
                <w:rFonts w:ascii="仿宋" w:eastAsia="仿宋" w:hAnsi="仿宋" w:cs="仿宋"/>
                <w:color w:val="000000"/>
                <w:kern w:val="0"/>
                <w:szCs w:val="21"/>
              </w:rPr>
              <w:t>2</w:t>
            </w:r>
          </w:p>
        </w:tc>
        <w:tc>
          <w:tcPr>
            <w:tcW w:w="709" w:type="dxa"/>
            <w:vAlign w:val="center"/>
          </w:tcPr>
          <w:p w:rsidR="00F01C64" w:rsidRDefault="00F01C64">
            <w:pPr>
              <w:widowControl/>
              <w:jc w:val="center"/>
              <w:rPr>
                <w:rFonts w:ascii="仿宋" w:eastAsia="仿宋" w:hAnsi="仿宋" w:cs="仿宋"/>
                <w:color w:val="000000"/>
                <w:kern w:val="0"/>
                <w:szCs w:val="21"/>
              </w:rPr>
            </w:pPr>
            <w:r>
              <w:rPr>
                <w:rFonts w:ascii="仿宋" w:eastAsia="仿宋" w:hAnsi="仿宋" w:cs="仿宋" w:hint="eastAsia"/>
                <w:color w:val="000000"/>
                <w:kern w:val="0"/>
                <w:szCs w:val="21"/>
              </w:rPr>
              <w:t>4</w:t>
            </w:r>
          </w:p>
        </w:tc>
        <w:tc>
          <w:tcPr>
            <w:tcW w:w="708" w:type="dxa"/>
            <w:vAlign w:val="center"/>
          </w:tcPr>
          <w:p w:rsidR="00F01C64" w:rsidRDefault="00F01C64">
            <w:pPr>
              <w:widowControl/>
              <w:jc w:val="center"/>
              <w:rPr>
                <w:rFonts w:ascii="仿宋" w:eastAsia="仿宋" w:hAnsi="仿宋" w:cs="仿宋"/>
                <w:color w:val="000000"/>
                <w:kern w:val="0"/>
                <w:szCs w:val="21"/>
              </w:rPr>
            </w:pPr>
          </w:p>
        </w:tc>
        <w:tc>
          <w:tcPr>
            <w:tcW w:w="644"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 xml:space="preserve">　</w:t>
            </w:r>
          </w:p>
        </w:tc>
        <w:tc>
          <w:tcPr>
            <w:tcW w:w="647" w:type="dxa"/>
            <w:vAlign w:val="center"/>
          </w:tcPr>
          <w:p w:rsidR="00F01C64" w:rsidRDefault="00F01C64">
            <w:pPr>
              <w:widowControl/>
              <w:jc w:val="center"/>
              <w:rPr>
                <w:rFonts w:ascii="仿宋" w:eastAsia="仿宋" w:hAnsi="仿宋"/>
                <w:kern w:val="0"/>
                <w:szCs w:val="21"/>
              </w:rPr>
            </w:pPr>
            <w:r>
              <w:rPr>
                <w:rFonts w:ascii="仿宋" w:eastAsia="仿宋" w:hAnsi="仿宋"/>
                <w:kern w:val="0"/>
                <w:szCs w:val="21"/>
              </w:rPr>
              <w:t>2</w:t>
            </w:r>
          </w:p>
        </w:tc>
        <w:tc>
          <w:tcPr>
            <w:tcW w:w="693"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20</w:t>
            </w:r>
          </w:p>
        </w:tc>
        <w:tc>
          <w:tcPr>
            <w:tcW w:w="620"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4</w:t>
            </w:r>
          </w:p>
        </w:tc>
        <w:tc>
          <w:tcPr>
            <w:tcW w:w="626" w:type="dxa"/>
            <w:gridSpan w:val="2"/>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24</w:t>
            </w:r>
          </w:p>
        </w:tc>
      </w:tr>
      <w:tr w:rsidR="00F01C64" w:rsidTr="00A30872">
        <w:trPr>
          <w:trHeight w:val="381"/>
          <w:jc w:val="center"/>
        </w:trPr>
        <w:tc>
          <w:tcPr>
            <w:tcW w:w="525" w:type="dxa"/>
            <w:vMerge/>
            <w:vAlign w:val="center"/>
          </w:tcPr>
          <w:p w:rsidR="00F01C64" w:rsidRDefault="00F01C64">
            <w:pPr>
              <w:widowControl/>
              <w:jc w:val="left"/>
              <w:rPr>
                <w:rFonts w:ascii="仿宋" w:eastAsia="仿宋" w:hAnsi="仿宋"/>
                <w:kern w:val="0"/>
                <w:szCs w:val="21"/>
              </w:rPr>
            </w:pPr>
          </w:p>
        </w:tc>
        <w:tc>
          <w:tcPr>
            <w:tcW w:w="56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6</w:t>
            </w:r>
          </w:p>
        </w:tc>
        <w:tc>
          <w:tcPr>
            <w:tcW w:w="70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 xml:space="preserve">　</w:t>
            </w:r>
          </w:p>
        </w:tc>
        <w:tc>
          <w:tcPr>
            <w:tcW w:w="708" w:type="dxa"/>
            <w:tcBorders>
              <w:right w:val="single" w:sz="4" w:space="0" w:color="auto"/>
            </w:tcBorders>
            <w:vAlign w:val="center"/>
          </w:tcPr>
          <w:p w:rsidR="00F01C64" w:rsidRDefault="00F01C64">
            <w:pPr>
              <w:widowControl/>
              <w:jc w:val="center"/>
              <w:rPr>
                <w:rFonts w:ascii="仿宋" w:eastAsia="仿宋" w:hAnsi="仿宋"/>
                <w:kern w:val="0"/>
                <w:szCs w:val="21"/>
              </w:rPr>
            </w:pPr>
          </w:p>
        </w:tc>
        <w:tc>
          <w:tcPr>
            <w:tcW w:w="567" w:type="dxa"/>
            <w:tcBorders>
              <w:right w:val="single" w:sz="4" w:space="0" w:color="auto"/>
            </w:tcBorders>
            <w:vAlign w:val="center"/>
          </w:tcPr>
          <w:p w:rsidR="00F01C64" w:rsidRDefault="00F01C64">
            <w:pPr>
              <w:widowControl/>
              <w:jc w:val="center"/>
              <w:rPr>
                <w:rFonts w:ascii="仿宋" w:eastAsia="仿宋" w:hAnsi="仿宋" w:cs="仿宋"/>
                <w:color w:val="000000"/>
                <w:kern w:val="0"/>
                <w:szCs w:val="21"/>
              </w:rPr>
            </w:pPr>
          </w:p>
        </w:tc>
        <w:tc>
          <w:tcPr>
            <w:tcW w:w="567" w:type="dxa"/>
            <w:tcBorders>
              <w:left w:val="single" w:sz="4" w:space="0" w:color="auto"/>
              <w:right w:val="single" w:sz="4" w:space="0" w:color="auto"/>
            </w:tcBorders>
            <w:vAlign w:val="center"/>
          </w:tcPr>
          <w:p w:rsidR="00F01C64" w:rsidRDefault="00F01C64">
            <w:pPr>
              <w:widowControl/>
              <w:jc w:val="center"/>
              <w:rPr>
                <w:rFonts w:ascii="仿宋" w:eastAsia="仿宋" w:hAnsi="仿宋" w:cs="仿宋"/>
                <w:color w:val="000000"/>
                <w:kern w:val="0"/>
                <w:szCs w:val="21"/>
              </w:rPr>
            </w:pPr>
          </w:p>
        </w:tc>
        <w:tc>
          <w:tcPr>
            <w:tcW w:w="709" w:type="dxa"/>
            <w:tcBorders>
              <w:left w:val="single" w:sz="4" w:space="0" w:color="auto"/>
            </w:tcBorders>
            <w:vAlign w:val="center"/>
          </w:tcPr>
          <w:p w:rsidR="00F01C64" w:rsidRDefault="00F01C64">
            <w:pPr>
              <w:widowControl/>
              <w:jc w:val="center"/>
              <w:rPr>
                <w:rFonts w:ascii="仿宋" w:eastAsia="仿宋" w:hAnsi="仿宋" w:cs="仿宋"/>
                <w:color w:val="000000"/>
                <w:kern w:val="0"/>
                <w:szCs w:val="21"/>
              </w:rPr>
            </w:pPr>
          </w:p>
        </w:tc>
        <w:tc>
          <w:tcPr>
            <w:tcW w:w="709" w:type="dxa"/>
            <w:vAlign w:val="center"/>
          </w:tcPr>
          <w:p w:rsidR="00F01C64" w:rsidRDefault="00F01C64">
            <w:pPr>
              <w:widowControl/>
              <w:jc w:val="center"/>
              <w:rPr>
                <w:rFonts w:ascii="仿宋" w:eastAsia="仿宋" w:hAnsi="仿宋" w:cs="仿宋"/>
                <w:color w:val="000000"/>
                <w:kern w:val="0"/>
                <w:szCs w:val="21"/>
              </w:rPr>
            </w:pPr>
          </w:p>
        </w:tc>
        <w:tc>
          <w:tcPr>
            <w:tcW w:w="708" w:type="dxa"/>
            <w:vAlign w:val="center"/>
          </w:tcPr>
          <w:p w:rsidR="00F01C64" w:rsidRDefault="00F01C64">
            <w:pPr>
              <w:widowControl/>
              <w:jc w:val="center"/>
              <w:rPr>
                <w:rFonts w:ascii="仿宋" w:eastAsia="仿宋" w:hAnsi="仿宋" w:cs="仿宋"/>
                <w:color w:val="000000"/>
                <w:kern w:val="0"/>
                <w:szCs w:val="21"/>
              </w:rPr>
            </w:pPr>
            <w:r>
              <w:rPr>
                <w:rFonts w:ascii="仿宋" w:eastAsia="仿宋" w:hAnsi="仿宋" w:cs="仿宋" w:hint="eastAsia"/>
                <w:color w:val="000000"/>
                <w:kern w:val="0"/>
                <w:szCs w:val="21"/>
              </w:rPr>
              <w:t>16+2</w:t>
            </w:r>
          </w:p>
        </w:tc>
        <w:tc>
          <w:tcPr>
            <w:tcW w:w="644" w:type="dxa"/>
            <w:vAlign w:val="center"/>
          </w:tcPr>
          <w:p w:rsidR="00F01C64" w:rsidRDefault="00F01C64">
            <w:pPr>
              <w:widowControl/>
              <w:jc w:val="center"/>
              <w:rPr>
                <w:rFonts w:ascii="仿宋" w:eastAsia="仿宋" w:hAnsi="仿宋"/>
                <w:kern w:val="0"/>
                <w:szCs w:val="21"/>
              </w:rPr>
            </w:pP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w:t>
            </w:r>
          </w:p>
        </w:tc>
        <w:tc>
          <w:tcPr>
            <w:tcW w:w="64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w:t>
            </w:r>
          </w:p>
        </w:tc>
        <w:tc>
          <w:tcPr>
            <w:tcW w:w="693"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20</w:t>
            </w:r>
          </w:p>
        </w:tc>
        <w:tc>
          <w:tcPr>
            <w:tcW w:w="620"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8</w:t>
            </w:r>
          </w:p>
        </w:tc>
        <w:tc>
          <w:tcPr>
            <w:tcW w:w="626" w:type="dxa"/>
            <w:gridSpan w:val="2"/>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28</w:t>
            </w:r>
          </w:p>
        </w:tc>
      </w:tr>
      <w:tr w:rsidR="00F01C64" w:rsidTr="00A30872">
        <w:trPr>
          <w:trHeight w:val="474"/>
          <w:jc w:val="center"/>
        </w:trPr>
        <w:tc>
          <w:tcPr>
            <w:tcW w:w="1092" w:type="dxa"/>
            <w:gridSpan w:val="2"/>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合  计</w:t>
            </w:r>
          </w:p>
        </w:tc>
        <w:tc>
          <w:tcPr>
            <w:tcW w:w="707" w:type="dxa"/>
            <w:vAlign w:val="center"/>
          </w:tcPr>
          <w:p w:rsidR="00F01C64" w:rsidRDefault="001978DE">
            <w:pPr>
              <w:widowControl/>
              <w:jc w:val="center"/>
              <w:rPr>
                <w:rFonts w:ascii="仿宋" w:eastAsia="仿宋" w:hAnsi="仿宋"/>
                <w:kern w:val="0"/>
                <w:szCs w:val="21"/>
              </w:rPr>
            </w:pPr>
            <w:r>
              <w:rPr>
                <w:rFonts w:ascii="仿宋" w:eastAsia="仿宋" w:hAnsi="仿宋"/>
                <w:kern w:val="0"/>
                <w:szCs w:val="21"/>
              </w:rPr>
              <w:t>59</w:t>
            </w:r>
          </w:p>
        </w:tc>
        <w:tc>
          <w:tcPr>
            <w:tcW w:w="708" w:type="dxa"/>
            <w:tcBorders>
              <w:right w:val="single" w:sz="4" w:space="0" w:color="auto"/>
            </w:tcBorders>
            <w:vAlign w:val="center"/>
          </w:tcPr>
          <w:p w:rsidR="00F01C64" w:rsidRDefault="001978DE">
            <w:pPr>
              <w:widowControl/>
              <w:jc w:val="center"/>
              <w:rPr>
                <w:rFonts w:ascii="仿宋" w:eastAsia="仿宋" w:hAnsi="仿宋"/>
                <w:kern w:val="0"/>
                <w:szCs w:val="21"/>
              </w:rPr>
            </w:pPr>
            <w:r>
              <w:rPr>
                <w:rFonts w:ascii="仿宋" w:eastAsia="仿宋" w:hAnsi="仿宋"/>
                <w:kern w:val="0"/>
                <w:szCs w:val="21"/>
              </w:rPr>
              <w:t>5</w:t>
            </w:r>
          </w:p>
        </w:tc>
        <w:tc>
          <w:tcPr>
            <w:tcW w:w="567" w:type="dxa"/>
            <w:tcBorders>
              <w:left w:val="single" w:sz="4" w:space="0" w:color="auto"/>
              <w:right w:val="single" w:sz="4" w:space="0" w:color="auto"/>
            </w:tcBorders>
            <w:vAlign w:val="center"/>
          </w:tcPr>
          <w:p w:rsidR="00F01C64" w:rsidRDefault="001978DE">
            <w:pPr>
              <w:jc w:val="center"/>
              <w:rPr>
                <w:rFonts w:ascii="仿宋" w:eastAsia="仿宋" w:hAnsi="仿宋"/>
                <w:kern w:val="0"/>
                <w:szCs w:val="21"/>
              </w:rPr>
            </w:pPr>
            <w:r>
              <w:rPr>
                <w:rFonts w:ascii="仿宋" w:eastAsia="仿宋" w:hAnsi="仿宋"/>
                <w:kern w:val="0"/>
                <w:szCs w:val="21"/>
              </w:rPr>
              <w:t>2</w:t>
            </w:r>
          </w:p>
        </w:tc>
        <w:tc>
          <w:tcPr>
            <w:tcW w:w="567" w:type="dxa"/>
            <w:tcBorders>
              <w:left w:val="single" w:sz="4" w:space="0" w:color="auto"/>
              <w:right w:val="single" w:sz="4" w:space="0" w:color="auto"/>
            </w:tcBorders>
            <w:vAlign w:val="center"/>
          </w:tcPr>
          <w:p w:rsidR="00F01C64" w:rsidRDefault="001978DE">
            <w:pPr>
              <w:jc w:val="center"/>
              <w:rPr>
                <w:rFonts w:ascii="仿宋" w:eastAsia="仿宋" w:hAnsi="仿宋"/>
                <w:kern w:val="0"/>
                <w:szCs w:val="21"/>
              </w:rPr>
            </w:pPr>
            <w:r>
              <w:rPr>
                <w:rFonts w:ascii="仿宋" w:eastAsia="仿宋" w:hAnsi="仿宋" w:hint="eastAsia"/>
                <w:kern w:val="0"/>
                <w:szCs w:val="21"/>
              </w:rPr>
              <w:t>4</w:t>
            </w:r>
          </w:p>
        </w:tc>
        <w:tc>
          <w:tcPr>
            <w:tcW w:w="709" w:type="dxa"/>
            <w:tcBorders>
              <w:left w:val="single" w:sz="4" w:space="0" w:color="auto"/>
            </w:tcBorders>
            <w:vAlign w:val="center"/>
          </w:tcPr>
          <w:p w:rsidR="00F01C64" w:rsidRDefault="001978DE" w:rsidP="00F01C64">
            <w:pPr>
              <w:jc w:val="center"/>
              <w:rPr>
                <w:rFonts w:ascii="仿宋" w:eastAsia="仿宋" w:hAnsi="仿宋"/>
                <w:kern w:val="0"/>
                <w:szCs w:val="21"/>
              </w:rPr>
            </w:pPr>
            <w:r>
              <w:rPr>
                <w:rFonts w:ascii="仿宋" w:eastAsia="仿宋" w:hAnsi="仿宋" w:hint="eastAsia"/>
                <w:kern w:val="0"/>
                <w:szCs w:val="21"/>
              </w:rPr>
              <w:t>1</w:t>
            </w:r>
            <w:r>
              <w:rPr>
                <w:rFonts w:ascii="仿宋" w:eastAsia="仿宋" w:hAnsi="仿宋"/>
                <w:kern w:val="0"/>
                <w:szCs w:val="21"/>
              </w:rPr>
              <w:t>4</w:t>
            </w:r>
          </w:p>
        </w:tc>
        <w:tc>
          <w:tcPr>
            <w:tcW w:w="709" w:type="dxa"/>
            <w:vAlign w:val="center"/>
          </w:tcPr>
          <w:p w:rsidR="00F01C64" w:rsidRDefault="00F01C64">
            <w:pPr>
              <w:widowControl/>
              <w:jc w:val="center"/>
              <w:rPr>
                <w:rFonts w:ascii="仿宋" w:eastAsia="仿宋" w:hAnsi="仿宋"/>
                <w:kern w:val="0"/>
                <w:szCs w:val="21"/>
              </w:rPr>
            </w:pPr>
            <w:r>
              <w:rPr>
                <w:rFonts w:ascii="仿宋" w:eastAsia="仿宋" w:hAnsi="仿宋"/>
                <w:kern w:val="0"/>
                <w:szCs w:val="21"/>
              </w:rPr>
              <w:t>4</w:t>
            </w:r>
          </w:p>
        </w:tc>
        <w:tc>
          <w:tcPr>
            <w:tcW w:w="708" w:type="dxa"/>
            <w:vAlign w:val="center"/>
          </w:tcPr>
          <w:p w:rsidR="00F01C64" w:rsidRDefault="00F01C64">
            <w:pPr>
              <w:widowControl/>
              <w:jc w:val="center"/>
              <w:rPr>
                <w:rFonts w:ascii="仿宋" w:eastAsia="仿宋" w:hAnsi="仿宋"/>
                <w:kern w:val="0"/>
                <w:szCs w:val="21"/>
              </w:rPr>
            </w:pPr>
            <w:r>
              <w:rPr>
                <w:rFonts w:ascii="仿宋" w:eastAsia="仿宋" w:hAnsi="仿宋"/>
                <w:kern w:val="0"/>
                <w:szCs w:val="21"/>
              </w:rPr>
              <w:t>18</w:t>
            </w: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2</w:t>
            </w:r>
          </w:p>
        </w:tc>
        <w:tc>
          <w:tcPr>
            <w:tcW w:w="644"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w:t>
            </w:r>
          </w:p>
        </w:tc>
        <w:tc>
          <w:tcPr>
            <w:tcW w:w="647"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11</w:t>
            </w:r>
          </w:p>
        </w:tc>
        <w:tc>
          <w:tcPr>
            <w:tcW w:w="693"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120</w:t>
            </w:r>
          </w:p>
        </w:tc>
        <w:tc>
          <w:tcPr>
            <w:tcW w:w="620" w:type="dxa"/>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36</w:t>
            </w:r>
          </w:p>
        </w:tc>
        <w:tc>
          <w:tcPr>
            <w:tcW w:w="626" w:type="dxa"/>
            <w:gridSpan w:val="2"/>
            <w:vAlign w:val="center"/>
          </w:tcPr>
          <w:p w:rsidR="00F01C64" w:rsidRDefault="00F01C64">
            <w:pPr>
              <w:widowControl/>
              <w:jc w:val="center"/>
              <w:rPr>
                <w:rFonts w:ascii="仿宋" w:eastAsia="仿宋" w:hAnsi="仿宋"/>
                <w:kern w:val="0"/>
                <w:szCs w:val="21"/>
              </w:rPr>
            </w:pPr>
            <w:r>
              <w:rPr>
                <w:rFonts w:ascii="仿宋" w:eastAsia="仿宋" w:hAnsi="仿宋" w:hint="eastAsia"/>
                <w:kern w:val="0"/>
                <w:szCs w:val="21"/>
              </w:rPr>
              <w:t>156</w:t>
            </w:r>
          </w:p>
        </w:tc>
      </w:tr>
    </w:tbl>
    <w:p w:rsidR="00CE5E86" w:rsidRDefault="00CE5E86" w:rsidP="00CE5E86">
      <w:pPr>
        <w:pStyle w:val="2"/>
        <w:ind w:firstLine="562"/>
      </w:pPr>
      <w:r>
        <w:rPr>
          <w:rFonts w:hint="eastAsia"/>
        </w:rPr>
        <w:t>（二）</w:t>
      </w:r>
      <w:r w:rsidR="006F2E9E" w:rsidRPr="006F2E9E">
        <w:rPr>
          <w:rFonts w:hint="eastAsia"/>
        </w:rPr>
        <w:t>专业课程体系学时、学分分配表</w:t>
      </w:r>
    </w:p>
    <w:p w:rsidR="00FB25E0" w:rsidRPr="000C67FF" w:rsidRDefault="006F2E9E" w:rsidP="00324BED">
      <w:pPr>
        <w:ind w:firstLineChars="200" w:firstLine="560"/>
        <w:rPr>
          <w:rFonts w:ascii="仿宋" w:eastAsia="仿宋" w:hAnsi="仿宋" w:cs="仿宋"/>
          <w:sz w:val="28"/>
          <w:szCs w:val="28"/>
        </w:rPr>
      </w:pPr>
      <w:r w:rsidRPr="006F2E9E">
        <w:rPr>
          <w:rFonts w:ascii="仿宋" w:eastAsia="仿宋" w:hAnsi="仿宋" w:cs="仿宋" w:hint="eastAsia"/>
          <w:sz w:val="28"/>
          <w:szCs w:val="28"/>
        </w:rPr>
        <w:t>专业课程体系学时、学分分配表</w:t>
      </w:r>
      <w:r w:rsidR="005E52FD" w:rsidRPr="005E52FD">
        <w:rPr>
          <w:rFonts w:ascii="仿宋" w:eastAsia="仿宋" w:hAnsi="仿宋" w:cs="仿宋" w:hint="eastAsia"/>
          <w:sz w:val="28"/>
          <w:szCs w:val="28"/>
        </w:rPr>
        <w:t>见</w:t>
      </w:r>
      <w:r w:rsidR="000C67FF" w:rsidRPr="000C67FF">
        <w:rPr>
          <w:rFonts w:ascii="仿宋" w:eastAsia="仿宋" w:hAnsi="仿宋" w:cs="仿宋" w:hint="eastAsia"/>
          <w:sz w:val="28"/>
          <w:szCs w:val="28"/>
        </w:rPr>
        <w:t>表1</w:t>
      </w:r>
      <w:r w:rsidR="000C67FF" w:rsidRPr="000C67FF">
        <w:rPr>
          <w:rFonts w:ascii="仿宋" w:eastAsia="仿宋" w:hAnsi="仿宋" w:cs="仿宋"/>
          <w:sz w:val="28"/>
          <w:szCs w:val="28"/>
        </w:rPr>
        <w:t>0</w:t>
      </w:r>
      <w:r w:rsidR="00C776E2" w:rsidRPr="00A65E4A">
        <w:rPr>
          <w:rFonts w:ascii="仿宋" w:eastAsia="仿宋" w:hAnsi="仿宋" w:cs="仿宋" w:hint="eastAsia"/>
          <w:sz w:val="28"/>
          <w:szCs w:val="28"/>
        </w:rPr>
        <w:t>。</w:t>
      </w:r>
    </w:p>
    <w:p w:rsidR="000C67FF" w:rsidRPr="00FB25E0" w:rsidRDefault="000C67FF" w:rsidP="000C67FF">
      <w:pPr>
        <w:jc w:val="center"/>
      </w:pPr>
      <w:r>
        <w:rPr>
          <w:rFonts w:ascii="仿宋" w:eastAsia="仿宋" w:hAnsi="仿宋" w:hint="eastAsia"/>
          <w:b/>
          <w:sz w:val="28"/>
          <w:szCs w:val="28"/>
        </w:rPr>
        <w:t>表</w:t>
      </w:r>
      <w:r>
        <w:rPr>
          <w:rFonts w:ascii="仿宋" w:eastAsia="仿宋" w:hAnsi="仿宋"/>
          <w:b/>
          <w:sz w:val="28"/>
          <w:szCs w:val="28"/>
        </w:rPr>
        <w:t xml:space="preserve">10 </w:t>
      </w:r>
      <w:r w:rsidR="00F51F8A">
        <w:rPr>
          <w:rFonts w:ascii="仿宋" w:eastAsia="仿宋" w:hAnsi="仿宋"/>
          <w:b/>
          <w:sz w:val="28"/>
          <w:szCs w:val="28"/>
        </w:rPr>
        <w:t xml:space="preserve"> </w:t>
      </w:r>
      <w:r w:rsidR="006F2E9E" w:rsidRPr="006F2E9E">
        <w:rPr>
          <w:rFonts w:ascii="仿宋" w:eastAsia="仿宋" w:hAnsi="仿宋" w:hint="eastAsia"/>
          <w:b/>
          <w:sz w:val="28"/>
          <w:szCs w:val="28"/>
        </w:rPr>
        <w:t>专业课程体系学时、学分分配表</w:t>
      </w: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8"/>
        <w:gridCol w:w="1924"/>
        <w:gridCol w:w="646"/>
        <w:gridCol w:w="703"/>
        <w:gridCol w:w="586"/>
        <w:gridCol w:w="728"/>
        <w:gridCol w:w="920"/>
        <w:gridCol w:w="2573"/>
      </w:tblGrid>
      <w:tr w:rsidR="006F2E9E" w:rsidRPr="00FA41C8" w:rsidTr="00080A42">
        <w:trPr>
          <w:cantSplit/>
          <w:trHeight w:val="510"/>
          <w:jc w:val="center"/>
        </w:trPr>
        <w:tc>
          <w:tcPr>
            <w:tcW w:w="1068" w:type="dxa"/>
            <w:vMerge w:val="restart"/>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r w:rsidRPr="00FA41C8">
              <w:rPr>
                <w:rFonts w:ascii="仿宋" w:eastAsia="仿宋" w:hAnsi="仿宋" w:hint="eastAsia"/>
                <w:b/>
                <w:bCs/>
                <w:color w:val="000000"/>
                <w:sz w:val="18"/>
                <w:szCs w:val="18"/>
              </w:rPr>
              <w:t>课程类别</w:t>
            </w:r>
          </w:p>
        </w:tc>
        <w:tc>
          <w:tcPr>
            <w:tcW w:w="1924" w:type="dxa"/>
            <w:vMerge w:val="restart"/>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r w:rsidRPr="00FA41C8">
              <w:rPr>
                <w:rFonts w:ascii="仿宋" w:eastAsia="仿宋" w:hAnsi="仿宋" w:hint="eastAsia"/>
                <w:b/>
                <w:bCs/>
                <w:color w:val="000000"/>
                <w:sz w:val="18"/>
                <w:szCs w:val="18"/>
              </w:rPr>
              <w:t>课程性质</w:t>
            </w:r>
          </w:p>
        </w:tc>
        <w:tc>
          <w:tcPr>
            <w:tcW w:w="646" w:type="dxa"/>
            <w:vMerge w:val="restart"/>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r w:rsidRPr="00FA41C8">
              <w:rPr>
                <w:rFonts w:ascii="仿宋" w:eastAsia="仿宋" w:hAnsi="仿宋" w:hint="eastAsia"/>
                <w:b/>
                <w:bCs/>
                <w:color w:val="000000"/>
                <w:sz w:val="18"/>
                <w:szCs w:val="18"/>
              </w:rPr>
              <w:t>学分</w:t>
            </w:r>
          </w:p>
        </w:tc>
        <w:tc>
          <w:tcPr>
            <w:tcW w:w="2017" w:type="dxa"/>
            <w:gridSpan w:val="3"/>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r w:rsidRPr="00FA41C8">
              <w:rPr>
                <w:rFonts w:ascii="仿宋" w:eastAsia="仿宋" w:hAnsi="仿宋" w:hint="eastAsia"/>
                <w:b/>
                <w:bCs/>
                <w:color w:val="000000"/>
                <w:sz w:val="18"/>
                <w:szCs w:val="18"/>
              </w:rPr>
              <w:t>学时数</w:t>
            </w:r>
          </w:p>
        </w:tc>
        <w:tc>
          <w:tcPr>
            <w:tcW w:w="3493" w:type="dxa"/>
            <w:gridSpan w:val="2"/>
            <w:vMerge w:val="restart"/>
            <w:vAlign w:val="center"/>
          </w:tcPr>
          <w:p w:rsidR="006F2E9E" w:rsidRPr="00FA41C8" w:rsidRDefault="006F2E9E" w:rsidP="00080A42">
            <w:pPr>
              <w:autoSpaceDE w:val="0"/>
              <w:autoSpaceDN w:val="0"/>
              <w:adjustRightInd w:val="0"/>
              <w:jc w:val="center"/>
              <w:rPr>
                <w:rFonts w:ascii="仿宋" w:eastAsia="仿宋" w:hAnsi="仿宋"/>
                <w:b/>
                <w:color w:val="000000"/>
                <w:sz w:val="18"/>
                <w:szCs w:val="18"/>
              </w:rPr>
            </w:pPr>
            <w:r w:rsidRPr="00FA41C8">
              <w:rPr>
                <w:rFonts w:ascii="仿宋" w:eastAsia="仿宋" w:hAnsi="仿宋" w:hint="eastAsia"/>
                <w:b/>
                <w:color w:val="000000"/>
                <w:sz w:val="18"/>
                <w:szCs w:val="18"/>
              </w:rPr>
              <w:t>各模块占总学时比例</w:t>
            </w:r>
            <w:r w:rsidRPr="00FA41C8">
              <w:rPr>
                <w:rFonts w:ascii="仿宋" w:eastAsia="仿宋" w:hAnsi="仿宋"/>
                <w:b/>
                <w:color w:val="000000"/>
                <w:sz w:val="18"/>
                <w:szCs w:val="18"/>
              </w:rPr>
              <w:t>(%)</w:t>
            </w:r>
          </w:p>
        </w:tc>
      </w:tr>
      <w:tr w:rsidR="006F2E9E" w:rsidRPr="00FA41C8" w:rsidTr="00080A42">
        <w:trPr>
          <w:cantSplit/>
          <w:trHeight w:val="510"/>
          <w:jc w:val="center"/>
        </w:trPr>
        <w:tc>
          <w:tcPr>
            <w:tcW w:w="1068" w:type="dxa"/>
            <w:vMerge/>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p>
        </w:tc>
        <w:tc>
          <w:tcPr>
            <w:tcW w:w="1924" w:type="dxa"/>
            <w:vMerge/>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p>
        </w:tc>
        <w:tc>
          <w:tcPr>
            <w:tcW w:w="646" w:type="dxa"/>
            <w:vMerge/>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p>
        </w:tc>
        <w:tc>
          <w:tcPr>
            <w:tcW w:w="703" w:type="dxa"/>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r w:rsidRPr="00FA41C8">
              <w:rPr>
                <w:rFonts w:ascii="仿宋" w:eastAsia="仿宋" w:hAnsi="仿宋" w:hint="eastAsia"/>
                <w:b/>
                <w:bCs/>
                <w:color w:val="000000"/>
                <w:sz w:val="18"/>
                <w:szCs w:val="18"/>
              </w:rPr>
              <w:t>理论</w:t>
            </w:r>
          </w:p>
        </w:tc>
        <w:tc>
          <w:tcPr>
            <w:tcW w:w="586" w:type="dxa"/>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r w:rsidRPr="00FA41C8">
              <w:rPr>
                <w:rFonts w:ascii="仿宋" w:eastAsia="仿宋" w:hAnsi="仿宋" w:hint="eastAsia"/>
                <w:b/>
                <w:bCs/>
                <w:color w:val="000000"/>
                <w:sz w:val="18"/>
                <w:szCs w:val="18"/>
              </w:rPr>
              <w:t>实践</w:t>
            </w:r>
          </w:p>
        </w:tc>
        <w:tc>
          <w:tcPr>
            <w:tcW w:w="728" w:type="dxa"/>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r w:rsidRPr="00FA41C8">
              <w:rPr>
                <w:rFonts w:ascii="仿宋" w:eastAsia="仿宋" w:hAnsi="仿宋" w:hint="eastAsia"/>
                <w:b/>
                <w:bCs/>
                <w:color w:val="000000"/>
                <w:sz w:val="18"/>
                <w:szCs w:val="18"/>
              </w:rPr>
              <w:t>合计</w:t>
            </w:r>
          </w:p>
        </w:tc>
        <w:tc>
          <w:tcPr>
            <w:tcW w:w="3493" w:type="dxa"/>
            <w:gridSpan w:val="2"/>
            <w:vMerge/>
            <w:vAlign w:val="center"/>
          </w:tcPr>
          <w:p w:rsidR="006F2E9E" w:rsidRPr="00FA41C8" w:rsidRDefault="006F2E9E" w:rsidP="00080A42">
            <w:pPr>
              <w:jc w:val="center"/>
              <w:rPr>
                <w:rFonts w:ascii="仿宋" w:eastAsia="仿宋" w:hAnsi="仿宋"/>
                <w:b/>
                <w:color w:val="000000"/>
                <w:sz w:val="18"/>
                <w:szCs w:val="18"/>
              </w:rPr>
            </w:pPr>
          </w:p>
        </w:tc>
      </w:tr>
      <w:tr w:rsidR="006F2E9E" w:rsidRPr="00FA41C8" w:rsidTr="00080A42">
        <w:trPr>
          <w:cantSplit/>
          <w:trHeight w:val="510"/>
          <w:jc w:val="center"/>
        </w:trPr>
        <w:tc>
          <w:tcPr>
            <w:tcW w:w="1068" w:type="dxa"/>
            <w:vMerge w:val="restart"/>
            <w:vAlign w:val="center"/>
          </w:tcPr>
          <w:p w:rsidR="006F2E9E" w:rsidRPr="00FA41C8" w:rsidRDefault="006F2E9E" w:rsidP="00080A42">
            <w:pPr>
              <w:jc w:val="center"/>
              <w:rPr>
                <w:rFonts w:ascii="仿宋" w:eastAsia="仿宋" w:hAnsi="仿宋"/>
                <w:b/>
                <w:color w:val="000000"/>
                <w:sz w:val="18"/>
                <w:szCs w:val="18"/>
              </w:rPr>
            </w:pPr>
            <w:r w:rsidRPr="00FA41C8">
              <w:rPr>
                <w:rFonts w:ascii="仿宋" w:eastAsia="仿宋" w:hAnsi="仿宋" w:hint="eastAsia"/>
                <w:b/>
                <w:color w:val="000000"/>
                <w:sz w:val="18"/>
                <w:szCs w:val="18"/>
              </w:rPr>
              <w:t>公共基础</w:t>
            </w:r>
          </w:p>
          <w:p w:rsidR="006F2E9E" w:rsidRPr="00FA41C8" w:rsidRDefault="006F2E9E" w:rsidP="00080A42">
            <w:pPr>
              <w:jc w:val="center"/>
              <w:rPr>
                <w:rFonts w:ascii="仿宋" w:eastAsia="仿宋" w:hAnsi="仿宋"/>
                <w:b/>
                <w:color w:val="000000"/>
                <w:sz w:val="18"/>
                <w:szCs w:val="18"/>
              </w:rPr>
            </w:pPr>
            <w:r w:rsidRPr="00FA41C8">
              <w:rPr>
                <w:rFonts w:ascii="仿宋" w:eastAsia="仿宋" w:hAnsi="仿宋" w:hint="eastAsia"/>
                <w:b/>
                <w:color w:val="000000"/>
                <w:sz w:val="18"/>
                <w:szCs w:val="18"/>
              </w:rPr>
              <w:t>课程</w:t>
            </w:r>
          </w:p>
        </w:tc>
        <w:tc>
          <w:tcPr>
            <w:tcW w:w="1924" w:type="dxa"/>
            <w:vAlign w:val="center"/>
          </w:tcPr>
          <w:p w:rsidR="006F2E9E" w:rsidRPr="00FA41C8" w:rsidRDefault="006F2E9E" w:rsidP="00080A42">
            <w:pPr>
              <w:jc w:val="center"/>
              <w:rPr>
                <w:rFonts w:ascii="仿宋" w:eastAsia="仿宋" w:hAnsi="仿宋"/>
                <w:b/>
                <w:color w:val="000000"/>
                <w:sz w:val="18"/>
                <w:szCs w:val="18"/>
              </w:rPr>
            </w:pPr>
            <w:r w:rsidRPr="00FA41C8">
              <w:rPr>
                <w:rFonts w:ascii="仿宋" w:eastAsia="仿宋" w:hAnsi="仿宋" w:hint="eastAsia"/>
                <w:b/>
                <w:color w:val="000000"/>
                <w:sz w:val="18"/>
                <w:szCs w:val="18"/>
              </w:rPr>
              <w:t>公共基础课程（必修）</w:t>
            </w:r>
          </w:p>
        </w:tc>
        <w:tc>
          <w:tcPr>
            <w:tcW w:w="646" w:type="dxa"/>
            <w:vAlign w:val="center"/>
          </w:tcPr>
          <w:p w:rsidR="006F2E9E" w:rsidRPr="00FA41C8" w:rsidRDefault="00CC4F66" w:rsidP="00080A42">
            <w:pPr>
              <w:autoSpaceDE w:val="0"/>
              <w:autoSpaceDN w:val="0"/>
              <w:adjustRightInd w:val="0"/>
              <w:spacing w:line="240" w:lineRule="exact"/>
              <w:jc w:val="center"/>
              <w:rPr>
                <w:rFonts w:ascii="仿宋" w:eastAsia="仿宋" w:hAnsi="仿宋"/>
                <w:bCs/>
                <w:color w:val="000000"/>
                <w:sz w:val="18"/>
                <w:szCs w:val="18"/>
              </w:rPr>
            </w:pPr>
            <w:r>
              <w:rPr>
                <w:rFonts w:ascii="仿宋" w:eastAsia="仿宋" w:hAnsi="仿宋"/>
                <w:bCs/>
                <w:color w:val="000000"/>
                <w:sz w:val="18"/>
                <w:szCs w:val="18"/>
              </w:rPr>
              <w:t>3</w:t>
            </w:r>
            <w:r w:rsidR="00DA79CA">
              <w:rPr>
                <w:rFonts w:ascii="仿宋" w:eastAsia="仿宋" w:hAnsi="仿宋"/>
                <w:bCs/>
                <w:color w:val="000000"/>
                <w:sz w:val="18"/>
                <w:szCs w:val="18"/>
              </w:rPr>
              <w:t>7</w:t>
            </w:r>
          </w:p>
        </w:tc>
        <w:tc>
          <w:tcPr>
            <w:tcW w:w="703" w:type="dxa"/>
            <w:vAlign w:val="center"/>
          </w:tcPr>
          <w:p w:rsidR="006F2E9E" w:rsidRPr="00FA41C8" w:rsidRDefault="00B0502D" w:rsidP="00080A42">
            <w:pPr>
              <w:jc w:val="center"/>
              <w:rPr>
                <w:rFonts w:ascii="仿宋" w:eastAsia="仿宋" w:hAnsi="仿宋"/>
                <w:color w:val="000000"/>
                <w:sz w:val="18"/>
                <w:szCs w:val="18"/>
              </w:rPr>
            </w:pPr>
            <w:r>
              <w:rPr>
                <w:rFonts w:ascii="仿宋" w:eastAsia="仿宋" w:hAnsi="仿宋"/>
                <w:color w:val="000000"/>
                <w:sz w:val="18"/>
                <w:szCs w:val="18"/>
              </w:rPr>
              <w:t>302</w:t>
            </w:r>
          </w:p>
        </w:tc>
        <w:tc>
          <w:tcPr>
            <w:tcW w:w="586" w:type="dxa"/>
            <w:vAlign w:val="center"/>
          </w:tcPr>
          <w:p w:rsidR="006F2E9E" w:rsidRPr="00FA41C8" w:rsidRDefault="00DA79CA" w:rsidP="00080A42">
            <w:pPr>
              <w:jc w:val="center"/>
              <w:rPr>
                <w:rFonts w:ascii="仿宋" w:eastAsia="仿宋" w:hAnsi="仿宋"/>
                <w:color w:val="000000"/>
                <w:sz w:val="18"/>
                <w:szCs w:val="18"/>
              </w:rPr>
            </w:pPr>
            <w:r>
              <w:rPr>
                <w:rFonts w:ascii="仿宋" w:eastAsia="仿宋" w:hAnsi="仿宋"/>
                <w:color w:val="000000"/>
                <w:sz w:val="18"/>
                <w:szCs w:val="18"/>
              </w:rPr>
              <w:t>327</w:t>
            </w:r>
          </w:p>
        </w:tc>
        <w:tc>
          <w:tcPr>
            <w:tcW w:w="728" w:type="dxa"/>
            <w:vAlign w:val="center"/>
          </w:tcPr>
          <w:p w:rsidR="006F2E9E" w:rsidRPr="00FA41C8" w:rsidRDefault="00DA79CA" w:rsidP="00080A42">
            <w:pPr>
              <w:jc w:val="center"/>
              <w:rPr>
                <w:rFonts w:ascii="仿宋" w:eastAsia="仿宋" w:hAnsi="仿宋"/>
                <w:color w:val="000000"/>
                <w:sz w:val="18"/>
                <w:szCs w:val="18"/>
              </w:rPr>
            </w:pPr>
            <w:r>
              <w:rPr>
                <w:rFonts w:ascii="仿宋" w:eastAsia="仿宋" w:hAnsi="仿宋"/>
                <w:color w:val="000000"/>
                <w:sz w:val="18"/>
                <w:szCs w:val="18"/>
              </w:rPr>
              <w:t>629</w:t>
            </w:r>
          </w:p>
        </w:tc>
        <w:tc>
          <w:tcPr>
            <w:tcW w:w="920" w:type="dxa"/>
            <w:vAlign w:val="center"/>
          </w:tcPr>
          <w:p w:rsidR="006F2E9E" w:rsidRPr="00FA41C8" w:rsidRDefault="002414AF" w:rsidP="00080A42">
            <w:pPr>
              <w:jc w:val="center"/>
              <w:rPr>
                <w:rFonts w:ascii="仿宋" w:eastAsia="仿宋" w:hAnsi="仿宋"/>
                <w:color w:val="000000"/>
                <w:sz w:val="18"/>
                <w:szCs w:val="18"/>
              </w:rPr>
            </w:pPr>
            <w:r>
              <w:rPr>
                <w:rFonts w:ascii="仿宋" w:eastAsia="仿宋" w:hAnsi="仿宋"/>
                <w:color w:val="000000"/>
                <w:sz w:val="18"/>
                <w:szCs w:val="18"/>
              </w:rPr>
              <w:t>2</w:t>
            </w:r>
            <w:r w:rsidR="00075613">
              <w:rPr>
                <w:rFonts w:ascii="仿宋" w:eastAsia="仿宋" w:hAnsi="仿宋"/>
                <w:color w:val="000000"/>
                <w:sz w:val="18"/>
                <w:szCs w:val="18"/>
              </w:rPr>
              <w:t>2.</w:t>
            </w:r>
            <w:r w:rsidR="00B97322">
              <w:rPr>
                <w:rFonts w:ascii="仿宋" w:eastAsia="仿宋" w:hAnsi="仿宋"/>
                <w:color w:val="000000"/>
                <w:sz w:val="18"/>
                <w:szCs w:val="18"/>
              </w:rPr>
              <w:t>5</w:t>
            </w:r>
            <w:r w:rsidR="00CB66E2">
              <w:rPr>
                <w:rFonts w:ascii="仿宋" w:eastAsia="仿宋" w:hAnsi="仿宋"/>
                <w:color w:val="000000"/>
                <w:sz w:val="18"/>
                <w:szCs w:val="18"/>
              </w:rPr>
              <w:t>2</w:t>
            </w:r>
          </w:p>
        </w:tc>
        <w:tc>
          <w:tcPr>
            <w:tcW w:w="2573" w:type="dxa"/>
            <w:vMerge w:val="restart"/>
            <w:vAlign w:val="center"/>
          </w:tcPr>
          <w:p w:rsidR="006F2E9E" w:rsidRPr="00FA41C8" w:rsidRDefault="006F2E9E" w:rsidP="009435FD">
            <w:pPr>
              <w:pStyle w:val="aa"/>
              <w:numPr>
                <w:ilvl w:val="0"/>
                <w:numId w:val="9"/>
              </w:numPr>
              <w:spacing w:line="360" w:lineRule="auto"/>
              <w:ind w:left="284" w:firstLineChars="0" w:hanging="284"/>
              <w:jc w:val="left"/>
              <w:rPr>
                <w:rFonts w:ascii="仿宋" w:eastAsia="仿宋" w:hAnsi="仿宋"/>
                <w:b/>
                <w:color w:val="000000"/>
                <w:szCs w:val="21"/>
              </w:rPr>
            </w:pPr>
            <w:r w:rsidRPr="00FA41C8">
              <w:rPr>
                <w:rFonts w:ascii="仿宋" w:eastAsia="仿宋" w:hAnsi="仿宋" w:hint="eastAsia"/>
                <w:b/>
                <w:color w:val="000000"/>
                <w:szCs w:val="21"/>
              </w:rPr>
              <w:t>公共基础课：</w:t>
            </w:r>
            <w:r w:rsidR="0096656B">
              <w:rPr>
                <w:rFonts w:ascii="仿宋" w:eastAsia="仿宋" w:hAnsi="仿宋"/>
                <w:b/>
                <w:color w:val="000000"/>
                <w:szCs w:val="21"/>
              </w:rPr>
              <w:t>26.7</w:t>
            </w:r>
            <w:r w:rsidR="00735F42">
              <w:rPr>
                <w:rFonts w:ascii="仿宋" w:eastAsia="仿宋" w:hAnsi="仿宋"/>
                <w:b/>
                <w:color w:val="000000"/>
                <w:szCs w:val="21"/>
              </w:rPr>
              <w:t>4</w:t>
            </w:r>
            <w:r w:rsidRPr="00FA41C8">
              <w:rPr>
                <w:rFonts w:ascii="仿宋" w:eastAsia="仿宋" w:hAnsi="仿宋" w:hint="eastAsia"/>
                <w:b/>
                <w:color w:val="000000"/>
                <w:szCs w:val="21"/>
              </w:rPr>
              <w:t>%</w:t>
            </w:r>
          </w:p>
          <w:p w:rsidR="006F2E9E" w:rsidRPr="00FA41C8" w:rsidRDefault="006F2E9E" w:rsidP="009435FD">
            <w:pPr>
              <w:pStyle w:val="aa"/>
              <w:numPr>
                <w:ilvl w:val="0"/>
                <w:numId w:val="9"/>
              </w:numPr>
              <w:spacing w:line="360" w:lineRule="auto"/>
              <w:ind w:left="284" w:firstLineChars="0" w:hanging="284"/>
              <w:jc w:val="left"/>
              <w:rPr>
                <w:rFonts w:ascii="仿宋" w:eastAsia="仿宋" w:hAnsi="仿宋"/>
                <w:b/>
                <w:color w:val="000000"/>
                <w:szCs w:val="21"/>
              </w:rPr>
            </w:pPr>
            <w:r w:rsidRPr="00FA41C8">
              <w:rPr>
                <w:rFonts w:ascii="仿宋" w:eastAsia="仿宋" w:hAnsi="仿宋" w:hint="eastAsia"/>
                <w:b/>
                <w:color w:val="000000"/>
                <w:szCs w:val="21"/>
              </w:rPr>
              <w:t>选修课</w:t>
            </w:r>
            <w:r w:rsidRPr="006E2DC9">
              <w:rPr>
                <w:rFonts w:ascii="仿宋" w:eastAsia="仿宋" w:hAnsi="仿宋" w:hint="eastAsia"/>
                <w:b/>
                <w:color w:val="000000" w:themeColor="text1"/>
                <w:szCs w:val="21"/>
              </w:rPr>
              <w:t>：</w:t>
            </w:r>
            <w:r w:rsidR="006E2DC9" w:rsidRPr="006E2DC9">
              <w:rPr>
                <w:rFonts w:ascii="仿宋" w:eastAsia="仿宋" w:hAnsi="仿宋"/>
                <w:b/>
                <w:color w:val="000000" w:themeColor="text1"/>
                <w:szCs w:val="21"/>
              </w:rPr>
              <w:t>10</w:t>
            </w:r>
            <w:r w:rsidRPr="006E2DC9">
              <w:rPr>
                <w:rFonts w:ascii="仿宋" w:eastAsia="仿宋" w:hAnsi="仿宋" w:hint="eastAsia"/>
                <w:b/>
                <w:color w:val="000000" w:themeColor="text1"/>
                <w:szCs w:val="21"/>
              </w:rPr>
              <w:t>%</w:t>
            </w:r>
          </w:p>
          <w:p w:rsidR="006F2E9E" w:rsidRPr="00FA41C8" w:rsidRDefault="006F2E9E" w:rsidP="009435FD">
            <w:pPr>
              <w:pStyle w:val="aa"/>
              <w:numPr>
                <w:ilvl w:val="0"/>
                <w:numId w:val="9"/>
              </w:numPr>
              <w:spacing w:line="360" w:lineRule="auto"/>
              <w:ind w:left="284" w:firstLineChars="0" w:hanging="284"/>
              <w:jc w:val="left"/>
              <w:rPr>
                <w:rFonts w:ascii="仿宋" w:eastAsia="仿宋" w:hAnsi="仿宋"/>
                <w:color w:val="000000"/>
                <w:sz w:val="18"/>
                <w:szCs w:val="18"/>
              </w:rPr>
            </w:pPr>
            <w:r w:rsidRPr="00FA41C8">
              <w:rPr>
                <w:rFonts w:ascii="仿宋" w:eastAsia="仿宋" w:hAnsi="仿宋" w:hint="eastAsia"/>
                <w:b/>
                <w:color w:val="000000"/>
                <w:szCs w:val="21"/>
              </w:rPr>
              <w:t>实践性课程：</w:t>
            </w:r>
            <w:r w:rsidR="003320FF">
              <w:rPr>
                <w:rFonts w:ascii="仿宋" w:eastAsia="仿宋" w:hAnsi="仿宋"/>
                <w:b/>
                <w:color w:val="000000"/>
                <w:szCs w:val="21"/>
              </w:rPr>
              <w:t>6</w:t>
            </w:r>
            <w:r w:rsidR="005B6859">
              <w:rPr>
                <w:rFonts w:ascii="仿宋" w:eastAsia="仿宋" w:hAnsi="仿宋"/>
                <w:b/>
                <w:color w:val="000000"/>
                <w:szCs w:val="21"/>
              </w:rPr>
              <w:t>3.</w:t>
            </w:r>
            <w:r w:rsidR="00F5384B">
              <w:rPr>
                <w:rFonts w:ascii="仿宋" w:eastAsia="仿宋" w:hAnsi="仿宋"/>
                <w:b/>
                <w:color w:val="000000"/>
                <w:szCs w:val="21"/>
              </w:rPr>
              <w:t>2</w:t>
            </w:r>
            <w:r w:rsidR="005B6859">
              <w:rPr>
                <w:rFonts w:ascii="仿宋" w:eastAsia="仿宋" w:hAnsi="仿宋"/>
                <w:b/>
                <w:color w:val="000000"/>
                <w:szCs w:val="21"/>
              </w:rPr>
              <w:t>7</w:t>
            </w:r>
            <w:r w:rsidRPr="00FA41C8">
              <w:rPr>
                <w:rFonts w:ascii="仿宋" w:eastAsia="仿宋" w:hAnsi="仿宋" w:hint="eastAsia"/>
                <w:b/>
                <w:color w:val="000000"/>
                <w:szCs w:val="21"/>
              </w:rPr>
              <w:t>%</w:t>
            </w:r>
          </w:p>
        </w:tc>
      </w:tr>
      <w:tr w:rsidR="006F2E9E" w:rsidRPr="00FA41C8" w:rsidTr="00080A42">
        <w:trPr>
          <w:cantSplit/>
          <w:trHeight w:val="510"/>
          <w:jc w:val="center"/>
        </w:trPr>
        <w:tc>
          <w:tcPr>
            <w:tcW w:w="1068" w:type="dxa"/>
            <w:vMerge/>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p>
        </w:tc>
        <w:tc>
          <w:tcPr>
            <w:tcW w:w="1924" w:type="dxa"/>
            <w:vAlign w:val="center"/>
          </w:tcPr>
          <w:p w:rsidR="006F2E9E" w:rsidRPr="00FA41C8" w:rsidRDefault="006F2E9E" w:rsidP="00080A42">
            <w:pPr>
              <w:jc w:val="center"/>
              <w:rPr>
                <w:rFonts w:ascii="仿宋" w:eastAsia="仿宋" w:hAnsi="仿宋"/>
                <w:b/>
                <w:color w:val="000000"/>
                <w:sz w:val="18"/>
                <w:szCs w:val="18"/>
              </w:rPr>
            </w:pPr>
            <w:r w:rsidRPr="00FA41C8">
              <w:rPr>
                <w:rFonts w:ascii="仿宋" w:eastAsia="仿宋" w:hAnsi="仿宋" w:hint="eastAsia"/>
                <w:b/>
                <w:color w:val="000000"/>
                <w:sz w:val="18"/>
                <w:szCs w:val="18"/>
              </w:rPr>
              <w:t>公共基础课程（选修）</w:t>
            </w:r>
          </w:p>
        </w:tc>
        <w:tc>
          <w:tcPr>
            <w:tcW w:w="646" w:type="dxa"/>
            <w:vAlign w:val="center"/>
          </w:tcPr>
          <w:p w:rsidR="006F2E9E" w:rsidRPr="00FA41C8" w:rsidRDefault="006F2E9E" w:rsidP="00080A42">
            <w:pPr>
              <w:autoSpaceDE w:val="0"/>
              <w:autoSpaceDN w:val="0"/>
              <w:adjustRightInd w:val="0"/>
              <w:jc w:val="center"/>
              <w:rPr>
                <w:rFonts w:ascii="仿宋" w:eastAsia="仿宋" w:hAnsi="仿宋"/>
                <w:bCs/>
                <w:color w:val="000000"/>
                <w:sz w:val="18"/>
                <w:szCs w:val="18"/>
              </w:rPr>
            </w:pPr>
            <w:r w:rsidRPr="00FA41C8">
              <w:rPr>
                <w:rFonts w:ascii="仿宋" w:eastAsia="仿宋" w:hAnsi="仿宋" w:hint="eastAsia"/>
                <w:bCs/>
                <w:color w:val="000000"/>
                <w:sz w:val="18"/>
                <w:szCs w:val="18"/>
              </w:rPr>
              <w:t>8</w:t>
            </w:r>
          </w:p>
        </w:tc>
        <w:tc>
          <w:tcPr>
            <w:tcW w:w="703" w:type="dxa"/>
            <w:vAlign w:val="center"/>
          </w:tcPr>
          <w:p w:rsidR="006F2E9E" w:rsidRPr="00FA41C8" w:rsidRDefault="0001605F" w:rsidP="00080A42">
            <w:pPr>
              <w:jc w:val="center"/>
              <w:rPr>
                <w:rFonts w:ascii="仿宋" w:eastAsia="仿宋" w:hAnsi="仿宋"/>
                <w:color w:val="000000"/>
                <w:sz w:val="18"/>
                <w:szCs w:val="18"/>
              </w:rPr>
            </w:pPr>
            <w:r>
              <w:rPr>
                <w:rFonts w:ascii="仿宋" w:eastAsia="仿宋" w:hAnsi="仿宋"/>
                <w:color w:val="000000"/>
                <w:sz w:val="18"/>
                <w:szCs w:val="18"/>
              </w:rPr>
              <w:t>110</w:t>
            </w:r>
          </w:p>
        </w:tc>
        <w:tc>
          <w:tcPr>
            <w:tcW w:w="586" w:type="dxa"/>
            <w:vAlign w:val="center"/>
          </w:tcPr>
          <w:p w:rsidR="006F2E9E" w:rsidRPr="00FA41C8" w:rsidRDefault="0001605F" w:rsidP="00080A42">
            <w:pPr>
              <w:jc w:val="center"/>
              <w:rPr>
                <w:rFonts w:ascii="仿宋" w:eastAsia="仿宋" w:hAnsi="仿宋"/>
                <w:color w:val="000000"/>
                <w:sz w:val="18"/>
                <w:szCs w:val="18"/>
              </w:rPr>
            </w:pPr>
            <w:r>
              <w:rPr>
                <w:rFonts w:ascii="仿宋" w:eastAsia="仿宋" w:hAnsi="仿宋"/>
                <w:color w:val="000000"/>
                <w:sz w:val="18"/>
                <w:szCs w:val="18"/>
              </w:rPr>
              <w:t>8</w:t>
            </w:r>
          </w:p>
        </w:tc>
        <w:tc>
          <w:tcPr>
            <w:tcW w:w="728" w:type="dxa"/>
            <w:vAlign w:val="center"/>
          </w:tcPr>
          <w:p w:rsidR="006F2E9E" w:rsidRPr="00FA41C8" w:rsidRDefault="006F2E9E" w:rsidP="00080A42">
            <w:pPr>
              <w:jc w:val="center"/>
              <w:rPr>
                <w:rFonts w:ascii="仿宋" w:eastAsia="仿宋" w:hAnsi="仿宋"/>
                <w:color w:val="000000"/>
                <w:sz w:val="18"/>
                <w:szCs w:val="18"/>
              </w:rPr>
            </w:pPr>
            <w:r w:rsidRPr="00FA41C8">
              <w:rPr>
                <w:rFonts w:ascii="仿宋" w:eastAsia="仿宋" w:hAnsi="仿宋" w:hint="eastAsia"/>
                <w:color w:val="000000"/>
                <w:sz w:val="18"/>
                <w:szCs w:val="18"/>
              </w:rPr>
              <w:t>1</w:t>
            </w:r>
            <w:r w:rsidR="00F46EAE">
              <w:rPr>
                <w:rFonts w:ascii="仿宋" w:eastAsia="仿宋" w:hAnsi="仿宋"/>
                <w:color w:val="000000"/>
                <w:sz w:val="18"/>
                <w:szCs w:val="18"/>
              </w:rPr>
              <w:t>18</w:t>
            </w:r>
          </w:p>
        </w:tc>
        <w:tc>
          <w:tcPr>
            <w:tcW w:w="920" w:type="dxa"/>
            <w:vAlign w:val="center"/>
          </w:tcPr>
          <w:p w:rsidR="006F2E9E" w:rsidRPr="00FA41C8" w:rsidRDefault="006F2E9E" w:rsidP="00080A42">
            <w:pPr>
              <w:jc w:val="center"/>
              <w:rPr>
                <w:rFonts w:ascii="仿宋" w:eastAsia="仿宋" w:hAnsi="仿宋"/>
                <w:color w:val="000000"/>
                <w:sz w:val="18"/>
                <w:szCs w:val="18"/>
              </w:rPr>
            </w:pPr>
            <w:r w:rsidRPr="00FA41C8">
              <w:rPr>
                <w:rFonts w:ascii="仿宋" w:eastAsia="仿宋" w:hAnsi="仿宋" w:hint="eastAsia"/>
                <w:color w:val="000000"/>
                <w:sz w:val="18"/>
                <w:szCs w:val="18"/>
              </w:rPr>
              <w:t>4.</w:t>
            </w:r>
            <w:r w:rsidR="00CB66E2">
              <w:rPr>
                <w:rFonts w:ascii="仿宋" w:eastAsia="仿宋" w:hAnsi="仿宋"/>
                <w:color w:val="000000"/>
                <w:sz w:val="18"/>
                <w:szCs w:val="18"/>
              </w:rPr>
              <w:t>22</w:t>
            </w:r>
          </w:p>
        </w:tc>
        <w:tc>
          <w:tcPr>
            <w:tcW w:w="2573" w:type="dxa"/>
            <w:vMerge/>
            <w:vAlign w:val="center"/>
          </w:tcPr>
          <w:p w:rsidR="006F2E9E" w:rsidRPr="00FA41C8" w:rsidRDefault="006F2E9E" w:rsidP="00080A42">
            <w:pPr>
              <w:jc w:val="center"/>
              <w:rPr>
                <w:rFonts w:ascii="仿宋" w:eastAsia="仿宋" w:hAnsi="仿宋"/>
                <w:color w:val="000000"/>
                <w:sz w:val="18"/>
                <w:szCs w:val="18"/>
              </w:rPr>
            </w:pPr>
          </w:p>
        </w:tc>
      </w:tr>
      <w:tr w:rsidR="006F2E9E" w:rsidRPr="00FA41C8" w:rsidTr="00080A42">
        <w:trPr>
          <w:cantSplit/>
          <w:trHeight w:val="510"/>
          <w:jc w:val="center"/>
        </w:trPr>
        <w:tc>
          <w:tcPr>
            <w:tcW w:w="1068" w:type="dxa"/>
            <w:vMerge/>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p>
        </w:tc>
        <w:tc>
          <w:tcPr>
            <w:tcW w:w="1924" w:type="dxa"/>
            <w:vAlign w:val="center"/>
          </w:tcPr>
          <w:p w:rsidR="006F2E9E" w:rsidRPr="00FA41C8" w:rsidRDefault="006F2E9E" w:rsidP="00080A42">
            <w:pPr>
              <w:autoSpaceDE w:val="0"/>
              <w:autoSpaceDN w:val="0"/>
              <w:adjustRightInd w:val="0"/>
              <w:jc w:val="center"/>
              <w:rPr>
                <w:rFonts w:ascii="仿宋" w:eastAsia="仿宋" w:hAnsi="仿宋"/>
                <w:b/>
                <w:color w:val="000000"/>
                <w:sz w:val="18"/>
                <w:szCs w:val="18"/>
              </w:rPr>
            </w:pPr>
            <w:r w:rsidRPr="00FA41C8">
              <w:rPr>
                <w:rFonts w:ascii="仿宋" w:eastAsia="仿宋" w:hAnsi="仿宋"/>
                <w:b/>
                <w:color w:val="000000"/>
                <w:sz w:val="18"/>
                <w:szCs w:val="18"/>
              </w:rPr>
              <w:t>小计</w:t>
            </w:r>
          </w:p>
        </w:tc>
        <w:tc>
          <w:tcPr>
            <w:tcW w:w="646" w:type="dxa"/>
            <w:vAlign w:val="center"/>
          </w:tcPr>
          <w:p w:rsidR="006F2E9E" w:rsidRPr="00FA41C8" w:rsidRDefault="00B0502D" w:rsidP="00080A42">
            <w:pPr>
              <w:autoSpaceDE w:val="0"/>
              <w:autoSpaceDN w:val="0"/>
              <w:adjustRightInd w:val="0"/>
              <w:jc w:val="center"/>
              <w:rPr>
                <w:rFonts w:ascii="仿宋" w:eastAsia="仿宋" w:hAnsi="仿宋"/>
                <w:b/>
                <w:color w:val="000000"/>
                <w:sz w:val="18"/>
                <w:szCs w:val="18"/>
              </w:rPr>
            </w:pPr>
            <w:r>
              <w:rPr>
                <w:rFonts w:ascii="仿宋" w:eastAsia="仿宋" w:hAnsi="仿宋"/>
                <w:b/>
                <w:color w:val="000000"/>
                <w:sz w:val="18"/>
                <w:szCs w:val="18"/>
              </w:rPr>
              <w:t>4</w:t>
            </w:r>
            <w:r w:rsidR="00DA79CA">
              <w:rPr>
                <w:rFonts w:ascii="仿宋" w:eastAsia="仿宋" w:hAnsi="仿宋"/>
                <w:b/>
                <w:color w:val="000000"/>
                <w:sz w:val="18"/>
                <w:szCs w:val="18"/>
              </w:rPr>
              <w:t>5</w:t>
            </w:r>
          </w:p>
        </w:tc>
        <w:tc>
          <w:tcPr>
            <w:tcW w:w="703" w:type="dxa"/>
            <w:vAlign w:val="center"/>
          </w:tcPr>
          <w:p w:rsidR="006F2E9E" w:rsidRPr="00FA41C8" w:rsidRDefault="0001605F" w:rsidP="00080A42">
            <w:pPr>
              <w:jc w:val="center"/>
              <w:rPr>
                <w:rFonts w:ascii="仿宋" w:eastAsia="仿宋" w:hAnsi="仿宋"/>
                <w:b/>
                <w:color w:val="000000"/>
                <w:sz w:val="18"/>
                <w:szCs w:val="18"/>
              </w:rPr>
            </w:pPr>
            <w:r>
              <w:rPr>
                <w:rFonts w:ascii="仿宋" w:eastAsia="仿宋" w:hAnsi="仿宋"/>
                <w:b/>
                <w:color w:val="000000"/>
                <w:sz w:val="18"/>
                <w:szCs w:val="18"/>
              </w:rPr>
              <w:t>412</w:t>
            </w:r>
          </w:p>
        </w:tc>
        <w:tc>
          <w:tcPr>
            <w:tcW w:w="586" w:type="dxa"/>
            <w:vAlign w:val="center"/>
          </w:tcPr>
          <w:p w:rsidR="006F2E9E" w:rsidRPr="00FA41C8" w:rsidRDefault="003D4DB1" w:rsidP="00080A42">
            <w:pPr>
              <w:jc w:val="center"/>
              <w:rPr>
                <w:rFonts w:ascii="仿宋" w:eastAsia="仿宋" w:hAnsi="仿宋"/>
                <w:b/>
                <w:color w:val="000000"/>
                <w:sz w:val="18"/>
                <w:szCs w:val="18"/>
              </w:rPr>
            </w:pPr>
            <w:r>
              <w:rPr>
                <w:rFonts w:ascii="仿宋" w:eastAsia="仿宋" w:hAnsi="仿宋"/>
                <w:b/>
                <w:color w:val="000000"/>
                <w:sz w:val="18"/>
                <w:szCs w:val="18"/>
              </w:rPr>
              <w:t>3</w:t>
            </w:r>
            <w:r w:rsidR="0001605F">
              <w:rPr>
                <w:rFonts w:ascii="仿宋" w:eastAsia="仿宋" w:hAnsi="仿宋"/>
                <w:b/>
                <w:color w:val="000000"/>
                <w:sz w:val="18"/>
                <w:szCs w:val="18"/>
              </w:rPr>
              <w:t>35</w:t>
            </w:r>
          </w:p>
        </w:tc>
        <w:tc>
          <w:tcPr>
            <w:tcW w:w="728" w:type="dxa"/>
            <w:vAlign w:val="center"/>
          </w:tcPr>
          <w:p w:rsidR="006F2E9E" w:rsidRPr="00FA41C8" w:rsidRDefault="003D4DB1" w:rsidP="00080A42">
            <w:pPr>
              <w:jc w:val="center"/>
              <w:rPr>
                <w:rFonts w:ascii="仿宋" w:eastAsia="仿宋" w:hAnsi="仿宋"/>
                <w:b/>
                <w:color w:val="000000"/>
                <w:sz w:val="18"/>
                <w:szCs w:val="18"/>
              </w:rPr>
            </w:pPr>
            <w:r>
              <w:rPr>
                <w:rFonts w:ascii="仿宋" w:eastAsia="仿宋" w:hAnsi="仿宋"/>
                <w:b/>
                <w:color w:val="000000"/>
                <w:sz w:val="18"/>
                <w:szCs w:val="18"/>
              </w:rPr>
              <w:t>747</w:t>
            </w:r>
          </w:p>
        </w:tc>
        <w:tc>
          <w:tcPr>
            <w:tcW w:w="920" w:type="dxa"/>
            <w:vAlign w:val="center"/>
          </w:tcPr>
          <w:p w:rsidR="006F2E9E" w:rsidRPr="00FA41C8" w:rsidRDefault="00C427C1" w:rsidP="00080A42">
            <w:pPr>
              <w:jc w:val="center"/>
              <w:rPr>
                <w:rFonts w:ascii="仿宋" w:eastAsia="仿宋" w:hAnsi="仿宋"/>
                <w:b/>
                <w:color w:val="000000"/>
                <w:sz w:val="18"/>
                <w:szCs w:val="18"/>
              </w:rPr>
            </w:pPr>
            <w:r>
              <w:rPr>
                <w:rFonts w:ascii="仿宋" w:eastAsia="仿宋" w:hAnsi="仿宋"/>
                <w:b/>
                <w:color w:val="000000"/>
                <w:sz w:val="18"/>
                <w:szCs w:val="18"/>
              </w:rPr>
              <w:t>26.7</w:t>
            </w:r>
            <w:r w:rsidR="00CB66E2">
              <w:rPr>
                <w:rFonts w:ascii="仿宋" w:eastAsia="仿宋" w:hAnsi="仿宋"/>
                <w:b/>
                <w:color w:val="000000"/>
                <w:sz w:val="18"/>
                <w:szCs w:val="18"/>
              </w:rPr>
              <w:t>4</w:t>
            </w:r>
          </w:p>
        </w:tc>
        <w:tc>
          <w:tcPr>
            <w:tcW w:w="2573" w:type="dxa"/>
            <w:vMerge/>
            <w:vAlign w:val="center"/>
          </w:tcPr>
          <w:p w:rsidR="006F2E9E" w:rsidRPr="00FA41C8" w:rsidRDefault="006F2E9E" w:rsidP="00080A42">
            <w:pPr>
              <w:jc w:val="center"/>
              <w:rPr>
                <w:rFonts w:ascii="仿宋" w:eastAsia="仿宋" w:hAnsi="仿宋"/>
                <w:b/>
                <w:color w:val="000000"/>
                <w:sz w:val="18"/>
                <w:szCs w:val="18"/>
              </w:rPr>
            </w:pPr>
          </w:p>
        </w:tc>
      </w:tr>
      <w:tr w:rsidR="006F2E9E" w:rsidRPr="00FA41C8" w:rsidTr="00080A42">
        <w:trPr>
          <w:cantSplit/>
          <w:trHeight w:val="510"/>
          <w:jc w:val="center"/>
        </w:trPr>
        <w:tc>
          <w:tcPr>
            <w:tcW w:w="1068" w:type="dxa"/>
            <w:vMerge w:val="restart"/>
            <w:vAlign w:val="center"/>
          </w:tcPr>
          <w:p w:rsidR="006F2E9E" w:rsidRPr="00FA41C8" w:rsidRDefault="006F2E9E" w:rsidP="00C93633">
            <w:pPr>
              <w:jc w:val="center"/>
              <w:rPr>
                <w:rFonts w:ascii="仿宋" w:eastAsia="仿宋" w:hAnsi="仿宋"/>
                <w:b/>
                <w:color w:val="000000"/>
                <w:sz w:val="18"/>
                <w:szCs w:val="18"/>
              </w:rPr>
            </w:pPr>
            <w:r w:rsidRPr="00FA41C8">
              <w:rPr>
                <w:rFonts w:ascii="仿宋" w:eastAsia="仿宋" w:hAnsi="仿宋" w:hint="eastAsia"/>
                <w:b/>
                <w:color w:val="000000"/>
                <w:sz w:val="18"/>
                <w:szCs w:val="18"/>
              </w:rPr>
              <w:t>专业课程</w:t>
            </w:r>
          </w:p>
        </w:tc>
        <w:tc>
          <w:tcPr>
            <w:tcW w:w="1924" w:type="dxa"/>
            <w:vAlign w:val="center"/>
          </w:tcPr>
          <w:p w:rsidR="006F2E9E" w:rsidRPr="00FA41C8" w:rsidRDefault="006F2E9E" w:rsidP="00080A42">
            <w:pPr>
              <w:jc w:val="center"/>
              <w:rPr>
                <w:rFonts w:ascii="仿宋" w:eastAsia="仿宋" w:hAnsi="仿宋"/>
                <w:b/>
                <w:color w:val="000000"/>
                <w:sz w:val="18"/>
                <w:szCs w:val="18"/>
              </w:rPr>
            </w:pPr>
            <w:r w:rsidRPr="00FA41C8">
              <w:rPr>
                <w:rFonts w:ascii="仿宋" w:eastAsia="仿宋" w:hAnsi="仿宋" w:hint="eastAsia"/>
                <w:b/>
                <w:color w:val="000000"/>
                <w:sz w:val="18"/>
                <w:szCs w:val="18"/>
              </w:rPr>
              <w:t>专业基础课程（必修）</w:t>
            </w:r>
          </w:p>
        </w:tc>
        <w:tc>
          <w:tcPr>
            <w:tcW w:w="646" w:type="dxa"/>
            <w:vAlign w:val="center"/>
          </w:tcPr>
          <w:p w:rsidR="006F2E9E" w:rsidRPr="00FA41C8" w:rsidRDefault="006F2E9E" w:rsidP="00080A42">
            <w:pPr>
              <w:jc w:val="center"/>
              <w:rPr>
                <w:rFonts w:ascii="仿宋" w:eastAsia="仿宋" w:hAnsi="仿宋"/>
                <w:color w:val="000000"/>
                <w:sz w:val="18"/>
                <w:szCs w:val="18"/>
              </w:rPr>
            </w:pPr>
            <w:r w:rsidRPr="00FA41C8">
              <w:rPr>
                <w:rFonts w:ascii="仿宋" w:eastAsia="仿宋" w:hAnsi="仿宋" w:hint="eastAsia"/>
                <w:color w:val="000000"/>
                <w:sz w:val="18"/>
                <w:szCs w:val="18"/>
              </w:rPr>
              <w:t>3</w:t>
            </w:r>
            <w:r w:rsidR="005524AB">
              <w:rPr>
                <w:rFonts w:ascii="仿宋" w:eastAsia="仿宋" w:hAnsi="仿宋"/>
                <w:color w:val="000000"/>
                <w:sz w:val="18"/>
                <w:szCs w:val="18"/>
              </w:rPr>
              <w:t>0</w:t>
            </w:r>
          </w:p>
        </w:tc>
        <w:tc>
          <w:tcPr>
            <w:tcW w:w="703" w:type="dxa"/>
            <w:vAlign w:val="center"/>
          </w:tcPr>
          <w:p w:rsidR="006F2E9E" w:rsidRPr="00FA41C8" w:rsidRDefault="00FA1EF5" w:rsidP="00080A42">
            <w:pPr>
              <w:jc w:val="center"/>
              <w:rPr>
                <w:rFonts w:ascii="仿宋" w:eastAsia="仿宋" w:hAnsi="仿宋"/>
                <w:color w:val="000000"/>
                <w:sz w:val="18"/>
                <w:szCs w:val="18"/>
              </w:rPr>
            </w:pPr>
            <w:r>
              <w:rPr>
                <w:rFonts w:ascii="仿宋" w:eastAsia="仿宋" w:hAnsi="仿宋"/>
                <w:color w:val="000000"/>
                <w:sz w:val="18"/>
                <w:szCs w:val="18"/>
              </w:rPr>
              <w:t>2</w:t>
            </w:r>
            <w:r w:rsidR="005823A3">
              <w:rPr>
                <w:rFonts w:ascii="仿宋" w:eastAsia="仿宋" w:hAnsi="仿宋"/>
                <w:color w:val="000000"/>
                <w:sz w:val="18"/>
                <w:szCs w:val="18"/>
              </w:rPr>
              <w:t>38</w:t>
            </w:r>
          </w:p>
        </w:tc>
        <w:tc>
          <w:tcPr>
            <w:tcW w:w="586" w:type="dxa"/>
            <w:vAlign w:val="center"/>
          </w:tcPr>
          <w:p w:rsidR="006F2E9E" w:rsidRPr="00FA41C8" w:rsidRDefault="006F2E9E" w:rsidP="00080A42">
            <w:pPr>
              <w:jc w:val="center"/>
              <w:rPr>
                <w:rFonts w:ascii="仿宋" w:eastAsia="仿宋" w:hAnsi="仿宋"/>
                <w:color w:val="000000"/>
                <w:sz w:val="18"/>
                <w:szCs w:val="18"/>
              </w:rPr>
            </w:pPr>
            <w:r w:rsidRPr="00FA41C8">
              <w:rPr>
                <w:rFonts w:ascii="仿宋" w:eastAsia="仿宋" w:hAnsi="仿宋" w:hint="eastAsia"/>
                <w:color w:val="000000"/>
                <w:sz w:val="18"/>
                <w:szCs w:val="18"/>
              </w:rPr>
              <w:t>2</w:t>
            </w:r>
            <w:r w:rsidR="005524AB">
              <w:rPr>
                <w:rFonts w:ascii="仿宋" w:eastAsia="仿宋" w:hAnsi="仿宋"/>
                <w:color w:val="000000"/>
                <w:sz w:val="18"/>
                <w:szCs w:val="18"/>
              </w:rPr>
              <w:t>2</w:t>
            </w:r>
            <w:r w:rsidR="005823A3">
              <w:rPr>
                <w:rFonts w:ascii="仿宋" w:eastAsia="仿宋" w:hAnsi="仿宋"/>
                <w:color w:val="000000"/>
                <w:sz w:val="18"/>
                <w:szCs w:val="18"/>
              </w:rPr>
              <w:t>8</w:t>
            </w:r>
          </w:p>
        </w:tc>
        <w:tc>
          <w:tcPr>
            <w:tcW w:w="728" w:type="dxa"/>
            <w:vAlign w:val="center"/>
          </w:tcPr>
          <w:p w:rsidR="006F2E9E" w:rsidRPr="00FA41C8" w:rsidRDefault="00417B77" w:rsidP="00080A42">
            <w:pPr>
              <w:jc w:val="center"/>
              <w:rPr>
                <w:rFonts w:ascii="仿宋" w:eastAsia="仿宋" w:hAnsi="仿宋"/>
                <w:color w:val="000000"/>
                <w:sz w:val="18"/>
                <w:szCs w:val="18"/>
              </w:rPr>
            </w:pPr>
            <w:r>
              <w:rPr>
                <w:rFonts w:ascii="仿宋" w:eastAsia="仿宋" w:hAnsi="仿宋"/>
                <w:color w:val="000000"/>
                <w:sz w:val="18"/>
                <w:szCs w:val="18"/>
              </w:rPr>
              <w:t>4</w:t>
            </w:r>
            <w:r w:rsidR="005524AB">
              <w:rPr>
                <w:rFonts w:ascii="仿宋" w:eastAsia="仿宋" w:hAnsi="仿宋"/>
                <w:color w:val="000000"/>
                <w:sz w:val="18"/>
                <w:szCs w:val="18"/>
              </w:rPr>
              <w:t>6</w:t>
            </w:r>
            <w:r w:rsidR="0034389F">
              <w:rPr>
                <w:rFonts w:ascii="仿宋" w:eastAsia="仿宋" w:hAnsi="仿宋"/>
                <w:color w:val="000000"/>
                <w:sz w:val="18"/>
                <w:szCs w:val="18"/>
              </w:rPr>
              <w:t>6</w:t>
            </w:r>
          </w:p>
        </w:tc>
        <w:tc>
          <w:tcPr>
            <w:tcW w:w="920" w:type="dxa"/>
            <w:vAlign w:val="center"/>
          </w:tcPr>
          <w:p w:rsidR="006F2E9E" w:rsidRPr="00FA41C8" w:rsidRDefault="00C427C1" w:rsidP="00080A42">
            <w:pPr>
              <w:jc w:val="center"/>
              <w:rPr>
                <w:rFonts w:ascii="仿宋" w:eastAsia="仿宋" w:hAnsi="仿宋"/>
                <w:color w:val="000000"/>
                <w:sz w:val="18"/>
                <w:szCs w:val="18"/>
              </w:rPr>
            </w:pPr>
            <w:r>
              <w:rPr>
                <w:rFonts w:ascii="仿宋" w:eastAsia="仿宋" w:hAnsi="仿宋"/>
                <w:color w:val="000000"/>
                <w:sz w:val="18"/>
                <w:szCs w:val="18"/>
              </w:rPr>
              <w:t>16.</w:t>
            </w:r>
            <w:r w:rsidR="00CB66E2">
              <w:rPr>
                <w:rFonts w:ascii="仿宋" w:eastAsia="仿宋" w:hAnsi="仿宋"/>
                <w:color w:val="000000"/>
                <w:sz w:val="18"/>
                <w:szCs w:val="18"/>
              </w:rPr>
              <w:t>68</w:t>
            </w:r>
          </w:p>
        </w:tc>
        <w:tc>
          <w:tcPr>
            <w:tcW w:w="2573" w:type="dxa"/>
            <w:vMerge/>
            <w:vAlign w:val="center"/>
          </w:tcPr>
          <w:p w:rsidR="006F2E9E" w:rsidRPr="00FA41C8" w:rsidRDefault="006F2E9E" w:rsidP="00080A42">
            <w:pPr>
              <w:jc w:val="center"/>
              <w:rPr>
                <w:rFonts w:ascii="仿宋" w:eastAsia="仿宋" w:hAnsi="仿宋"/>
                <w:color w:val="000000"/>
                <w:sz w:val="18"/>
                <w:szCs w:val="18"/>
              </w:rPr>
            </w:pPr>
          </w:p>
        </w:tc>
      </w:tr>
      <w:tr w:rsidR="006F2E9E" w:rsidRPr="00FA41C8" w:rsidTr="00080A42">
        <w:trPr>
          <w:cantSplit/>
          <w:trHeight w:val="510"/>
          <w:jc w:val="center"/>
        </w:trPr>
        <w:tc>
          <w:tcPr>
            <w:tcW w:w="1068" w:type="dxa"/>
            <w:vMerge/>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p>
        </w:tc>
        <w:tc>
          <w:tcPr>
            <w:tcW w:w="1924" w:type="dxa"/>
            <w:vAlign w:val="center"/>
          </w:tcPr>
          <w:p w:rsidR="006F2E9E" w:rsidRPr="00FA41C8" w:rsidRDefault="006F2E9E" w:rsidP="00080A42">
            <w:pPr>
              <w:jc w:val="center"/>
              <w:rPr>
                <w:rFonts w:ascii="仿宋" w:eastAsia="仿宋" w:hAnsi="仿宋"/>
                <w:b/>
                <w:color w:val="000000"/>
                <w:sz w:val="18"/>
                <w:szCs w:val="18"/>
              </w:rPr>
            </w:pPr>
            <w:r w:rsidRPr="00FA41C8">
              <w:rPr>
                <w:rFonts w:ascii="仿宋" w:eastAsia="仿宋" w:hAnsi="仿宋" w:hint="eastAsia"/>
                <w:b/>
                <w:color w:val="000000"/>
                <w:sz w:val="18"/>
                <w:szCs w:val="18"/>
              </w:rPr>
              <w:t>专业核心课程（必修）</w:t>
            </w:r>
          </w:p>
        </w:tc>
        <w:tc>
          <w:tcPr>
            <w:tcW w:w="646" w:type="dxa"/>
            <w:vAlign w:val="center"/>
          </w:tcPr>
          <w:p w:rsidR="006F2E9E" w:rsidRPr="00FA41C8" w:rsidRDefault="00253821" w:rsidP="00080A42">
            <w:pPr>
              <w:jc w:val="center"/>
              <w:rPr>
                <w:rFonts w:ascii="仿宋" w:eastAsia="仿宋" w:hAnsi="仿宋"/>
                <w:color w:val="000000"/>
                <w:sz w:val="18"/>
                <w:szCs w:val="18"/>
              </w:rPr>
            </w:pPr>
            <w:r>
              <w:rPr>
                <w:rFonts w:ascii="仿宋" w:eastAsia="仿宋" w:hAnsi="仿宋"/>
                <w:color w:val="000000"/>
                <w:sz w:val="18"/>
                <w:szCs w:val="18"/>
              </w:rPr>
              <w:t>6</w:t>
            </w:r>
            <w:r w:rsidR="003026B2">
              <w:rPr>
                <w:rFonts w:ascii="仿宋" w:eastAsia="仿宋" w:hAnsi="仿宋"/>
                <w:color w:val="000000"/>
                <w:sz w:val="18"/>
                <w:szCs w:val="18"/>
              </w:rPr>
              <w:t>8</w:t>
            </w:r>
          </w:p>
        </w:tc>
        <w:tc>
          <w:tcPr>
            <w:tcW w:w="703" w:type="dxa"/>
            <w:vAlign w:val="center"/>
          </w:tcPr>
          <w:p w:rsidR="006F2E9E" w:rsidRPr="00FA41C8" w:rsidRDefault="003B029C" w:rsidP="00080A42">
            <w:pPr>
              <w:jc w:val="center"/>
              <w:rPr>
                <w:rFonts w:ascii="仿宋" w:eastAsia="仿宋" w:hAnsi="仿宋"/>
                <w:color w:val="000000"/>
                <w:sz w:val="18"/>
                <w:szCs w:val="18"/>
              </w:rPr>
            </w:pPr>
            <w:r>
              <w:rPr>
                <w:rFonts w:ascii="仿宋" w:eastAsia="仿宋" w:hAnsi="仿宋"/>
                <w:color w:val="000000"/>
                <w:sz w:val="18"/>
                <w:szCs w:val="18"/>
              </w:rPr>
              <w:t>2</w:t>
            </w:r>
            <w:r w:rsidR="003026B2">
              <w:rPr>
                <w:rFonts w:ascii="仿宋" w:eastAsia="仿宋" w:hAnsi="仿宋"/>
                <w:color w:val="000000"/>
                <w:sz w:val="18"/>
                <w:szCs w:val="18"/>
              </w:rPr>
              <w:t>30</w:t>
            </w:r>
          </w:p>
        </w:tc>
        <w:tc>
          <w:tcPr>
            <w:tcW w:w="586" w:type="dxa"/>
            <w:vAlign w:val="center"/>
          </w:tcPr>
          <w:p w:rsidR="006F2E9E" w:rsidRPr="00FA41C8" w:rsidRDefault="006F2E9E" w:rsidP="00080A42">
            <w:pPr>
              <w:jc w:val="center"/>
              <w:rPr>
                <w:rFonts w:ascii="仿宋" w:eastAsia="仿宋" w:hAnsi="仿宋"/>
                <w:color w:val="000000"/>
                <w:sz w:val="18"/>
                <w:szCs w:val="18"/>
              </w:rPr>
            </w:pPr>
            <w:r w:rsidRPr="00FA41C8">
              <w:rPr>
                <w:rFonts w:ascii="仿宋" w:eastAsia="仿宋" w:hAnsi="仿宋" w:hint="eastAsia"/>
                <w:color w:val="000000"/>
                <w:sz w:val="18"/>
                <w:szCs w:val="18"/>
              </w:rPr>
              <w:t>1</w:t>
            </w:r>
            <w:r w:rsidR="001F0EE0">
              <w:rPr>
                <w:rFonts w:ascii="仿宋" w:eastAsia="仿宋" w:hAnsi="仿宋"/>
                <w:color w:val="000000"/>
                <w:sz w:val="18"/>
                <w:szCs w:val="18"/>
              </w:rPr>
              <w:t>1</w:t>
            </w:r>
            <w:r w:rsidR="003026B2">
              <w:rPr>
                <w:rFonts w:ascii="仿宋" w:eastAsia="仿宋" w:hAnsi="仿宋"/>
                <w:color w:val="000000"/>
                <w:sz w:val="18"/>
                <w:szCs w:val="18"/>
              </w:rPr>
              <w:t>9</w:t>
            </w:r>
            <w:r w:rsidR="00417B77">
              <w:rPr>
                <w:rFonts w:ascii="仿宋" w:eastAsia="仿宋" w:hAnsi="仿宋"/>
                <w:color w:val="000000"/>
                <w:sz w:val="18"/>
                <w:szCs w:val="18"/>
              </w:rPr>
              <w:t>0</w:t>
            </w:r>
          </w:p>
        </w:tc>
        <w:tc>
          <w:tcPr>
            <w:tcW w:w="728" w:type="dxa"/>
            <w:vAlign w:val="center"/>
          </w:tcPr>
          <w:p w:rsidR="006F2E9E" w:rsidRPr="00FA41C8" w:rsidRDefault="006F2E9E" w:rsidP="00080A42">
            <w:pPr>
              <w:jc w:val="center"/>
              <w:rPr>
                <w:rFonts w:ascii="仿宋" w:eastAsia="仿宋" w:hAnsi="仿宋"/>
                <w:color w:val="000000"/>
                <w:sz w:val="18"/>
                <w:szCs w:val="18"/>
              </w:rPr>
            </w:pPr>
            <w:r w:rsidRPr="00FA41C8">
              <w:rPr>
                <w:rFonts w:ascii="仿宋" w:eastAsia="仿宋" w:hAnsi="仿宋" w:hint="eastAsia"/>
                <w:color w:val="000000"/>
                <w:sz w:val="18"/>
                <w:szCs w:val="18"/>
              </w:rPr>
              <w:t>1</w:t>
            </w:r>
            <w:r w:rsidR="003026B2">
              <w:rPr>
                <w:rFonts w:ascii="仿宋" w:eastAsia="仿宋" w:hAnsi="仿宋"/>
                <w:color w:val="000000"/>
                <w:sz w:val="18"/>
                <w:szCs w:val="18"/>
              </w:rPr>
              <w:t>420</w:t>
            </w:r>
          </w:p>
        </w:tc>
        <w:tc>
          <w:tcPr>
            <w:tcW w:w="920" w:type="dxa"/>
            <w:vAlign w:val="center"/>
          </w:tcPr>
          <w:p w:rsidR="006F2E9E" w:rsidRPr="00FA41C8" w:rsidRDefault="00C427C1" w:rsidP="00080A42">
            <w:pPr>
              <w:jc w:val="center"/>
              <w:rPr>
                <w:rFonts w:ascii="仿宋" w:eastAsia="仿宋" w:hAnsi="仿宋"/>
                <w:color w:val="000000"/>
                <w:sz w:val="18"/>
                <w:szCs w:val="18"/>
              </w:rPr>
            </w:pPr>
            <w:r>
              <w:rPr>
                <w:rFonts w:ascii="仿宋" w:eastAsia="仿宋" w:hAnsi="仿宋"/>
                <w:color w:val="000000"/>
                <w:sz w:val="18"/>
                <w:szCs w:val="18"/>
              </w:rPr>
              <w:t>50.8</w:t>
            </w:r>
            <w:r w:rsidR="00CB66E2">
              <w:rPr>
                <w:rFonts w:ascii="仿宋" w:eastAsia="仿宋" w:hAnsi="仿宋"/>
                <w:color w:val="000000"/>
                <w:sz w:val="18"/>
                <w:szCs w:val="18"/>
              </w:rPr>
              <w:t>4</w:t>
            </w:r>
          </w:p>
        </w:tc>
        <w:tc>
          <w:tcPr>
            <w:tcW w:w="2573" w:type="dxa"/>
            <w:vMerge/>
            <w:vAlign w:val="center"/>
          </w:tcPr>
          <w:p w:rsidR="006F2E9E" w:rsidRPr="00FA41C8" w:rsidRDefault="006F2E9E" w:rsidP="00080A42">
            <w:pPr>
              <w:jc w:val="center"/>
              <w:rPr>
                <w:rFonts w:ascii="仿宋" w:eastAsia="仿宋" w:hAnsi="仿宋"/>
                <w:color w:val="000000"/>
                <w:sz w:val="18"/>
                <w:szCs w:val="18"/>
              </w:rPr>
            </w:pPr>
          </w:p>
        </w:tc>
      </w:tr>
      <w:tr w:rsidR="006F2E9E" w:rsidRPr="00FA41C8" w:rsidTr="00080A42">
        <w:trPr>
          <w:cantSplit/>
          <w:trHeight w:val="510"/>
          <w:jc w:val="center"/>
        </w:trPr>
        <w:tc>
          <w:tcPr>
            <w:tcW w:w="1068" w:type="dxa"/>
            <w:vMerge/>
            <w:vAlign w:val="center"/>
          </w:tcPr>
          <w:p w:rsidR="006F2E9E" w:rsidRPr="00FA41C8" w:rsidRDefault="006F2E9E" w:rsidP="00080A42">
            <w:pPr>
              <w:autoSpaceDE w:val="0"/>
              <w:autoSpaceDN w:val="0"/>
              <w:adjustRightInd w:val="0"/>
              <w:jc w:val="center"/>
              <w:rPr>
                <w:rFonts w:ascii="仿宋" w:eastAsia="仿宋" w:hAnsi="仿宋"/>
                <w:b/>
                <w:bCs/>
                <w:color w:val="000000"/>
                <w:sz w:val="18"/>
                <w:szCs w:val="18"/>
              </w:rPr>
            </w:pPr>
          </w:p>
        </w:tc>
        <w:tc>
          <w:tcPr>
            <w:tcW w:w="1924" w:type="dxa"/>
            <w:vAlign w:val="center"/>
          </w:tcPr>
          <w:p w:rsidR="006F2E9E" w:rsidRPr="00FA41C8" w:rsidRDefault="006F2E9E" w:rsidP="00080A42">
            <w:pPr>
              <w:jc w:val="center"/>
              <w:rPr>
                <w:rFonts w:ascii="仿宋" w:eastAsia="仿宋" w:hAnsi="仿宋"/>
                <w:b/>
                <w:color w:val="FF0000"/>
                <w:sz w:val="18"/>
                <w:szCs w:val="18"/>
              </w:rPr>
            </w:pPr>
            <w:r w:rsidRPr="00FA41C8">
              <w:rPr>
                <w:rFonts w:ascii="仿宋" w:eastAsia="仿宋" w:hAnsi="仿宋" w:hint="eastAsia"/>
                <w:b/>
                <w:color w:val="000000" w:themeColor="text1"/>
                <w:sz w:val="18"/>
                <w:szCs w:val="18"/>
              </w:rPr>
              <w:t>专业拓展课程（选修）</w:t>
            </w:r>
          </w:p>
        </w:tc>
        <w:tc>
          <w:tcPr>
            <w:tcW w:w="646" w:type="dxa"/>
            <w:vAlign w:val="center"/>
          </w:tcPr>
          <w:p w:rsidR="006F2E9E" w:rsidRPr="00FA41C8" w:rsidRDefault="00382D55" w:rsidP="00080A42">
            <w:pPr>
              <w:jc w:val="center"/>
              <w:rPr>
                <w:rFonts w:ascii="仿宋" w:eastAsia="仿宋" w:hAnsi="仿宋"/>
                <w:color w:val="000000" w:themeColor="text1"/>
                <w:sz w:val="18"/>
                <w:szCs w:val="18"/>
              </w:rPr>
            </w:pPr>
            <w:r>
              <w:rPr>
                <w:rFonts w:ascii="仿宋" w:eastAsia="仿宋" w:hAnsi="仿宋"/>
                <w:color w:val="000000" w:themeColor="text1"/>
                <w:sz w:val="18"/>
                <w:szCs w:val="18"/>
              </w:rPr>
              <w:t>10</w:t>
            </w:r>
          </w:p>
        </w:tc>
        <w:tc>
          <w:tcPr>
            <w:tcW w:w="703" w:type="dxa"/>
            <w:vAlign w:val="center"/>
          </w:tcPr>
          <w:p w:rsidR="006F2E9E" w:rsidRPr="00FA41C8" w:rsidRDefault="00382D55" w:rsidP="00080A42">
            <w:pPr>
              <w:jc w:val="center"/>
              <w:rPr>
                <w:rFonts w:ascii="仿宋" w:eastAsia="仿宋" w:hAnsi="仿宋"/>
                <w:color w:val="000000" w:themeColor="text1"/>
                <w:sz w:val="18"/>
                <w:szCs w:val="18"/>
              </w:rPr>
            </w:pPr>
            <w:r>
              <w:rPr>
                <w:rFonts w:ascii="仿宋" w:eastAsia="仿宋" w:hAnsi="仿宋"/>
                <w:color w:val="000000" w:themeColor="text1"/>
                <w:sz w:val="18"/>
                <w:szCs w:val="18"/>
              </w:rPr>
              <w:t>1</w:t>
            </w:r>
            <w:r w:rsidR="00C91448">
              <w:rPr>
                <w:rFonts w:ascii="仿宋" w:eastAsia="仿宋" w:hAnsi="仿宋"/>
                <w:color w:val="000000" w:themeColor="text1"/>
                <w:sz w:val="18"/>
                <w:szCs w:val="18"/>
              </w:rPr>
              <w:t>46</w:t>
            </w:r>
          </w:p>
        </w:tc>
        <w:tc>
          <w:tcPr>
            <w:tcW w:w="586" w:type="dxa"/>
            <w:vAlign w:val="center"/>
          </w:tcPr>
          <w:p w:rsidR="006F2E9E" w:rsidRPr="00FA41C8" w:rsidRDefault="00C91448" w:rsidP="00080A42">
            <w:pPr>
              <w:jc w:val="center"/>
              <w:rPr>
                <w:rFonts w:ascii="仿宋" w:eastAsia="仿宋" w:hAnsi="仿宋"/>
                <w:color w:val="000000" w:themeColor="text1"/>
                <w:sz w:val="18"/>
                <w:szCs w:val="18"/>
              </w:rPr>
            </w:pPr>
            <w:r>
              <w:rPr>
                <w:rFonts w:ascii="仿宋" w:eastAsia="仿宋" w:hAnsi="仿宋"/>
                <w:color w:val="000000" w:themeColor="text1"/>
                <w:sz w:val="18"/>
                <w:szCs w:val="18"/>
              </w:rPr>
              <w:t>14</w:t>
            </w:r>
          </w:p>
        </w:tc>
        <w:tc>
          <w:tcPr>
            <w:tcW w:w="728" w:type="dxa"/>
            <w:vAlign w:val="center"/>
          </w:tcPr>
          <w:p w:rsidR="006F2E9E" w:rsidRPr="00FA41C8" w:rsidRDefault="00382D55" w:rsidP="00080A42">
            <w:pPr>
              <w:jc w:val="center"/>
              <w:rPr>
                <w:rFonts w:ascii="仿宋" w:eastAsia="仿宋" w:hAnsi="仿宋"/>
                <w:color w:val="000000" w:themeColor="text1"/>
                <w:sz w:val="18"/>
                <w:szCs w:val="18"/>
              </w:rPr>
            </w:pPr>
            <w:r>
              <w:rPr>
                <w:rFonts w:ascii="仿宋" w:eastAsia="仿宋" w:hAnsi="仿宋"/>
                <w:color w:val="000000" w:themeColor="text1"/>
                <w:sz w:val="18"/>
                <w:szCs w:val="18"/>
              </w:rPr>
              <w:t>160</w:t>
            </w:r>
          </w:p>
        </w:tc>
        <w:tc>
          <w:tcPr>
            <w:tcW w:w="920" w:type="dxa"/>
            <w:vAlign w:val="center"/>
          </w:tcPr>
          <w:p w:rsidR="006F2E9E" w:rsidRPr="00FA41C8" w:rsidRDefault="00C427C1" w:rsidP="00080A42">
            <w:pPr>
              <w:jc w:val="center"/>
              <w:rPr>
                <w:rFonts w:ascii="仿宋" w:eastAsia="仿宋" w:hAnsi="仿宋"/>
                <w:color w:val="000000" w:themeColor="text1"/>
                <w:sz w:val="18"/>
                <w:szCs w:val="18"/>
              </w:rPr>
            </w:pPr>
            <w:r>
              <w:rPr>
                <w:rFonts w:ascii="仿宋" w:eastAsia="仿宋" w:hAnsi="仿宋"/>
                <w:sz w:val="18"/>
                <w:szCs w:val="18"/>
              </w:rPr>
              <w:t>5.7</w:t>
            </w:r>
            <w:r w:rsidR="00CB66E2">
              <w:rPr>
                <w:rFonts w:ascii="仿宋" w:eastAsia="仿宋" w:hAnsi="仿宋"/>
                <w:sz w:val="18"/>
                <w:szCs w:val="18"/>
              </w:rPr>
              <w:t>3</w:t>
            </w:r>
          </w:p>
        </w:tc>
        <w:tc>
          <w:tcPr>
            <w:tcW w:w="2573" w:type="dxa"/>
            <w:vMerge/>
            <w:vAlign w:val="center"/>
          </w:tcPr>
          <w:p w:rsidR="006F2E9E" w:rsidRPr="00FA41C8" w:rsidRDefault="006F2E9E" w:rsidP="00080A42">
            <w:pPr>
              <w:jc w:val="center"/>
              <w:rPr>
                <w:rFonts w:ascii="仿宋" w:eastAsia="仿宋" w:hAnsi="仿宋"/>
                <w:color w:val="FF0000"/>
                <w:sz w:val="18"/>
                <w:szCs w:val="18"/>
              </w:rPr>
            </w:pPr>
          </w:p>
        </w:tc>
      </w:tr>
      <w:tr w:rsidR="003B029C" w:rsidRPr="00FA41C8" w:rsidTr="003B029C">
        <w:trPr>
          <w:cantSplit/>
          <w:trHeight w:val="510"/>
          <w:jc w:val="center"/>
        </w:trPr>
        <w:tc>
          <w:tcPr>
            <w:tcW w:w="1068" w:type="dxa"/>
            <w:vMerge/>
            <w:vAlign w:val="center"/>
          </w:tcPr>
          <w:p w:rsidR="003B029C" w:rsidRPr="00FA41C8" w:rsidRDefault="003B029C" w:rsidP="003B029C">
            <w:pPr>
              <w:autoSpaceDE w:val="0"/>
              <w:autoSpaceDN w:val="0"/>
              <w:adjustRightInd w:val="0"/>
              <w:jc w:val="center"/>
              <w:rPr>
                <w:rFonts w:ascii="仿宋" w:eastAsia="仿宋" w:hAnsi="仿宋"/>
                <w:b/>
                <w:bCs/>
                <w:color w:val="000000"/>
                <w:sz w:val="18"/>
                <w:szCs w:val="18"/>
              </w:rPr>
            </w:pPr>
          </w:p>
        </w:tc>
        <w:tc>
          <w:tcPr>
            <w:tcW w:w="1924" w:type="dxa"/>
            <w:vAlign w:val="center"/>
          </w:tcPr>
          <w:p w:rsidR="003B029C" w:rsidRPr="00FA41C8" w:rsidRDefault="003B029C" w:rsidP="003B029C">
            <w:pPr>
              <w:autoSpaceDE w:val="0"/>
              <w:autoSpaceDN w:val="0"/>
              <w:adjustRightInd w:val="0"/>
              <w:jc w:val="center"/>
              <w:rPr>
                <w:rFonts w:ascii="仿宋" w:eastAsia="仿宋" w:hAnsi="仿宋"/>
                <w:b/>
                <w:color w:val="000000"/>
                <w:sz w:val="18"/>
                <w:szCs w:val="18"/>
              </w:rPr>
            </w:pPr>
            <w:r w:rsidRPr="00FA41C8">
              <w:rPr>
                <w:rFonts w:ascii="仿宋" w:eastAsia="仿宋" w:hAnsi="仿宋"/>
                <w:b/>
                <w:color w:val="000000"/>
                <w:sz w:val="18"/>
                <w:szCs w:val="18"/>
              </w:rPr>
              <w:t>小计</w:t>
            </w:r>
          </w:p>
        </w:tc>
        <w:tc>
          <w:tcPr>
            <w:tcW w:w="646" w:type="dxa"/>
            <w:vAlign w:val="center"/>
          </w:tcPr>
          <w:p w:rsidR="003B029C" w:rsidRPr="00E812B2" w:rsidRDefault="003B029C" w:rsidP="00E812B2">
            <w:pPr>
              <w:autoSpaceDE w:val="0"/>
              <w:autoSpaceDN w:val="0"/>
              <w:adjustRightInd w:val="0"/>
              <w:jc w:val="center"/>
              <w:rPr>
                <w:rFonts w:ascii="仿宋" w:eastAsia="仿宋" w:hAnsi="仿宋"/>
                <w:b/>
                <w:color w:val="000000"/>
                <w:sz w:val="18"/>
                <w:szCs w:val="18"/>
              </w:rPr>
            </w:pPr>
            <w:r w:rsidRPr="00E812B2">
              <w:rPr>
                <w:rFonts w:ascii="仿宋" w:eastAsia="仿宋" w:hAnsi="仿宋"/>
                <w:b/>
                <w:color w:val="000000"/>
                <w:sz w:val="18"/>
                <w:szCs w:val="18"/>
              </w:rPr>
              <w:t>108</w:t>
            </w:r>
          </w:p>
        </w:tc>
        <w:tc>
          <w:tcPr>
            <w:tcW w:w="703" w:type="dxa"/>
            <w:vAlign w:val="center"/>
          </w:tcPr>
          <w:p w:rsidR="003B029C" w:rsidRPr="00E812B2" w:rsidRDefault="003B029C" w:rsidP="00E812B2">
            <w:pPr>
              <w:autoSpaceDE w:val="0"/>
              <w:autoSpaceDN w:val="0"/>
              <w:adjustRightInd w:val="0"/>
              <w:jc w:val="center"/>
              <w:rPr>
                <w:rFonts w:ascii="仿宋" w:eastAsia="仿宋" w:hAnsi="仿宋"/>
                <w:b/>
                <w:color w:val="000000"/>
                <w:sz w:val="18"/>
                <w:szCs w:val="18"/>
              </w:rPr>
            </w:pPr>
            <w:r w:rsidRPr="00E812B2">
              <w:rPr>
                <w:rFonts w:ascii="仿宋" w:eastAsia="仿宋" w:hAnsi="仿宋"/>
                <w:b/>
                <w:color w:val="000000"/>
                <w:sz w:val="18"/>
                <w:szCs w:val="18"/>
              </w:rPr>
              <w:t>6</w:t>
            </w:r>
            <w:r w:rsidR="00245F21">
              <w:rPr>
                <w:rFonts w:ascii="仿宋" w:eastAsia="仿宋" w:hAnsi="仿宋"/>
                <w:b/>
                <w:color w:val="000000"/>
                <w:sz w:val="18"/>
                <w:szCs w:val="18"/>
              </w:rPr>
              <w:t>14</w:t>
            </w:r>
          </w:p>
        </w:tc>
        <w:tc>
          <w:tcPr>
            <w:tcW w:w="586" w:type="dxa"/>
            <w:vAlign w:val="center"/>
          </w:tcPr>
          <w:p w:rsidR="003B029C" w:rsidRPr="00E812B2" w:rsidRDefault="003B029C" w:rsidP="00E812B2">
            <w:pPr>
              <w:autoSpaceDE w:val="0"/>
              <w:autoSpaceDN w:val="0"/>
              <w:adjustRightInd w:val="0"/>
              <w:jc w:val="center"/>
              <w:rPr>
                <w:rFonts w:ascii="仿宋" w:eastAsia="仿宋" w:hAnsi="仿宋"/>
                <w:b/>
                <w:color w:val="000000"/>
                <w:sz w:val="18"/>
                <w:szCs w:val="18"/>
              </w:rPr>
            </w:pPr>
            <w:r w:rsidRPr="00E812B2">
              <w:rPr>
                <w:rFonts w:ascii="仿宋" w:eastAsia="仿宋" w:hAnsi="仿宋"/>
                <w:b/>
                <w:color w:val="000000"/>
                <w:sz w:val="18"/>
                <w:szCs w:val="18"/>
              </w:rPr>
              <w:t>14</w:t>
            </w:r>
            <w:r w:rsidR="00245F21">
              <w:rPr>
                <w:rFonts w:ascii="仿宋" w:eastAsia="仿宋" w:hAnsi="仿宋"/>
                <w:b/>
                <w:color w:val="000000"/>
                <w:sz w:val="18"/>
                <w:szCs w:val="18"/>
              </w:rPr>
              <w:t>32</w:t>
            </w:r>
          </w:p>
        </w:tc>
        <w:tc>
          <w:tcPr>
            <w:tcW w:w="728" w:type="dxa"/>
            <w:vAlign w:val="center"/>
          </w:tcPr>
          <w:p w:rsidR="003B029C" w:rsidRPr="00E812B2" w:rsidRDefault="003B029C" w:rsidP="00E812B2">
            <w:pPr>
              <w:autoSpaceDE w:val="0"/>
              <w:autoSpaceDN w:val="0"/>
              <w:adjustRightInd w:val="0"/>
              <w:jc w:val="center"/>
              <w:rPr>
                <w:rFonts w:ascii="仿宋" w:eastAsia="仿宋" w:hAnsi="仿宋"/>
                <w:b/>
                <w:color w:val="000000"/>
                <w:sz w:val="18"/>
                <w:szCs w:val="18"/>
              </w:rPr>
            </w:pPr>
            <w:r w:rsidRPr="00E812B2">
              <w:rPr>
                <w:rFonts w:ascii="仿宋" w:eastAsia="仿宋" w:hAnsi="仿宋"/>
                <w:b/>
                <w:color w:val="000000"/>
                <w:sz w:val="18"/>
                <w:szCs w:val="18"/>
              </w:rPr>
              <w:t>204</w:t>
            </w:r>
            <w:r w:rsidR="0034389F">
              <w:rPr>
                <w:rFonts w:ascii="仿宋" w:eastAsia="仿宋" w:hAnsi="仿宋"/>
                <w:b/>
                <w:color w:val="000000"/>
                <w:sz w:val="18"/>
                <w:szCs w:val="18"/>
              </w:rPr>
              <w:t>6</w:t>
            </w:r>
          </w:p>
        </w:tc>
        <w:tc>
          <w:tcPr>
            <w:tcW w:w="920" w:type="dxa"/>
            <w:vAlign w:val="center"/>
          </w:tcPr>
          <w:p w:rsidR="003B029C" w:rsidRPr="00FA41C8" w:rsidRDefault="0088317E" w:rsidP="003B029C">
            <w:pPr>
              <w:jc w:val="center"/>
              <w:rPr>
                <w:rFonts w:ascii="仿宋" w:eastAsia="仿宋" w:hAnsi="仿宋"/>
                <w:b/>
                <w:color w:val="000000"/>
                <w:sz w:val="18"/>
                <w:szCs w:val="18"/>
              </w:rPr>
            </w:pPr>
            <w:r>
              <w:rPr>
                <w:rFonts w:ascii="仿宋" w:eastAsia="仿宋" w:hAnsi="仿宋"/>
                <w:b/>
                <w:color w:val="000000"/>
                <w:sz w:val="18"/>
                <w:szCs w:val="18"/>
              </w:rPr>
              <w:t>73.2</w:t>
            </w:r>
            <w:r w:rsidR="006E2DC9">
              <w:rPr>
                <w:rFonts w:ascii="仿宋" w:eastAsia="仿宋" w:hAnsi="仿宋"/>
                <w:b/>
                <w:color w:val="000000"/>
                <w:sz w:val="18"/>
                <w:szCs w:val="18"/>
              </w:rPr>
              <w:t>6</w:t>
            </w:r>
          </w:p>
        </w:tc>
        <w:tc>
          <w:tcPr>
            <w:tcW w:w="2573" w:type="dxa"/>
            <w:vMerge/>
            <w:vAlign w:val="center"/>
          </w:tcPr>
          <w:p w:rsidR="003B029C" w:rsidRPr="00FA41C8" w:rsidRDefault="003B029C" w:rsidP="003B029C">
            <w:pPr>
              <w:jc w:val="center"/>
              <w:rPr>
                <w:rFonts w:ascii="仿宋" w:eastAsia="仿宋" w:hAnsi="仿宋"/>
                <w:b/>
                <w:color w:val="000000"/>
                <w:sz w:val="18"/>
                <w:szCs w:val="18"/>
              </w:rPr>
            </w:pPr>
          </w:p>
        </w:tc>
      </w:tr>
      <w:tr w:rsidR="006F2E9E" w:rsidRPr="00FA41C8" w:rsidTr="00080A42">
        <w:trPr>
          <w:cantSplit/>
          <w:trHeight w:val="510"/>
          <w:jc w:val="center"/>
        </w:trPr>
        <w:tc>
          <w:tcPr>
            <w:tcW w:w="2992" w:type="dxa"/>
            <w:gridSpan w:val="2"/>
            <w:vAlign w:val="center"/>
          </w:tcPr>
          <w:p w:rsidR="006F2E9E" w:rsidRPr="00FA41C8" w:rsidRDefault="006F2E9E" w:rsidP="00080A42">
            <w:pPr>
              <w:autoSpaceDE w:val="0"/>
              <w:autoSpaceDN w:val="0"/>
              <w:adjustRightInd w:val="0"/>
              <w:spacing w:line="240" w:lineRule="exact"/>
              <w:jc w:val="center"/>
              <w:rPr>
                <w:rFonts w:ascii="仿宋" w:eastAsia="仿宋" w:hAnsi="仿宋"/>
                <w:b/>
                <w:color w:val="000000"/>
                <w:sz w:val="18"/>
                <w:szCs w:val="18"/>
              </w:rPr>
            </w:pPr>
            <w:r w:rsidRPr="00FA41C8">
              <w:rPr>
                <w:rFonts w:ascii="仿宋" w:eastAsia="仿宋" w:hAnsi="仿宋"/>
                <w:b/>
                <w:color w:val="000000"/>
                <w:sz w:val="18"/>
                <w:szCs w:val="18"/>
              </w:rPr>
              <w:t>总计</w:t>
            </w:r>
          </w:p>
        </w:tc>
        <w:tc>
          <w:tcPr>
            <w:tcW w:w="646" w:type="dxa"/>
            <w:vAlign w:val="center"/>
          </w:tcPr>
          <w:p w:rsidR="006F2E9E" w:rsidRPr="00FA41C8" w:rsidRDefault="006F2E9E" w:rsidP="00080A42">
            <w:pPr>
              <w:autoSpaceDE w:val="0"/>
              <w:autoSpaceDN w:val="0"/>
              <w:adjustRightInd w:val="0"/>
              <w:spacing w:line="240" w:lineRule="exact"/>
              <w:jc w:val="center"/>
              <w:rPr>
                <w:rFonts w:ascii="仿宋" w:eastAsia="仿宋" w:hAnsi="仿宋"/>
                <w:b/>
                <w:color w:val="000000"/>
                <w:sz w:val="18"/>
                <w:szCs w:val="18"/>
              </w:rPr>
            </w:pPr>
            <w:r w:rsidRPr="00FA41C8">
              <w:rPr>
                <w:rFonts w:ascii="仿宋" w:eastAsia="仿宋" w:hAnsi="仿宋" w:hint="eastAsia"/>
                <w:b/>
                <w:color w:val="000000"/>
                <w:sz w:val="18"/>
                <w:szCs w:val="18"/>
              </w:rPr>
              <w:t>1</w:t>
            </w:r>
            <w:r w:rsidR="00350A41">
              <w:rPr>
                <w:rFonts w:ascii="仿宋" w:eastAsia="仿宋" w:hAnsi="仿宋"/>
                <w:b/>
                <w:color w:val="000000"/>
                <w:sz w:val="18"/>
                <w:szCs w:val="18"/>
              </w:rPr>
              <w:t>5</w:t>
            </w:r>
            <w:r w:rsidR="000B2384">
              <w:rPr>
                <w:rFonts w:ascii="仿宋" w:eastAsia="仿宋" w:hAnsi="仿宋"/>
                <w:b/>
                <w:color w:val="000000"/>
                <w:sz w:val="18"/>
                <w:szCs w:val="18"/>
              </w:rPr>
              <w:t>3</w:t>
            </w:r>
          </w:p>
        </w:tc>
        <w:tc>
          <w:tcPr>
            <w:tcW w:w="703" w:type="dxa"/>
            <w:vAlign w:val="center"/>
          </w:tcPr>
          <w:p w:rsidR="006F2E9E" w:rsidRPr="00FA41C8" w:rsidRDefault="00552EE9" w:rsidP="00080A42">
            <w:pPr>
              <w:jc w:val="center"/>
              <w:rPr>
                <w:rFonts w:ascii="仿宋" w:eastAsia="仿宋" w:hAnsi="仿宋"/>
                <w:b/>
                <w:color w:val="000000"/>
                <w:sz w:val="18"/>
                <w:szCs w:val="18"/>
              </w:rPr>
            </w:pPr>
            <w:r>
              <w:rPr>
                <w:rFonts w:ascii="仿宋" w:eastAsia="仿宋" w:hAnsi="仿宋"/>
                <w:b/>
                <w:color w:val="000000"/>
                <w:sz w:val="18"/>
                <w:szCs w:val="18"/>
              </w:rPr>
              <w:t>1</w:t>
            </w:r>
            <w:r w:rsidR="00AC6A81">
              <w:rPr>
                <w:rFonts w:ascii="仿宋" w:eastAsia="仿宋" w:hAnsi="仿宋"/>
                <w:b/>
                <w:color w:val="000000"/>
                <w:sz w:val="18"/>
                <w:szCs w:val="18"/>
              </w:rPr>
              <w:t>0</w:t>
            </w:r>
            <w:r w:rsidR="00245F21">
              <w:rPr>
                <w:rFonts w:ascii="仿宋" w:eastAsia="仿宋" w:hAnsi="仿宋"/>
                <w:b/>
                <w:color w:val="000000"/>
                <w:sz w:val="18"/>
                <w:szCs w:val="18"/>
              </w:rPr>
              <w:t>26</w:t>
            </w:r>
          </w:p>
        </w:tc>
        <w:tc>
          <w:tcPr>
            <w:tcW w:w="586" w:type="dxa"/>
            <w:vAlign w:val="center"/>
          </w:tcPr>
          <w:p w:rsidR="006F2E9E" w:rsidRPr="00FA41C8" w:rsidRDefault="00552EE9" w:rsidP="00080A42">
            <w:pPr>
              <w:jc w:val="center"/>
              <w:rPr>
                <w:rFonts w:ascii="仿宋" w:eastAsia="仿宋" w:hAnsi="仿宋"/>
                <w:b/>
                <w:color w:val="000000"/>
                <w:sz w:val="18"/>
                <w:szCs w:val="18"/>
              </w:rPr>
            </w:pPr>
            <w:r>
              <w:rPr>
                <w:rFonts w:ascii="仿宋" w:eastAsia="仿宋" w:hAnsi="仿宋"/>
                <w:b/>
                <w:color w:val="000000"/>
                <w:sz w:val="18"/>
                <w:szCs w:val="18"/>
              </w:rPr>
              <w:t>1</w:t>
            </w:r>
            <w:r w:rsidR="00DA79CA">
              <w:rPr>
                <w:rFonts w:ascii="仿宋" w:eastAsia="仿宋" w:hAnsi="仿宋"/>
                <w:b/>
                <w:color w:val="000000"/>
                <w:sz w:val="18"/>
                <w:szCs w:val="18"/>
              </w:rPr>
              <w:t>7</w:t>
            </w:r>
            <w:r w:rsidR="00245F21">
              <w:rPr>
                <w:rFonts w:ascii="仿宋" w:eastAsia="仿宋" w:hAnsi="仿宋"/>
                <w:b/>
                <w:color w:val="000000"/>
                <w:sz w:val="18"/>
                <w:szCs w:val="18"/>
              </w:rPr>
              <w:t>67</w:t>
            </w:r>
          </w:p>
        </w:tc>
        <w:tc>
          <w:tcPr>
            <w:tcW w:w="728" w:type="dxa"/>
            <w:vAlign w:val="center"/>
          </w:tcPr>
          <w:p w:rsidR="006F2E9E" w:rsidRPr="00FA41C8" w:rsidRDefault="00552EE9" w:rsidP="00080A42">
            <w:pPr>
              <w:jc w:val="center"/>
              <w:rPr>
                <w:rFonts w:ascii="仿宋" w:eastAsia="仿宋" w:hAnsi="仿宋"/>
                <w:b/>
                <w:color w:val="000000"/>
                <w:sz w:val="18"/>
                <w:szCs w:val="18"/>
              </w:rPr>
            </w:pPr>
            <w:r w:rsidRPr="006E2DC9">
              <w:rPr>
                <w:rFonts w:ascii="仿宋" w:eastAsia="仿宋" w:hAnsi="仿宋"/>
                <w:b/>
                <w:color w:val="000000" w:themeColor="text1"/>
                <w:sz w:val="18"/>
                <w:szCs w:val="18"/>
              </w:rPr>
              <w:t>2</w:t>
            </w:r>
            <w:r w:rsidR="00417B77" w:rsidRPr="006E2DC9">
              <w:rPr>
                <w:rFonts w:ascii="仿宋" w:eastAsia="仿宋" w:hAnsi="仿宋"/>
                <w:b/>
                <w:color w:val="000000" w:themeColor="text1"/>
                <w:sz w:val="18"/>
                <w:szCs w:val="18"/>
              </w:rPr>
              <w:t>7</w:t>
            </w:r>
            <w:r w:rsidR="000B2384" w:rsidRPr="006E2DC9">
              <w:rPr>
                <w:rFonts w:ascii="仿宋" w:eastAsia="仿宋" w:hAnsi="仿宋"/>
                <w:b/>
                <w:color w:val="000000" w:themeColor="text1"/>
                <w:sz w:val="18"/>
                <w:szCs w:val="18"/>
              </w:rPr>
              <w:t>9</w:t>
            </w:r>
            <w:r w:rsidR="0034389F" w:rsidRPr="006E2DC9">
              <w:rPr>
                <w:rFonts w:ascii="仿宋" w:eastAsia="仿宋" w:hAnsi="仿宋"/>
                <w:b/>
                <w:color w:val="000000" w:themeColor="text1"/>
                <w:sz w:val="18"/>
                <w:szCs w:val="18"/>
              </w:rPr>
              <w:t>3</w:t>
            </w:r>
          </w:p>
        </w:tc>
        <w:tc>
          <w:tcPr>
            <w:tcW w:w="920" w:type="dxa"/>
            <w:vAlign w:val="center"/>
          </w:tcPr>
          <w:p w:rsidR="006F2E9E" w:rsidRPr="00FA41C8" w:rsidRDefault="006F2E9E" w:rsidP="00080A42">
            <w:pPr>
              <w:jc w:val="center"/>
              <w:rPr>
                <w:rFonts w:ascii="仿宋" w:eastAsia="仿宋" w:hAnsi="仿宋"/>
                <w:b/>
                <w:color w:val="000000"/>
                <w:sz w:val="18"/>
                <w:szCs w:val="18"/>
              </w:rPr>
            </w:pPr>
            <w:r w:rsidRPr="00FA41C8">
              <w:rPr>
                <w:rFonts w:ascii="仿宋" w:eastAsia="仿宋" w:hAnsi="仿宋" w:hint="eastAsia"/>
                <w:b/>
                <w:color w:val="000000"/>
                <w:sz w:val="18"/>
                <w:szCs w:val="18"/>
              </w:rPr>
              <w:t>100</w:t>
            </w:r>
          </w:p>
        </w:tc>
        <w:tc>
          <w:tcPr>
            <w:tcW w:w="2573" w:type="dxa"/>
            <w:vMerge/>
            <w:vAlign w:val="center"/>
          </w:tcPr>
          <w:p w:rsidR="006F2E9E" w:rsidRPr="00FA41C8" w:rsidRDefault="006F2E9E" w:rsidP="00080A42">
            <w:pPr>
              <w:jc w:val="center"/>
              <w:rPr>
                <w:rFonts w:ascii="仿宋" w:eastAsia="仿宋" w:hAnsi="仿宋"/>
                <w:b/>
                <w:color w:val="000000"/>
                <w:sz w:val="18"/>
                <w:szCs w:val="18"/>
              </w:rPr>
            </w:pPr>
          </w:p>
        </w:tc>
      </w:tr>
    </w:tbl>
    <w:p w:rsidR="00CE5E86" w:rsidRPr="00CE5E86" w:rsidRDefault="00CE5E86" w:rsidP="00CE5E86">
      <w:pPr>
        <w:pStyle w:val="2"/>
        <w:spacing w:beforeLines="50" w:before="156"/>
        <w:ind w:firstLine="562"/>
      </w:pPr>
      <w:r>
        <w:rPr>
          <w:rFonts w:hint="eastAsia"/>
        </w:rPr>
        <w:t>（三）</w:t>
      </w:r>
      <w:r w:rsidRPr="00B35ECD">
        <w:rPr>
          <w:rFonts w:hint="eastAsia"/>
        </w:rPr>
        <w:t>专业教学进程表</w:t>
      </w:r>
    </w:p>
    <w:p w:rsidR="00A65E4A" w:rsidRPr="00A65E4A" w:rsidRDefault="00A65E4A" w:rsidP="00927A8F">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动物防疫与检疫专业教学进程表见附件1。</w:t>
      </w:r>
    </w:p>
    <w:p w:rsidR="0066510D" w:rsidRDefault="00E365E6">
      <w:pPr>
        <w:pStyle w:val="1"/>
        <w:ind w:firstLine="562"/>
      </w:pPr>
      <w:r>
        <w:rPr>
          <w:rFonts w:hint="eastAsia"/>
        </w:rPr>
        <w:t>八</w:t>
      </w:r>
      <w:r>
        <w:t>、</w:t>
      </w:r>
      <w:r>
        <w:rPr>
          <w:rFonts w:hint="eastAsia"/>
        </w:rPr>
        <w:t>实施保障</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主要包括师资队伍、教学设施、教学资源、教学方法、教学评价、质量管理等方面。</w:t>
      </w:r>
    </w:p>
    <w:p w:rsidR="0066510D" w:rsidRDefault="00E365E6">
      <w:pPr>
        <w:pStyle w:val="2"/>
        <w:ind w:firstLine="562"/>
      </w:pPr>
      <w:r>
        <w:lastRenderedPageBreak/>
        <w:t>（</w:t>
      </w:r>
      <w:r>
        <w:rPr>
          <w:rFonts w:hint="eastAsia"/>
        </w:rPr>
        <w:t>一</w:t>
      </w:r>
      <w:r>
        <w:t>）师资队伍</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专任</w:t>
      </w:r>
      <w:r>
        <w:rPr>
          <w:rFonts w:ascii="仿宋" w:eastAsia="仿宋" w:hAnsi="仿宋"/>
          <w:sz w:val="28"/>
        </w:rPr>
        <w:t>教师</w:t>
      </w:r>
      <w:r>
        <w:rPr>
          <w:rFonts w:ascii="仿宋" w:eastAsia="仿宋" w:hAnsi="仿宋" w:hint="eastAsia"/>
          <w:sz w:val="28"/>
        </w:rPr>
        <w:t>数量与结构满足本专业教学需要，按学生数与本专业专任教师数比例不高于</w:t>
      </w:r>
      <w:r>
        <w:rPr>
          <w:rFonts w:ascii="仿宋" w:eastAsia="仿宋" w:hAnsi="仿宋"/>
          <w:sz w:val="28"/>
        </w:rPr>
        <w:t>25:1</w:t>
      </w:r>
      <w:r>
        <w:rPr>
          <w:rFonts w:ascii="仿宋" w:eastAsia="仿宋" w:hAnsi="仿宋" w:hint="eastAsia"/>
          <w:sz w:val="28"/>
        </w:rPr>
        <w:t>，所有专业教师必须取得高校教师资格证书，具备本专业或相近专业大学本科及以上学历，接受过职业教育的相关培训，具有较强的职业课程开发能力；精通本专业的基本理论与知识，熟练掌握本专业的操作技能，具有较强的教科研能力；能密切关注行业发展动态，保障教学与生产实际紧密结合。专任教师中80%以上拥有硕士学位，专任教师中具有高级职称教师占专任教师总数的比例不低于20%，双师素质教师占专业教师比一般不低于</w:t>
      </w:r>
      <w:r>
        <w:rPr>
          <w:rFonts w:ascii="仿宋" w:eastAsia="仿宋" w:hAnsi="仿宋"/>
          <w:sz w:val="28"/>
        </w:rPr>
        <w:t>60%</w:t>
      </w:r>
      <w:r>
        <w:rPr>
          <w:rFonts w:ascii="仿宋" w:eastAsia="仿宋" w:hAnsi="仿宋" w:hint="eastAsia"/>
          <w:sz w:val="28"/>
        </w:rPr>
        <w:t>，外聘兼职教师不得少于教师总数的10%，配备一名专业学科带头人。</w:t>
      </w:r>
    </w:p>
    <w:p w:rsidR="004D0A4A" w:rsidRPr="00B22C98" w:rsidRDefault="004D0A4A" w:rsidP="004D0A4A">
      <w:pPr>
        <w:adjustRightInd w:val="0"/>
        <w:spacing w:line="360" w:lineRule="auto"/>
        <w:ind w:firstLineChars="200" w:firstLine="560"/>
        <w:rPr>
          <w:rFonts w:ascii="仿宋" w:eastAsia="仿宋" w:hAnsi="仿宋"/>
          <w:color w:val="000000" w:themeColor="text1"/>
          <w:sz w:val="28"/>
        </w:rPr>
      </w:pPr>
      <w:r w:rsidRPr="00B22C98">
        <w:rPr>
          <w:rFonts w:ascii="仿宋" w:eastAsia="仿宋" w:hAnsi="仿宋" w:hint="eastAsia"/>
          <w:color w:val="000000" w:themeColor="text1"/>
          <w:sz w:val="28"/>
        </w:rPr>
        <w:t>目前本专业</w:t>
      </w:r>
      <w:r w:rsidR="00865F48" w:rsidRPr="00B22C98">
        <w:rPr>
          <w:rFonts w:ascii="仿宋" w:eastAsia="仿宋" w:hAnsi="仿宋" w:hint="eastAsia"/>
          <w:color w:val="000000" w:themeColor="text1"/>
          <w:sz w:val="28"/>
        </w:rPr>
        <w:t>校内</w:t>
      </w:r>
      <w:r w:rsidRPr="00B22C98">
        <w:rPr>
          <w:rFonts w:ascii="仿宋" w:eastAsia="仿宋" w:hAnsi="仿宋" w:hint="eastAsia"/>
          <w:color w:val="000000" w:themeColor="text1"/>
          <w:sz w:val="28"/>
        </w:rPr>
        <w:t>现有专兼职教师1</w:t>
      </w:r>
      <w:r w:rsidR="009E4C32" w:rsidRPr="00B22C98">
        <w:rPr>
          <w:rFonts w:ascii="仿宋" w:eastAsia="仿宋" w:hAnsi="仿宋"/>
          <w:color w:val="000000" w:themeColor="text1"/>
          <w:sz w:val="28"/>
        </w:rPr>
        <w:t>3</w:t>
      </w:r>
      <w:r w:rsidRPr="00B22C98">
        <w:rPr>
          <w:rFonts w:ascii="仿宋" w:eastAsia="仿宋" w:hAnsi="仿宋" w:hint="eastAsia"/>
          <w:color w:val="000000" w:themeColor="text1"/>
          <w:sz w:val="28"/>
        </w:rPr>
        <w:t>人，其中专任教师</w:t>
      </w:r>
      <w:r w:rsidR="00DB53F4" w:rsidRPr="00B22C98">
        <w:rPr>
          <w:rFonts w:ascii="仿宋" w:eastAsia="仿宋" w:hAnsi="仿宋"/>
          <w:color w:val="000000" w:themeColor="text1"/>
          <w:sz w:val="28"/>
        </w:rPr>
        <w:t>8</w:t>
      </w:r>
      <w:r w:rsidRPr="00B22C98">
        <w:rPr>
          <w:rFonts w:ascii="仿宋" w:eastAsia="仿宋" w:hAnsi="仿宋" w:hint="eastAsia"/>
          <w:color w:val="000000" w:themeColor="text1"/>
          <w:sz w:val="28"/>
        </w:rPr>
        <w:t>人，兼职教师</w:t>
      </w:r>
      <w:r w:rsidR="000604A4" w:rsidRPr="00B22C98">
        <w:rPr>
          <w:rFonts w:ascii="仿宋" w:eastAsia="仿宋" w:hAnsi="仿宋"/>
          <w:color w:val="000000" w:themeColor="text1"/>
          <w:sz w:val="28"/>
        </w:rPr>
        <w:t>5</w:t>
      </w:r>
      <w:r w:rsidRPr="00B22C98">
        <w:rPr>
          <w:rFonts w:ascii="仿宋" w:eastAsia="仿宋" w:hAnsi="仿宋" w:hint="eastAsia"/>
          <w:color w:val="000000" w:themeColor="text1"/>
          <w:sz w:val="28"/>
        </w:rPr>
        <w:t>人</w:t>
      </w:r>
      <w:r w:rsidR="00486BDE" w:rsidRPr="00B22C98">
        <w:rPr>
          <w:rFonts w:ascii="仿宋" w:eastAsia="仿宋" w:hAnsi="仿宋" w:hint="eastAsia"/>
          <w:color w:val="000000" w:themeColor="text1"/>
          <w:sz w:val="28"/>
        </w:rPr>
        <w:t>;</w:t>
      </w:r>
      <w:r w:rsidRPr="00B22C98">
        <w:rPr>
          <w:rFonts w:ascii="仿宋" w:eastAsia="仿宋" w:hAnsi="仿宋" w:hint="eastAsia"/>
          <w:color w:val="000000" w:themeColor="text1"/>
          <w:sz w:val="28"/>
        </w:rPr>
        <w:t>副教授</w:t>
      </w:r>
      <w:r w:rsidR="00486BDE" w:rsidRPr="00B22C98">
        <w:rPr>
          <w:rFonts w:ascii="仿宋" w:eastAsia="仿宋" w:hAnsi="仿宋" w:hint="eastAsia"/>
          <w:color w:val="000000" w:themeColor="text1"/>
          <w:sz w:val="28"/>
        </w:rPr>
        <w:t>职称</w:t>
      </w:r>
      <w:r w:rsidRPr="00B22C98">
        <w:rPr>
          <w:rFonts w:ascii="仿宋" w:eastAsia="仿宋" w:hAnsi="仿宋"/>
          <w:color w:val="000000" w:themeColor="text1"/>
          <w:sz w:val="28"/>
        </w:rPr>
        <w:t>5</w:t>
      </w:r>
      <w:r w:rsidRPr="00B22C98">
        <w:rPr>
          <w:rFonts w:ascii="仿宋" w:eastAsia="仿宋" w:hAnsi="仿宋" w:hint="eastAsia"/>
          <w:color w:val="000000" w:themeColor="text1"/>
          <w:sz w:val="28"/>
        </w:rPr>
        <w:t>人，占</w:t>
      </w:r>
      <w:r w:rsidR="000B4E79" w:rsidRPr="00B22C98">
        <w:rPr>
          <w:rFonts w:ascii="仿宋" w:eastAsia="仿宋" w:hAnsi="仿宋"/>
          <w:color w:val="000000" w:themeColor="text1"/>
          <w:sz w:val="28"/>
        </w:rPr>
        <w:t>38.5</w:t>
      </w:r>
      <w:r w:rsidRPr="00B22C98">
        <w:rPr>
          <w:rFonts w:ascii="仿宋" w:eastAsia="仿宋" w:hAnsi="仿宋" w:hint="eastAsia"/>
          <w:color w:val="000000" w:themeColor="text1"/>
          <w:sz w:val="28"/>
        </w:rPr>
        <w:t>%；硕士</w:t>
      </w:r>
      <w:r w:rsidR="00247165" w:rsidRPr="00B22C98">
        <w:rPr>
          <w:rFonts w:ascii="仿宋" w:eastAsia="仿宋" w:hAnsi="仿宋"/>
          <w:color w:val="000000" w:themeColor="text1"/>
          <w:sz w:val="28"/>
        </w:rPr>
        <w:t>9</w:t>
      </w:r>
      <w:r w:rsidRPr="00B22C98">
        <w:rPr>
          <w:rFonts w:ascii="仿宋" w:eastAsia="仿宋" w:hAnsi="仿宋" w:hint="eastAsia"/>
          <w:color w:val="000000" w:themeColor="text1"/>
          <w:sz w:val="28"/>
        </w:rPr>
        <w:t>人，占</w:t>
      </w:r>
      <w:r w:rsidR="000B4E79" w:rsidRPr="00B22C98">
        <w:rPr>
          <w:rFonts w:ascii="仿宋" w:eastAsia="仿宋" w:hAnsi="仿宋"/>
          <w:color w:val="000000" w:themeColor="text1"/>
          <w:sz w:val="28"/>
        </w:rPr>
        <w:t>69.2</w:t>
      </w:r>
      <w:r w:rsidRPr="00B22C98">
        <w:rPr>
          <w:rFonts w:ascii="仿宋" w:eastAsia="仿宋" w:hAnsi="仿宋" w:hint="eastAsia"/>
          <w:color w:val="000000" w:themeColor="text1"/>
          <w:sz w:val="28"/>
        </w:rPr>
        <w:t>%；</w:t>
      </w:r>
      <w:r w:rsidR="00B245FB" w:rsidRPr="00B22C98">
        <w:rPr>
          <w:rFonts w:ascii="仿宋" w:eastAsia="仿宋" w:hAnsi="仿宋" w:hint="eastAsia"/>
          <w:color w:val="000000" w:themeColor="text1"/>
          <w:sz w:val="28"/>
        </w:rPr>
        <w:t>“双师”型教师</w:t>
      </w:r>
      <w:r w:rsidR="00247165" w:rsidRPr="00B22C98">
        <w:rPr>
          <w:rFonts w:ascii="仿宋" w:eastAsia="仿宋" w:hAnsi="仿宋"/>
          <w:color w:val="000000" w:themeColor="text1"/>
          <w:sz w:val="28"/>
        </w:rPr>
        <w:t>7</w:t>
      </w:r>
      <w:r w:rsidR="00B245FB" w:rsidRPr="00B22C98">
        <w:rPr>
          <w:rFonts w:ascii="仿宋" w:eastAsia="仿宋" w:hAnsi="仿宋" w:hint="eastAsia"/>
          <w:color w:val="000000" w:themeColor="text1"/>
          <w:sz w:val="28"/>
        </w:rPr>
        <w:t>人，占</w:t>
      </w:r>
      <w:r w:rsidR="00AF6384" w:rsidRPr="00B22C98">
        <w:rPr>
          <w:rFonts w:ascii="仿宋" w:eastAsia="仿宋" w:hAnsi="仿宋"/>
          <w:color w:val="000000" w:themeColor="text1"/>
          <w:sz w:val="28"/>
        </w:rPr>
        <w:t>53.8</w:t>
      </w:r>
      <w:r w:rsidR="00B245FB" w:rsidRPr="00B22C98">
        <w:rPr>
          <w:rFonts w:ascii="仿宋" w:eastAsia="仿宋" w:hAnsi="仿宋" w:hint="eastAsia"/>
          <w:color w:val="000000" w:themeColor="text1"/>
          <w:sz w:val="28"/>
        </w:rPr>
        <w:t>%；</w:t>
      </w:r>
      <w:r w:rsidR="0070675C" w:rsidRPr="00B22C98">
        <w:rPr>
          <w:rFonts w:ascii="仿宋" w:eastAsia="仿宋" w:hAnsi="仿宋" w:hint="eastAsia"/>
          <w:color w:val="000000" w:themeColor="text1"/>
          <w:sz w:val="28"/>
        </w:rPr>
        <w:t>省级专业带头人</w:t>
      </w:r>
      <w:r w:rsidR="00136499" w:rsidRPr="00B22C98">
        <w:rPr>
          <w:rFonts w:ascii="仿宋" w:eastAsia="仿宋" w:hAnsi="仿宋" w:hint="eastAsia"/>
          <w:color w:val="000000" w:themeColor="text1"/>
          <w:sz w:val="28"/>
        </w:rPr>
        <w:t>1人</w:t>
      </w:r>
      <w:r w:rsidR="0070675C" w:rsidRPr="00B22C98">
        <w:rPr>
          <w:rFonts w:ascii="仿宋" w:eastAsia="仿宋" w:hAnsi="仿宋" w:hint="eastAsia"/>
          <w:color w:val="000000" w:themeColor="text1"/>
          <w:sz w:val="28"/>
        </w:rPr>
        <w:t>，院级专业带头人</w:t>
      </w:r>
      <w:r w:rsidR="00136499" w:rsidRPr="00B22C98">
        <w:rPr>
          <w:rFonts w:ascii="仿宋" w:eastAsia="仿宋" w:hAnsi="仿宋" w:hint="eastAsia"/>
          <w:color w:val="000000" w:themeColor="text1"/>
          <w:sz w:val="28"/>
        </w:rPr>
        <w:t>3人</w:t>
      </w:r>
      <w:r w:rsidR="0070675C" w:rsidRPr="00B22C98">
        <w:rPr>
          <w:rFonts w:ascii="仿宋" w:eastAsia="仿宋" w:hAnsi="仿宋" w:hint="eastAsia"/>
          <w:color w:val="000000" w:themeColor="text1"/>
          <w:sz w:val="28"/>
        </w:rPr>
        <w:t>；</w:t>
      </w:r>
      <w:r w:rsidR="00B245FB" w:rsidRPr="00B22C98">
        <w:rPr>
          <w:rFonts w:ascii="仿宋" w:eastAsia="仿宋" w:hAnsi="仿宋" w:hint="eastAsia"/>
          <w:color w:val="000000" w:themeColor="text1"/>
          <w:sz w:val="28"/>
        </w:rPr>
        <w:t xml:space="preserve"> </w:t>
      </w:r>
      <w:r w:rsidRPr="00B22C98">
        <w:rPr>
          <w:rFonts w:ascii="仿宋" w:eastAsia="仿宋" w:hAnsi="仿宋" w:hint="eastAsia"/>
          <w:color w:val="000000" w:themeColor="text1"/>
          <w:sz w:val="28"/>
        </w:rPr>
        <w:t>50岁及以上</w:t>
      </w:r>
      <w:r w:rsidR="00814401" w:rsidRPr="00B22C98">
        <w:rPr>
          <w:rFonts w:ascii="仿宋" w:eastAsia="仿宋" w:hAnsi="仿宋"/>
          <w:color w:val="000000" w:themeColor="text1"/>
          <w:sz w:val="28"/>
        </w:rPr>
        <w:t>4</w:t>
      </w:r>
      <w:r w:rsidRPr="00B22C98">
        <w:rPr>
          <w:rFonts w:ascii="仿宋" w:eastAsia="仿宋" w:hAnsi="仿宋" w:hint="eastAsia"/>
          <w:color w:val="000000" w:themeColor="text1"/>
          <w:sz w:val="28"/>
        </w:rPr>
        <w:t>人，36-</w:t>
      </w:r>
      <w:r w:rsidR="00814401" w:rsidRPr="00B22C98">
        <w:rPr>
          <w:rFonts w:ascii="仿宋" w:eastAsia="仿宋" w:hAnsi="仿宋"/>
          <w:color w:val="000000" w:themeColor="text1"/>
          <w:sz w:val="28"/>
        </w:rPr>
        <w:t>49</w:t>
      </w:r>
      <w:r w:rsidRPr="00B22C98">
        <w:rPr>
          <w:rFonts w:ascii="仿宋" w:eastAsia="仿宋" w:hAnsi="仿宋" w:hint="eastAsia"/>
          <w:color w:val="000000" w:themeColor="text1"/>
          <w:sz w:val="28"/>
        </w:rPr>
        <w:t>岁</w:t>
      </w:r>
      <w:r w:rsidR="00814401" w:rsidRPr="00B22C98">
        <w:rPr>
          <w:rFonts w:ascii="仿宋" w:eastAsia="仿宋" w:hAnsi="仿宋"/>
          <w:color w:val="000000" w:themeColor="text1"/>
          <w:sz w:val="28"/>
        </w:rPr>
        <w:t>2</w:t>
      </w:r>
      <w:r w:rsidRPr="00B22C98">
        <w:rPr>
          <w:rFonts w:ascii="仿宋" w:eastAsia="仿宋" w:hAnsi="仿宋" w:hint="eastAsia"/>
          <w:color w:val="000000" w:themeColor="text1"/>
          <w:sz w:val="28"/>
        </w:rPr>
        <w:t>人，35岁及以下教师</w:t>
      </w:r>
      <w:r w:rsidR="00814401" w:rsidRPr="00B22C98">
        <w:rPr>
          <w:rFonts w:ascii="仿宋" w:eastAsia="仿宋" w:hAnsi="仿宋"/>
          <w:color w:val="000000" w:themeColor="text1"/>
          <w:sz w:val="28"/>
        </w:rPr>
        <w:t>6</w:t>
      </w:r>
      <w:r w:rsidRPr="00B22C98">
        <w:rPr>
          <w:rFonts w:ascii="仿宋" w:eastAsia="仿宋" w:hAnsi="仿宋" w:hint="eastAsia"/>
          <w:color w:val="000000" w:themeColor="text1"/>
          <w:sz w:val="28"/>
        </w:rPr>
        <w:t>人</w:t>
      </w:r>
      <w:r w:rsidR="00192116" w:rsidRPr="00B22C98">
        <w:rPr>
          <w:rFonts w:ascii="仿宋" w:eastAsia="仿宋" w:hAnsi="仿宋" w:hint="eastAsia"/>
          <w:color w:val="000000" w:themeColor="text1"/>
          <w:sz w:val="28"/>
        </w:rPr>
        <w:t>，</w:t>
      </w:r>
      <w:r w:rsidR="009B4079" w:rsidRPr="00B22C98">
        <w:rPr>
          <w:rFonts w:ascii="仿宋" w:eastAsia="仿宋" w:hAnsi="仿宋" w:hint="eastAsia"/>
          <w:color w:val="000000" w:themeColor="text1"/>
          <w:sz w:val="28"/>
        </w:rPr>
        <w:t>人员</w:t>
      </w:r>
      <w:r w:rsidR="00192116" w:rsidRPr="00B22C98">
        <w:rPr>
          <w:rFonts w:ascii="仿宋" w:eastAsia="仿宋" w:hAnsi="仿宋" w:hint="eastAsia"/>
          <w:color w:val="000000" w:themeColor="text1"/>
          <w:sz w:val="28"/>
        </w:rPr>
        <w:t>整体</w:t>
      </w:r>
      <w:r w:rsidR="009B4079" w:rsidRPr="00B22C98">
        <w:rPr>
          <w:rFonts w:ascii="仿宋" w:eastAsia="仿宋" w:hAnsi="仿宋" w:hint="eastAsia"/>
          <w:color w:val="000000" w:themeColor="text1"/>
          <w:sz w:val="28"/>
        </w:rPr>
        <w:t>结构</w:t>
      </w:r>
      <w:r w:rsidR="00192116" w:rsidRPr="00B22C98">
        <w:rPr>
          <w:rFonts w:ascii="仿宋" w:eastAsia="仿宋" w:hAnsi="仿宋" w:hint="eastAsia"/>
          <w:color w:val="000000" w:themeColor="text1"/>
          <w:sz w:val="28"/>
        </w:rPr>
        <w:t>比较</w:t>
      </w:r>
      <w:r w:rsidR="009B4079" w:rsidRPr="00B22C98">
        <w:rPr>
          <w:rFonts w:ascii="仿宋" w:eastAsia="仿宋" w:hAnsi="仿宋" w:hint="eastAsia"/>
          <w:color w:val="000000" w:themeColor="text1"/>
          <w:sz w:val="28"/>
        </w:rPr>
        <w:t>合理。</w:t>
      </w:r>
      <w:r w:rsidR="00FE4002" w:rsidRPr="00B22C98">
        <w:rPr>
          <w:rFonts w:ascii="仿宋" w:eastAsia="仿宋" w:hAnsi="仿宋" w:hint="eastAsia"/>
          <w:color w:val="000000" w:themeColor="text1"/>
          <w:sz w:val="28"/>
        </w:rPr>
        <w:t>另有校外兼职教师12人，全部来自企业一线，具备高工职称或相当于高工的技能等级。</w:t>
      </w:r>
    </w:p>
    <w:p w:rsidR="0066510D" w:rsidRDefault="00E365E6">
      <w:pPr>
        <w:adjustRightInd w:val="0"/>
        <w:spacing w:line="360" w:lineRule="auto"/>
        <w:ind w:left="482"/>
        <w:rPr>
          <w:rFonts w:ascii="仿宋" w:eastAsia="仿宋" w:hAnsi="仿宋"/>
          <w:szCs w:val="21"/>
        </w:rPr>
      </w:pPr>
      <w:r>
        <w:rPr>
          <w:rFonts w:ascii="Calibri Light" w:eastAsia="楷体" w:hAnsi="Calibri Light" w:hint="eastAsia"/>
          <w:b/>
          <w:bCs/>
          <w:sz w:val="28"/>
          <w:szCs w:val="32"/>
        </w:rPr>
        <w:t>（二）</w:t>
      </w:r>
      <w:r>
        <w:rPr>
          <w:rFonts w:ascii="Calibri Light" w:eastAsia="楷体" w:hAnsi="Calibri Light"/>
          <w:b/>
          <w:bCs/>
          <w:sz w:val="28"/>
          <w:szCs w:val="32"/>
        </w:rPr>
        <w:t>教学设施</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主要包括能够满足正常的课程教学、实习实训所必需的专业教室、实训室和实训基地。</w:t>
      </w:r>
    </w:p>
    <w:p w:rsidR="0066510D" w:rsidRPr="006E496E" w:rsidRDefault="00E365E6">
      <w:pPr>
        <w:pStyle w:val="3"/>
        <w:ind w:firstLine="560"/>
        <w:rPr>
          <w:b w:val="0"/>
        </w:rPr>
      </w:pPr>
      <w:r w:rsidRPr="006E496E">
        <w:rPr>
          <w:b w:val="0"/>
        </w:rPr>
        <w:t>1</w:t>
      </w:r>
      <w:r w:rsidR="00927A8F" w:rsidRPr="006E496E">
        <w:rPr>
          <w:rFonts w:hint="eastAsia"/>
          <w:b w:val="0"/>
        </w:rPr>
        <w:t>.</w:t>
      </w:r>
      <w:r w:rsidRPr="006E496E">
        <w:rPr>
          <w:rFonts w:hint="eastAsia"/>
          <w:b w:val="0"/>
        </w:rPr>
        <w:t>专业教室基本条件</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配备多媒体计算机、投影设备、白板、互联网接口或无线局域网覆盖，安装应急照明装置，并保持良好状态，符合紧急疏散要求、标</w:t>
      </w:r>
      <w:r>
        <w:rPr>
          <w:rFonts w:ascii="仿宋" w:eastAsia="仿宋" w:hAnsi="仿宋" w:hint="eastAsia"/>
          <w:sz w:val="28"/>
        </w:rPr>
        <w:lastRenderedPageBreak/>
        <w:t>志明显、保持逃生通道畅通无阻。</w:t>
      </w:r>
    </w:p>
    <w:p w:rsidR="0066510D" w:rsidRPr="006E496E" w:rsidRDefault="00E365E6">
      <w:pPr>
        <w:pStyle w:val="3"/>
        <w:ind w:firstLine="560"/>
        <w:rPr>
          <w:rFonts w:ascii="宋体" w:hAnsi="宋体"/>
          <w:b w:val="0"/>
          <w:bCs w:val="0"/>
          <w:sz w:val="24"/>
        </w:rPr>
      </w:pPr>
      <w:r w:rsidRPr="006E496E">
        <w:rPr>
          <w:rFonts w:hint="eastAsia"/>
          <w:b w:val="0"/>
        </w:rPr>
        <w:t>2</w:t>
      </w:r>
      <w:r w:rsidR="00927A8F" w:rsidRPr="006E496E">
        <w:rPr>
          <w:rFonts w:hint="eastAsia"/>
          <w:b w:val="0"/>
        </w:rPr>
        <w:t>.</w:t>
      </w:r>
      <w:r w:rsidRPr="006E496E">
        <w:rPr>
          <w:rFonts w:hint="eastAsia"/>
          <w:b w:val="0"/>
        </w:rPr>
        <w:t>校内实训室（基地）基本要求</w:t>
      </w:r>
    </w:p>
    <w:p w:rsidR="009A5598" w:rsidRPr="009A5598" w:rsidRDefault="009A5598" w:rsidP="009A5598">
      <w:pPr>
        <w:adjustRightInd w:val="0"/>
        <w:snapToGrid w:val="0"/>
        <w:spacing w:line="360" w:lineRule="auto"/>
        <w:ind w:firstLineChars="200" w:firstLine="560"/>
        <w:rPr>
          <w:rFonts w:ascii="仿宋" w:eastAsia="仿宋" w:hAnsi="仿宋" w:cs="仿宋"/>
          <w:color w:val="0D0D0D"/>
          <w:sz w:val="28"/>
          <w:szCs w:val="28"/>
        </w:rPr>
      </w:pPr>
      <w:r w:rsidRPr="009A5598">
        <w:rPr>
          <w:rFonts w:ascii="仿宋" w:eastAsia="仿宋" w:hAnsi="仿宋" w:cs="仿宋" w:hint="eastAsia"/>
          <w:color w:val="0D0D0D"/>
          <w:sz w:val="28"/>
          <w:szCs w:val="28"/>
        </w:rPr>
        <w:t>（</w:t>
      </w:r>
      <w:r w:rsidR="00000DEC">
        <w:rPr>
          <w:rFonts w:ascii="仿宋" w:eastAsia="仿宋" w:hAnsi="仿宋" w:cs="仿宋"/>
          <w:color w:val="0D0D0D"/>
          <w:sz w:val="28"/>
          <w:szCs w:val="28"/>
        </w:rPr>
        <w:t>1</w:t>
      </w:r>
      <w:r w:rsidRPr="009A5598">
        <w:rPr>
          <w:rFonts w:ascii="仿宋" w:eastAsia="仿宋" w:hAnsi="仿宋" w:cs="仿宋" w:hint="eastAsia"/>
          <w:color w:val="0D0D0D"/>
          <w:sz w:val="28"/>
          <w:szCs w:val="28"/>
        </w:rPr>
        <w:t>）动物诊疗实训室：拥有诊疗输液台、移动式X射线摄影机、便携式B超机、心电图机、全自动血液生化分析仪、血常规分析仪、全自动尿液分析仪、低温高速离心机、药品冷藏箱、电子天平、干燥箱、烘干箱、高压蒸汽灭菌器、分光光度计、恒温水浴箱、伍德士灯，主要承担兽医临床诊疗技术相关课程的教学；开展动物疾病临床诊断等专业技能培训。</w:t>
      </w:r>
    </w:p>
    <w:p w:rsidR="009A5598" w:rsidRPr="009A5598" w:rsidRDefault="009A5598" w:rsidP="009A5598">
      <w:pPr>
        <w:adjustRightInd w:val="0"/>
        <w:snapToGrid w:val="0"/>
        <w:spacing w:line="360" w:lineRule="auto"/>
        <w:ind w:firstLineChars="200" w:firstLine="560"/>
        <w:rPr>
          <w:rFonts w:ascii="仿宋" w:eastAsia="仿宋" w:hAnsi="仿宋" w:cs="仿宋"/>
          <w:color w:val="FF0000"/>
          <w:sz w:val="28"/>
          <w:szCs w:val="28"/>
        </w:rPr>
      </w:pPr>
      <w:r w:rsidRPr="009A5598">
        <w:rPr>
          <w:rFonts w:ascii="仿宋" w:eastAsia="仿宋" w:hAnsi="仿宋" w:cs="仿宋" w:hint="eastAsia"/>
          <w:color w:val="0D0D0D"/>
          <w:sz w:val="28"/>
          <w:szCs w:val="28"/>
        </w:rPr>
        <w:t>（</w:t>
      </w:r>
      <w:r w:rsidR="00000DEC">
        <w:rPr>
          <w:rFonts w:ascii="仿宋" w:eastAsia="仿宋" w:hAnsi="仿宋" w:cs="仿宋"/>
          <w:color w:val="0D0D0D"/>
          <w:sz w:val="28"/>
          <w:szCs w:val="28"/>
        </w:rPr>
        <w:t>2</w:t>
      </w:r>
      <w:r w:rsidRPr="009A5598">
        <w:rPr>
          <w:rFonts w:ascii="仿宋" w:eastAsia="仿宋" w:hAnsi="仿宋" w:cs="仿宋" w:hint="eastAsia"/>
          <w:color w:val="0D0D0D"/>
          <w:sz w:val="28"/>
          <w:szCs w:val="28"/>
        </w:rPr>
        <w:t>）动物微生物与免疫实训室：拥有超净工作台、</w:t>
      </w:r>
      <w:r w:rsidRPr="009A5598">
        <w:rPr>
          <w:rFonts w:ascii="仿宋" w:eastAsia="仿宋" w:hAnsi="仿宋" w:cs="仿宋" w:hint="eastAsia"/>
          <w:sz w:val="28"/>
          <w:szCs w:val="28"/>
        </w:rPr>
        <w:t>恒温静置培养箱、恒温振荡培养</w:t>
      </w:r>
      <w:r w:rsidRPr="009A5598">
        <w:rPr>
          <w:rFonts w:ascii="仿宋" w:eastAsia="仿宋" w:hAnsi="仿宋" w:cs="仿宋" w:hint="eastAsia"/>
          <w:color w:val="0D0D0D"/>
          <w:sz w:val="28"/>
          <w:szCs w:val="28"/>
        </w:rPr>
        <w:t>箱、高压蒸汽灭菌锅、低温高速离心机、医用药品冷藏箱、-20℃低温冷冻箱、烘干箱、光学显微镜、各种规格的移液器、各种规格的培养皿；主要承担动物微生物与免疫课程的教学工作；开展微生物培养、传染病诊断的专业技能培训。</w:t>
      </w:r>
    </w:p>
    <w:p w:rsidR="009A5598" w:rsidRPr="009A5598" w:rsidRDefault="009A5598" w:rsidP="009A5598">
      <w:pPr>
        <w:adjustRightInd w:val="0"/>
        <w:snapToGrid w:val="0"/>
        <w:spacing w:line="360" w:lineRule="auto"/>
        <w:ind w:firstLineChars="200" w:firstLine="560"/>
        <w:rPr>
          <w:rFonts w:ascii="仿宋" w:eastAsia="仿宋" w:hAnsi="仿宋" w:cs="仿宋"/>
          <w:color w:val="0D0D0D"/>
          <w:sz w:val="28"/>
          <w:szCs w:val="28"/>
        </w:rPr>
      </w:pPr>
      <w:r w:rsidRPr="009A5598">
        <w:rPr>
          <w:rFonts w:ascii="仿宋" w:eastAsia="仿宋" w:hAnsi="仿宋" w:cs="仿宋" w:hint="eastAsia"/>
          <w:color w:val="0D0D0D"/>
          <w:sz w:val="28"/>
          <w:szCs w:val="28"/>
        </w:rPr>
        <w:t>（</w:t>
      </w:r>
      <w:r w:rsidR="00000DEC">
        <w:rPr>
          <w:rFonts w:ascii="仿宋" w:eastAsia="仿宋" w:hAnsi="仿宋" w:cs="仿宋"/>
          <w:color w:val="0D0D0D"/>
          <w:sz w:val="28"/>
          <w:szCs w:val="28"/>
        </w:rPr>
        <w:t>3</w:t>
      </w:r>
      <w:r w:rsidRPr="009A5598">
        <w:rPr>
          <w:rFonts w:ascii="仿宋" w:eastAsia="仿宋" w:hAnsi="仿宋" w:cs="仿宋" w:hint="eastAsia"/>
          <w:color w:val="0D0D0D"/>
          <w:sz w:val="28"/>
          <w:szCs w:val="28"/>
        </w:rPr>
        <w:t>）动物解剖外科手术实训室：拥有动物手术台、动物解剖台、高压蒸汽灭菌锅、各种规格的手术器械，如：手术刀柄、手术剪、手术镊、肠钳（大号）、剪毛剪、舌钳等，主要用于动物解剖生理、动物病理、动物外产科操作技术等课程的教学工作；用于开展动物大体解剖、动物外科手术等专业技能培训工作。</w:t>
      </w:r>
    </w:p>
    <w:p w:rsidR="009A5598" w:rsidRPr="009A5598" w:rsidRDefault="009A5598" w:rsidP="009A5598">
      <w:pPr>
        <w:adjustRightInd w:val="0"/>
        <w:snapToGrid w:val="0"/>
        <w:spacing w:line="360" w:lineRule="auto"/>
        <w:ind w:firstLineChars="200" w:firstLine="560"/>
        <w:rPr>
          <w:rFonts w:ascii="仿宋" w:eastAsia="仿宋" w:hAnsi="仿宋" w:cs="仿宋"/>
          <w:color w:val="0D0D0D"/>
          <w:sz w:val="28"/>
          <w:szCs w:val="28"/>
        </w:rPr>
      </w:pPr>
      <w:r w:rsidRPr="009A5598">
        <w:rPr>
          <w:rFonts w:ascii="仿宋" w:eastAsia="仿宋" w:hAnsi="仿宋" w:cs="仿宋" w:hint="eastAsia"/>
          <w:color w:val="0D0D0D"/>
          <w:sz w:val="28"/>
          <w:szCs w:val="28"/>
        </w:rPr>
        <w:t>（</w:t>
      </w:r>
      <w:r w:rsidR="00000DEC">
        <w:rPr>
          <w:rFonts w:ascii="仿宋" w:eastAsia="仿宋" w:hAnsi="仿宋" w:cs="仿宋"/>
          <w:color w:val="0D0D0D"/>
          <w:sz w:val="28"/>
          <w:szCs w:val="28"/>
        </w:rPr>
        <w:t>4</w:t>
      </w:r>
      <w:r w:rsidRPr="009A5598">
        <w:rPr>
          <w:rFonts w:ascii="仿宋" w:eastAsia="仿宋" w:hAnsi="仿宋" w:cs="仿宋" w:hint="eastAsia"/>
          <w:color w:val="0D0D0D"/>
          <w:sz w:val="28"/>
          <w:szCs w:val="28"/>
        </w:rPr>
        <w:t>）兽医基础实训室：拥有动物解剖器具、高压蒸汽灭菌锅、低温高速离心机、电子精密天平、气相色谱仪、液相分析色谱仪、分光光度计、组织捣碎仪、pH测试仪等。用于动物生物化学基础、兽药使用技术等课程的教学工作，也可开展生物化学基本操作技能、兽药检测等专业技能培训工作。</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w:t>
      </w:r>
      <w:r w:rsidR="00000DEC">
        <w:rPr>
          <w:rFonts w:ascii="仿宋" w:eastAsia="仿宋" w:hAnsi="仿宋"/>
          <w:sz w:val="28"/>
        </w:rPr>
        <w:t>5</w:t>
      </w:r>
      <w:r>
        <w:rPr>
          <w:rFonts w:ascii="仿宋" w:eastAsia="仿宋" w:hAnsi="仿宋" w:hint="eastAsia"/>
          <w:sz w:val="28"/>
        </w:rPr>
        <w:t>）动物理化分析实训室：拥有PH计、分光光度计、电热恒温培养箱、冰箱、气浴恒温振荡器、全自动酶标仪、微量振荡器、PCR</w:t>
      </w:r>
      <w:r>
        <w:rPr>
          <w:rFonts w:ascii="仿宋" w:eastAsia="仿宋" w:hAnsi="仿宋" w:hint="eastAsia"/>
          <w:sz w:val="28"/>
        </w:rPr>
        <w:lastRenderedPageBreak/>
        <w:t>仪、琼脂糖水平电泳槽、凯氏定氮仪、凝胶成像系统紫外透射仪、气相色谱仪、液相分析色谱仪、自动双重纯水蒸馏器SZ-93、电热恒温干燥箱、电热恒温水浴锅、组织捣碎匀浆机。用于动物性食品检验技术、动物检疫技术、动物营养与饲料生产等课程的教学以及动物性食品理化检验、农产品检测等专业技能培训和竞赛。</w:t>
      </w:r>
    </w:p>
    <w:p w:rsidR="0066510D" w:rsidRPr="006E496E" w:rsidRDefault="00E365E6">
      <w:pPr>
        <w:pStyle w:val="3"/>
        <w:ind w:firstLine="560"/>
        <w:rPr>
          <w:b w:val="0"/>
        </w:rPr>
      </w:pPr>
      <w:r w:rsidRPr="006E496E">
        <w:rPr>
          <w:b w:val="0"/>
        </w:rPr>
        <w:t>3</w:t>
      </w:r>
      <w:r w:rsidR="00927A8F" w:rsidRPr="006E496E">
        <w:rPr>
          <w:rFonts w:hint="eastAsia"/>
          <w:b w:val="0"/>
        </w:rPr>
        <w:t>.</w:t>
      </w:r>
      <w:r w:rsidRPr="006E496E">
        <w:rPr>
          <w:rFonts w:hint="eastAsia"/>
          <w:b w:val="0"/>
        </w:rPr>
        <w:t>校外实习实训基地基本要求</w:t>
      </w:r>
    </w:p>
    <w:p w:rsidR="006F28D1" w:rsidRDefault="00E365E6" w:rsidP="006F28D1">
      <w:pPr>
        <w:adjustRightInd w:val="0"/>
        <w:spacing w:line="360" w:lineRule="auto"/>
        <w:ind w:firstLineChars="200" w:firstLine="560"/>
        <w:rPr>
          <w:rFonts w:ascii="仿宋" w:eastAsia="仿宋" w:hAnsi="仿宋"/>
          <w:sz w:val="28"/>
        </w:rPr>
      </w:pPr>
      <w:r>
        <w:rPr>
          <w:rFonts w:ascii="仿宋" w:eastAsia="仿宋" w:hAnsi="仿宋" w:hint="eastAsia"/>
          <w:sz w:val="28"/>
        </w:rPr>
        <w:t>具有稳定的校外实训基地。选择能够提供动物疫病防制、动物检疫、动物生产等业务的企业作为校外实训基地，实训设施齐备，实训岗位、实训指导教师确定，实训管理及实施规章制度齐全。可接纳一定规模的学生安排岗</w:t>
      </w:r>
      <w:r w:rsidR="00386DF7">
        <w:rPr>
          <w:rFonts w:ascii="仿宋" w:eastAsia="仿宋" w:hAnsi="仿宋" w:hint="eastAsia"/>
          <w:sz w:val="28"/>
        </w:rPr>
        <w:t>位</w:t>
      </w:r>
      <w:r>
        <w:rPr>
          <w:rFonts w:ascii="仿宋" w:eastAsia="仿宋" w:hAnsi="仿宋" w:hint="eastAsia"/>
          <w:sz w:val="28"/>
        </w:rPr>
        <w:t>实习；能够配备相应数量的指导教师对学生实习进行指导和管理；实习基地有保证实习生日常工作、学习、生活的规章制度，有安全、保险保障。</w:t>
      </w:r>
    </w:p>
    <w:p w:rsidR="0066510D" w:rsidRDefault="006F28D1">
      <w:pPr>
        <w:adjustRightInd w:val="0"/>
        <w:spacing w:line="360" w:lineRule="auto"/>
        <w:ind w:firstLineChars="200" w:firstLine="560"/>
        <w:rPr>
          <w:rFonts w:ascii="仿宋" w:eastAsia="仿宋" w:hAnsi="仿宋"/>
          <w:sz w:val="28"/>
        </w:rPr>
      </w:pPr>
      <w:r>
        <w:rPr>
          <w:rFonts w:ascii="仿宋" w:eastAsia="仿宋" w:hAnsi="仿宋" w:hint="eastAsia"/>
          <w:sz w:val="28"/>
        </w:rPr>
        <w:t>与专业建立紧密联系的校外实训基地达</w:t>
      </w:r>
      <w:r>
        <w:rPr>
          <w:rFonts w:ascii="仿宋" w:eastAsia="仿宋" w:hAnsi="仿宋"/>
          <w:sz w:val="28"/>
        </w:rPr>
        <w:t>7</w:t>
      </w:r>
      <w:r>
        <w:rPr>
          <w:rFonts w:ascii="仿宋" w:eastAsia="仿宋" w:hAnsi="仿宋" w:hint="eastAsia"/>
          <w:sz w:val="28"/>
        </w:rPr>
        <w:t>个以上。</w:t>
      </w:r>
    </w:p>
    <w:p w:rsidR="0066510D" w:rsidRPr="006E496E" w:rsidRDefault="006F28D1">
      <w:pPr>
        <w:pStyle w:val="3"/>
        <w:ind w:firstLine="560"/>
        <w:rPr>
          <w:b w:val="0"/>
        </w:rPr>
      </w:pPr>
      <w:r w:rsidRPr="006E496E">
        <w:rPr>
          <w:rFonts w:hint="eastAsia"/>
          <w:b w:val="0"/>
        </w:rPr>
        <w:t>4</w:t>
      </w:r>
      <w:r w:rsidR="00927A8F" w:rsidRPr="006E496E">
        <w:rPr>
          <w:rFonts w:hint="eastAsia"/>
          <w:b w:val="0"/>
        </w:rPr>
        <w:t>.</w:t>
      </w:r>
      <w:r w:rsidR="00E365E6" w:rsidRPr="006E496E">
        <w:rPr>
          <w:rFonts w:hint="eastAsia"/>
          <w:b w:val="0"/>
        </w:rPr>
        <w:t>支持信息化教学方面的基本要求</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具有利用数字化教学资源库、文献资料、常见问题解答等的信息化条件。引导鼓励教师开发并利用信息化教学资源、教学平台，创新教学方法、提升教学效果。</w:t>
      </w:r>
    </w:p>
    <w:p w:rsidR="0066510D" w:rsidRDefault="00E365E6">
      <w:pPr>
        <w:pStyle w:val="2"/>
        <w:ind w:firstLine="562"/>
      </w:pPr>
      <w:r>
        <w:rPr>
          <w:rFonts w:hint="eastAsia"/>
        </w:rPr>
        <w:t>（三）教学资源</w:t>
      </w:r>
    </w:p>
    <w:p w:rsidR="0066510D" w:rsidRPr="006E496E" w:rsidRDefault="00E365E6">
      <w:pPr>
        <w:pStyle w:val="3"/>
        <w:ind w:firstLine="560"/>
        <w:rPr>
          <w:b w:val="0"/>
        </w:rPr>
      </w:pPr>
      <w:r w:rsidRPr="006E496E">
        <w:rPr>
          <w:b w:val="0"/>
        </w:rPr>
        <w:t>1</w:t>
      </w:r>
      <w:r w:rsidR="00927A8F" w:rsidRPr="006E496E">
        <w:rPr>
          <w:rFonts w:hint="eastAsia"/>
          <w:b w:val="0"/>
        </w:rPr>
        <w:t>.</w:t>
      </w:r>
      <w:r w:rsidRPr="006E496E">
        <w:rPr>
          <w:rFonts w:hint="eastAsia"/>
          <w:b w:val="0"/>
        </w:rPr>
        <w:t>教材选用基本要求</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按照国家规定选用优质教材，禁止不合格的教材进入课堂。学校应建立由专业教师、行业专家和教研人员等参与的教材选用机构，完善教材选用制度，经过规范程序择优选用教材。</w:t>
      </w:r>
    </w:p>
    <w:p w:rsidR="0066510D" w:rsidRPr="006E496E" w:rsidRDefault="00E365E6">
      <w:pPr>
        <w:pStyle w:val="3"/>
        <w:ind w:firstLine="560"/>
        <w:rPr>
          <w:b w:val="0"/>
        </w:rPr>
      </w:pPr>
      <w:r w:rsidRPr="006E496E">
        <w:rPr>
          <w:b w:val="0"/>
        </w:rPr>
        <w:lastRenderedPageBreak/>
        <w:t>2</w:t>
      </w:r>
      <w:r w:rsidR="00927A8F" w:rsidRPr="006E496E">
        <w:rPr>
          <w:rFonts w:hint="eastAsia"/>
          <w:b w:val="0"/>
        </w:rPr>
        <w:t>.</w:t>
      </w:r>
      <w:r w:rsidRPr="006E496E">
        <w:rPr>
          <w:rFonts w:hint="eastAsia"/>
          <w:b w:val="0"/>
        </w:rPr>
        <w:t>图书、文献配备基本要求</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图书文献配备能满足人才培养、专业建设、教科研等工作的需要，方便师生查询、借阅。</w:t>
      </w:r>
    </w:p>
    <w:p w:rsidR="0066510D" w:rsidRPr="006E496E" w:rsidRDefault="00E365E6">
      <w:pPr>
        <w:pStyle w:val="3"/>
        <w:ind w:firstLine="560"/>
        <w:rPr>
          <w:b w:val="0"/>
        </w:rPr>
      </w:pPr>
      <w:r w:rsidRPr="006E496E">
        <w:rPr>
          <w:b w:val="0"/>
        </w:rPr>
        <w:t>3</w:t>
      </w:r>
      <w:r w:rsidR="00927A8F" w:rsidRPr="006E496E">
        <w:rPr>
          <w:rFonts w:hint="eastAsia"/>
          <w:b w:val="0"/>
        </w:rPr>
        <w:t>.</w:t>
      </w:r>
      <w:r w:rsidRPr="006E496E">
        <w:rPr>
          <w:rFonts w:hint="eastAsia"/>
          <w:b w:val="0"/>
        </w:rPr>
        <w:t>数字资源配备基本要求</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建设、配备与本专业有关的音视频素材、教学课件、数字化教学案例库、虚拟仿真软件、数字教材等专业教学资源库，种类丰富、形式多样、使用便捷、动态更新、满足教学。</w:t>
      </w:r>
    </w:p>
    <w:p w:rsidR="0066510D" w:rsidRDefault="00E365E6">
      <w:pPr>
        <w:pStyle w:val="2"/>
        <w:ind w:firstLine="562"/>
      </w:pPr>
      <w:r>
        <w:rPr>
          <w:rFonts w:hint="eastAsia"/>
        </w:rPr>
        <w:t>（四）教学方法</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1.</w:t>
      </w:r>
      <w:r w:rsidR="009B0164" w:rsidRPr="00B22C98">
        <w:rPr>
          <w:rFonts w:hint="eastAsia"/>
          <w:color w:val="000000" w:themeColor="text1"/>
        </w:rPr>
        <w:t xml:space="preserve"> </w:t>
      </w:r>
      <w:r w:rsidR="005071E0" w:rsidRPr="00B22C98">
        <w:rPr>
          <w:rFonts w:ascii="仿宋" w:eastAsia="仿宋" w:hAnsi="仿宋" w:hint="eastAsia"/>
          <w:color w:val="000000" w:themeColor="text1"/>
          <w:sz w:val="28"/>
        </w:rPr>
        <w:t>加强党的领导，落实立德树人根本任务，将素质教育、劳动教育融入人才培养全过程，推行“产教融合+赛教融合”双平台育人的人才培养模式</w:t>
      </w:r>
      <w:r w:rsidR="00775424" w:rsidRPr="00B22C98">
        <w:rPr>
          <w:rFonts w:ascii="仿宋" w:eastAsia="仿宋" w:hAnsi="仿宋" w:hint="eastAsia"/>
          <w:color w:val="000000" w:themeColor="text1"/>
          <w:sz w:val="28"/>
        </w:rPr>
        <w:t>，</w:t>
      </w:r>
      <w:r w:rsidR="005071E0" w:rsidRPr="00B22C98">
        <w:rPr>
          <w:rFonts w:ascii="仿宋" w:eastAsia="仿宋" w:hAnsi="仿宋" w:hint="eastAsia"/>
          <w:color w:val="000000" w:themeColor="text1"/>
          <w:sz w:val="28"/>
        </w:rPr>
        <w:t>依托校内实训室、校外实习基地，以</w:t>
      </w:r>
      <w:r w:rsidR="008B6510" w:rsidRPr="00B22C98">
        <w:rPr>
          <w:rFonts w:ascii="仿宋" w:eastAsia="仿宋" w:hAnsi="仿宋" w:hint="eastAsia"/>
          <w:color w:val="000000" w:themeColor="text1"/>
          <w:sz w:val="28"/>
        </w:rPr>
        <w:t>课程</w:t>
      </w:r>
      <w:r w:rsidR="005071E0" w:rsidRPr="00B22C98">
        <w:rPr>
          <w:rFonts w:ascii="仿宋" w:eastAsia="仿宋" w:hAnsi="仿宋" w:hint="eastAsia"/>
          <w:color w:val="000000" w:themeColor="text1"/>
          <w:sz w:val="28"/>
        </w:rPr>
        <w:t>综合实训、认识实习、分岗位实习、岗位实习为主要教学组织形式，深度融入国赛、省赛、校赛以及行业赛，</w:t>
      </w:r>
      <w:r w:rsidR="00D8158A" w:rsidRPr="00B22C98">
        <w:rPr>
          <w:rFonts w:ascii="仿宋" w:eastAsia="仿宋" w:hAnsi="仿宋" w:hint="eastAsia"/>
          <w:color w:val="000000" w:themeColor="text1"/>
          <w:sz w:val="28"/>
        </w:rPr>
        <w:t>打造适应社会人才需求的专业品牌，实现专业与企业岗位之间的对接。</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2.加强对学生职业能力的培养，注重“教、学、做”一体化，强化案例教学或项目教学，注重以任务引领案例或项目激发学生学习兴趣。</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3.以学生为本，注重教学互动，通过典型任务，由教师提出要求或示范，组织学生开展活动，在活动中增强学生职业意识，培养学生职业能力。</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sz w:val="28"/>
        </w:rPr>
        <w:t>4</w:t>
      </w:r>
      <w:r>
        <w:rPr>
          <w:rFonts w:ascii="仿宋" w:eastAsia="仿宋" w:hAnsi="仿宋" w:hint="eastAsia"/>
          <w:sz w:val="28"/>
        </w:rPr>
        <w:t>.注重教学情境的设计，以多媒体、案例、录像、角色扮演等多种方式实施教学。</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sz w:val="28"/>
        </w:rPr>
        <w:lastRenderedPageBreak/>
        <w:t>5</w:t>
      </w:r>
      <w:r>
        <w:rPr>
          <w:rFonts w:ascii="仿宋" w:eastAsia="仿宋" w:hAnsi="仿宋" w:hint="eastAsia"/>
          <w:sz w:val="28"/>
        </w:rPr>
        <w:t>.学校应为学生提供自主学习的时间与空间，为学生提供轮岗实习、顶岗实习的机会，引导学生提升职业素养，提高学生创新能力。</w:t>
      </w:r>
    </w:p>
    <w:p w:rsidR="0066510D" w:rsidRDefault="00E365E6">
      <w:pPr>
        <w:pStyle w:val="2"/>
        <w:ind w:firstLine="562"/>
      </w:pPr>
      <w:r>
        <w:rPr>
          <w:rFonts w:hint="eastAsia"/>
        </w:rPr>
        <w:t>（五）教学评价</w:t>
      </w:r>
    </w:p>
    <w:p w:rsidR="00F20D2A" w:rsidRPr="00F20D2A" w:rsidRDefault="00F20D2A" w:rsidP="00F20D2A">
      <w:pPr>
        <w:widowControl/>
        <w:adjustRightInd w:val="0"/>
        <w:snapToGrid w:val="0"/>
        <w:spacing w:line="360" w:lineRule="auto"/>
        <w:ind w:firstLineChars="200" w:firstLine="560"/>
        <w:rPr>
          <w:rFonts w:ascii="仿宋" w:eastAsia="仿宋" w:hAnsi="仿宋" w:cs="仿宋"/>
          <w:sz w:val="28"/>
          <w:szCs w:val="28"/>
        </w:rPr>
      </w:pPr>
      <w:r w:rsidRPr="00F20D2A">
        <w:rPr>
          <w:rFonts w:ascii="仿宋" w:eastAsia="仿宋" w:hAnsi="仿宋" w:cs="仿宋" w:hint="eastAsia"/>
          <w:sz w:val="28"/>
          <w:szCs w:val="28"/>
        </w:rPr>
        <w:t>教学评价包括诊断性评价、过程性评价、总结性评价和增值性评价。</w:t>
      </w:r>
    </w:p>
    <w:p w:rsidR="00F20D2A" w:rsidRPr="00F20D2A" w:rsidRDefault="00F20D2A" w:rsidP="00F20D2A">
      <w:pPr>
        <w:widowControl/>
        <w:adjustRightInd w:val="0"/>
        <w:snapToGrid w:val="0"/>
        <w:spacing w:line="360" w:lineRule="auto"/>
        <w:ind w:firstLineChars="200" w:firstLine="560"/>
        <w:rPr>
          <w:rFonts w:ascii="仿宋" w:eastAsia="仿宋" w:hAnsi="仿宋" w:cs="仿宋"/>
          <w:sz w:val="28"/>
          <w:szCs w:val="28"/>
        </w:rPr>
      </w:pPr>
      <w:r w:rsidRPr="00F20D2A">
        <w:rPr>
          <w:rFonts w:ascii="仿宋" w:eastAsia="仿宋" w:hAnsi="仿宋" w:cs="仿宋" w:hint="eastAsia"/>
          <w:sz w:val="28"/>
          <w:szCs w:val="28"/>
        </w:rPr>
        <w:t>1、诊断性评价。教学实施前，对学情进行分析，了解学生的学习准备情况及影响学习的因素。根据工作过程系统化地设计学习项目，学习任务，选择教学内容、教学方法和教学组织形式，因材施教，顺利实施教学。</w:t>
      </w:r>
    </w:p>
    <w:p w:rsidR="00F20D2A" w:rsidRPr="00F20D2A" w:rsidRDefault="00F20D2A" w:rsidP="00F20D2A">
      <w:pPr>
        <w:widowControl/>
        <w:adjustRightInd w:val="0"/>
        <w:snapToGrid w:val="0"/>
        <w:spacing w:line="360" w:lineRule="auto"/>
        <w:ind w:firstLineChars="200" w:firstLine="560"/>
        <w:rPr>
          <w:rFonts w:ascii="仿宋" w:eastAsia="仿宋" w:hAnsi="仿宋" w:cs="仿宋"/>
          <w:sz w:val="28"/>
          <w:szCs w:val="28"/>
        </w:rPr>
      </w:pPr>
      <w:r w:rsidRPr="00F20D2A">
        <w:rPr>
          <w:rFonts w:ascii="仿宋" w:eastAsia="仿宋" w:hAnsi="仿宋" w:cs="仿宋" w:hint="eastAsia"/>
          <w:sz w:val="28"/>
          <w:szCs w:val="28"/>
        </w:rPr>
        <w:t>2、过程性评价。教学实施中，注重对学习过程的评价，不仅要评估学生的学习成果，也要关注学生在学习过程中的表现，以及参与度、表现力和学习能力，包括课堂表现、课外学习、实际操作、作品展示、自评与互评等。及时反馈学生的学习情况，帮助教师发现问题，及时调整教学策略，使学生更好地发展。</w:t>
      </w:r>
    </w:p>
    <w:p w:rsidR="00F20D2A" w:rsidRPr="00F20D2A" w:rsidRDefault="00F20D2A" w:rsidP="00F20D2A">
      <w:pPr>
        <w:widowControl/>
        <w:adjustRightInd w:val="0"/>
        <w:snapToGrid w:val="0"/>
        <w:spacing w:line="360" w:lineRule="auto"/>
        <w:ind w:firstLineChars="200" w:firstLine="560"/>
        <w:rPr>
          <w:rFonts w:ascii="仿宋" w:eastAsia="仿宋" w:hAnsi="仿宋" w:cs="仿宋"/>
          <w:sz w:val="28"/>
          <w:szCs w:val="28"/>
        </w:rPr>
      </w:pPr>
      <w:r w:rsidRPr="00F20D2A">
        <w:rPr>
          <w:rFonts w:ascii="仿宋" w:eastAsia="仿宋" w:hAnsi="仿宋" w:cs="仿宋" w:hint="eastAsia"/>
          <w:sz w:val="28"/>
          <w:szCs w:val="28"/>
        </w:rPr>
        <w:t>3、总结性评价。教学实施后，评定学生的学习成绩，考核学生掌握知识、技能的程度和能力水平以及达到教学目标的的程度。通过对毕业生的跟踪调查，就业单位意见反馈和社会评价，对人才培养方案的科学性、合理性、适应性和毕业生的质量以及教学组织的满意度进行考察，为修定新的人才培养方案和教学实施方案提供依据。</w:t>
      </w:r>
    </w:p>
    <w:p w:rsidR="00F20D2A" w:rsidRPr="00B22C98" w:rsidRDefault="00F20D2A" w:rsidP="00F20D2A">
      <w:pPr>
        <w:widowControl/>
        <w:adjustRightInd w:val="0"/>
        <w:snapToGrid w:val="0"/>
        <w:spacing w:line="360" w:lineRule="auto"/>
        <w:ind w:firstLineChars="200" w:firstLine="560"/>
        <w:rPr>
          <w:rFonts w:ascii="仿宋" w:eastAsia="仿宋" w:hAnsi="仿宋" w:cs="仿宋"/>
          <w:color w:val="000000" w:themeColor="text1"/>
          <w:sz w:val="28"/>
          <w:szCs w:val="28"/>
        </w:rPr>
      </w:pPr>
      <w:r w:rsidRPr="00B22C98">
        <w:rPr>
          <w:rFonts w:ascii="仿宋" w:eastAsia="仿宋" w:hAnsi="仿宋" w:cs="仿宋" w:hint="eastAsia"/>
          <w:color w:val="000000" w:themeColor="text1"/>
          <w:sz w:val="28"/>
          <w:szCs w:val="28"/>
        </w:rPr>
        <w:t>4、增值性评价。以学生学业成就为依据，追踪学生在一段时间内学业成就的变化，并将客观存在的不公平因素的影响分离开来，考察学生学业成就影响的净增值，看进步，不搞横向比较，引导学生多元、全面发展。</w:t>
      </w:r>
    </w:p>
    <w:p w:rsidR="0066510D" w:rsidRDefault="00E365E6">
      <w:pPr>
        <w:pStyle w:val="2"/>
        <w:ind w:firstLine="562"/>
      </w:pPr>
      <w:r>
        <w:rPr>
          <w:rFonts w:hint="eastAsia"/>
        </w:rPr>
        <w:t>（六）</w:t>
      </w:r>
      <w:r>
        <w:t>质量</w:t>
      </w:r>
      <w:r>
        <w:rPr>
          <w:rFonts w:hint="eastAsia"/>
        </w:rPr>
        <w:t>管理</w:t>
      </w:r>
    </w:p>
    <w:p w:rsidR="0066510D" w:rsidRDefault="00E365E6">
      <w:pPr>
        <w:adjustRightInd w:val="0"/>
        <w:spacing w:line="360" w:lineRule="auto"/>
        <w:ind w:firstLineChars="200" w:firstLine="560"/>
        <w:rPr>
          <w:rFonts w:ascii="仿宋" w:eastAsia="仿宋" w:hAnsi="仿宋"/>
          <w:sz w:val="28"/>
        </w:rPr>
      </w:pPr>
      <w:r>
        <w:rPr>
          <w:rFonts w:ascii="仿宋" w:eastAsia="仿宋" w:hAnsi="仿宋" w:hint="eastAsia"/>
          <w:sz w:val="28"/>
        </w:rPr>
        <w:t>学院层面，完善制度建设，发挥领导作用，完善考核制度的顶层</w:t>
      </w:r>
      <w:r>
        <w:rPr>
          <w:rFonts w:ascii="仿宋" w:eastAsia="仿宋" w:hAnsi="仿宋" w:hint="eastAsia"/>
          <w:sz w:val="28"/>
        </w:rPr>
        <w:lastRenderedPageBreak/>
        <w:t>设计，全力支持系部工作。系部积极实施“重素厚基，分岗强能”的人才培养模式，多管齐下保证各项政策的实施</w:t>
      </w:r>
      <w:r>
        <w:rPr>
          <w:rFonts w:ascii="仿宋" w:eastAsia="仿宋" w:hAnsi="仿宋"/>
          <w:sz w:val="28"/>
        </w:rPr>
        <w:t>。</w:t>
      </w:r>
      <w:r>
        <w:rPr>
          <w:rFonts w:ascii="仿宋" w:eastAsia="仿宋" w:hAnsi="仿宋" w:hint="eastAsia"/>
          <w:sz w:val="28"/>
        </w:rPr>
        <w:t>加强对日常教学过程、教学质量的监督和管理，提高了教师自身的职业素养和职业道德，增强了教师的责任感和使命感，更好地</w:t>
      </w:r>
      <w:r>
        <w:rPr>
          <w:rFonts w:ascii="仿宋" w:eastAsia="仿宋" w:hAnsi="仿宋"/>
          <w:sz w:val="28"/>
        </w:rPr>
        <w:t>保障和</w:t>
      </w:r>
      <w:r>
        <w:rPr>
          <w:rFonts w:ascii="仿宋" w:eastAsia="仿宋" w:hAnsi="仿宋" w:hint="eastAsia"/>
          <w:sz w:val="28"/>
        </w:rPr>
        <w:t>提升了</w:t>
      </w:r>
      <w:r>
        <w:rPr>
          <w:rFonts w:ascii="仿宋" w:eastAsia="仿宋" w:hAnsi="仿宋"/>
          <w:sz w:val="28"/>
        </w:rPr>
        <w:t>教学质量</w:t>
      </w:r>
      <w:r>
        <w:rPr>
          <w:rFonts w:ascii="仿宋" w:eastAsia="仿宋" w:hAnsi="仿宋" w:hint="eastAsia"/>
          <w:sz w:val="28"/>
        </w:rPr>
        <w:t>。</w:t>
      </w:r>
    </w:p>
    <w:p w:rsidR="0066510D" w:rsidRDefault="00E365E6">
      <w:pPr>
        <w:pStyle w:val="1"/>
        <w:ind w:firstLine="562"/>
      </w:pPr>
      <w:r>
        <w:rPr>
          <w:rFonts w:hint="eastAsia"/>
        </w:rPr>
        <w:t>九</w:t>
      </w:r>
      <w:r>
        <w:t>、</w:t>
      </w:r>
      <w:r w:rsidR="006925B1">
        <w:t>毕业要求</w:t>
      </w:r>
    </w:p>
    <w:p w:rsidR="006925B1" w:rsidRPr="00B35ECD" w:rsidRDefault="006925B1" w:rsidP="00B35ECD">
      <w:pPr>
        <w:pStyle w:val="2"/>
        <w:ind w:firstLine="562"/>
      </w:pPr>
      <w:r w:rsidRPr="00B35ECD">
        <w:rPr>
          <w:rFonts w:hint="eastAsia"/>
        </w:rPr>
        <w:t>（一）毕业要求</w:t>
      </w:r>
    </w:p>
    <w:p w:rsidR="006925B1" w:rsidRDefault="006925B1" w:rsidP="006925B1">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学生在规定的时间内修读完人才方案中规定的课程，取得至少132学分的课程学分、8学分的素质拓展学分，且至少取得一门职业资格证书后，方可毕业。</w:t>
      </w:r>
    </w:p>
    <w:p w:rsidR="006925B1" w:rsidRPr="00B41C32" w:rsidRDefault="006925B1" w:rsidP="00B41C32">
      <w:pPr>
        <w:pStyle w:val="2"/>
        <w:ind w:firstLine="562"/>
      </w:pPr>
      <w:r w:rsidRPr="00B41C32">
        <w:rPr>
          <w:rFonts w:hint="eastAsia"/>
        </w:rPr>
        <w:t>（二）学分的认定与转换</w:t>
      </w:r>
    </w:p>
    <w:p w:rsidR="006925B1" w:rsidRPr="00763675" w:rsidRDefault="006925B1" w:rsidP="00763675">
      <w:pPr>
        <w:ind w:firstLineChars="200" w:firstLine="560"/>
        <w:rPr>
          <w:rFonts w:ascii="仿宋" w:eastAsia="仿宋" w:hAnsi="仿宋" w:cs="仿宋"/>
          <w:sz w:val="28"/>
          <w:szCs w:val="28"/>
        </w:rPr>
      </w:pPr>
      <w:r w:rsidRPr="00763675">
        <w:rPr>
          <w:rFonts w:ascii="仿宋" w:eastAsia="仿宋" w:hAnsi="仿宋" w:cs="仿宋" w:hint="eastAsia"/>
          <w:sz w:val="28"/>
          <w:szCs w:val="28"/>
        </w:rPr>
        <w:t>1</w:t>
      </w:r>
      <w:r w:rsidR="00D53CF4" w:rsidRPr="00763675">
        <w:rPr>
          <w:rFonts w:ascii="仿宋" w:eastAsia="仿宋" w:hAnsi="仿宋" w:cs="仿宋" w:hint="eastAsia"/>
          <w:sz w:val="28"/>
          <w:szCs w:val="28"/>
        </w:rPr>
        <w:t>.</w:t>
      </w:r>
      <w:r w:rsidRPr="00763675">
        <w:rPr>
          <w:rFonts w:ascii="仿宋" w:eastAsia="仿宋" w:hAnsi="仿宋" w:cs="仿宋" w:hint="eastAsia"/>
          <w:sz w:val="28"/>
          <w:szCs w:val="28"/>
        </w:rPr>
        <w:t xml:space="preserve">课程学分  </w:t>
      </w:r>
    </w:p>
    <w:p w:rsidR="006925B1" w:rsidRDefault="006925B1" w:rsidP="006925B1">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学生修读完人才</w:t>
      </w:r>
      <w:r w:rsidR="00D53CF4">
        <w:rPr>
          <w:rFonts w:ascii="仿宋" w:eastAsia="仿宋" w:hAnsi="仿宋" w:hint="eastAsia"/>
          <w:color w:val="000000"/>
          <w:sz w:val="28"/>
          <w:szCs w:val="28"/>
        </w:rPr>
        <w:t>培养</w:t>
      </w:r>
      <w:r>
        <w:rPr>
          <w:rFonts w:ascii="仿宋" w:eastAsia="仿宋" w:hAnsi="仿宋" w:hint="eastAsia"/>
          <w:color w:val="000000"/>
          <w:sz w:val="28"/>
          <w:szCs w:val="28"/>
        </w:rPr>
        <w:t>方案中规定的课程并经考核合格的</w:t>
      </w:r>
      <w:r w:rsidR="00D53CF4">
        <w:rPr>
          <w:rFonts w:ascii="仿宋" w:eastAsia="仿宋" w:hAnsi="仿宋" w:hint="eastAsia"/>
          <w:color w:val="000000"/>
          <w:sz w:val="28"/>
          <w:szCs w:val="28"/>
        </w:rPr>
        <w:t>，</w:t>
      </w:r>
      <w:r>
        <w:rPr>
          <w:rFonts w:ascii="仿宋" w:eastAsia="仿宋" w:hAnsi="仿宋" w:hint="eastAsia"/>
          <w:color w:val="000000"/>
          <w:sz w:val="28"/>
          <w:szCs w:val="28"/>
        </w:rPr>
        <w:t>即可取得该门课程相应的学分。为保证毕业生的专业素养，表中打*号的课程学分为必修学分，不得相互转换。</w:t>
      </w:r>
    </w:p>
    <w:p w:rsidR="006925B1" w:rsidRPr="00763675" w:rsidRDefault="006925B1" w:rsidP="00763675">
      <w:pPr>
        <w:ind w:firstLineChars="200" w:firstLine="560"/>
        <w:rPr>
          <w:rFonts w:ascii="仿宋" w:eastAsia="仿宋" w:hAnsi="仿宋" w:cs="仿宋"/>
          <w:sz w:val="28"/>
          <w:szCs w:val="28"/>
        </w:rPr>
      </w:pPr>
      <w:r w:rsidRPr="00763675">
        <w:rPr>
          <w:rFonts w:ascii="仿宋" w:eastAsia="仿宋" w:hAnsi="仿宋" w:cs="仿宋" w:hint="eastAsia"/>
          <w:sz w:val="28"/>
          <w:szCs w:val="28"/>
        </w:rPr>
        <w:t>2</w:t>
      </w:r>
      <w:r w:rsidR="00D53CF4" w:rsidRPr="00763675">
        <w:rPr>
          <w:rFonts w:ascii="仿宋" w:eastAsia="仿宋" w:hAnsi="仿宋" w:cs="仿宋" w:hint="eastAsia"/>
          <w:sz w:val="28"/>
          <w:szCs w:val="28"/>
        </w:rPr>
        <w:t>.</w:t>
      </w:r>
      <w:r w:rsidRPr="00763675">
        <w:rPr>
          <w:rFonts w:ascii="仿宋" w:eastAsia="仿宋" w:hAnsi="仿宋" w:cs="仿宋" w:hint="eastAsia"/>
          <w:sz w:val="28"/>
          <w:szCs w:val="28"/>
        </w:rPr>
        <w:t xml:space="preserve">素质拓展学分  </w:t>
      </w:r>
    </w:p>
    <w:p w:rsidR="006925B1" w:rsidRDefault="006925B1" w:rsidP="006925B1">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素质拓展学分主要包括思想政治素质、社会责任担当、实践学习能力、文化素质拓展等四大部分组成，学分取得按《池州职业技术学院大学生素质拓展学分管理办法》执行，具体见附件2。素质拓展学分为必修学分，不得相互转换。</w:t>
      </w:r>
    </w:p>
    <w:p w:rsidR="006925B1" w:rsidRPr="00763675" w:rsidRDefault="006925B1" w:rsidP="00763675">
      <w:pPr>
        <w:ind w:firstLineChars="200" w:firstLine="560"/>
        <w:rPr>
          <w:rFonts w:ascii="仿宋" w:eastAsia="仿宋" w:hAnsi="仿宋" w:cs="仿宋"/>
          <w:sz w:val="28"/>
          <w:szCs w:val="28"/>
        </w:rPr>
      </w:pPr>
      <w:r w:rsidRPr="00763675">
        <w:rPr>
          <w:rFonts w:ascii="仿宋" w:eastAsia="仿宋" w:hAnsi="仿宋" w:cs="仿宋" w:hint="eastAsia"/>
          <w:sz w:val="28"/>
          <w:szCs w:val="28"/>
        </w:rPr>
        <w:t>3</w:t>
      </w:r>
      <w:r w:rsidR="00D53CF4" w:rsidRPr="00763675">
        <w:rPr>
          <w:rFonts w:ascii="仿宋" w:eastAsia="仿宋" w:hAnsi="仿宋" w:cs="仿宋" w:hint="eastAsia"/>
          <w:sz w:val="28"/>
          <w:szCs w:val="28"/>
        </w:rPr>
        <w:t>.</w:t>
      </w:r>
      <w:r w:rsidRPr="00763675">
        <w:rPr>
          <w:rFonts w:ascii="仿宋" w:eastAsia="仿宋" w:hAnsi="仿宋" w:cs="仿宋" w:hint="eastAsia"/>
          <w:sz w:val="28"/>
          <w:szCs w:val="28"/>
        </w:rPr>
        <w:t>创新创业实践学分</w:t>
      </w:r>
    </w:p>
    <w:p w:rsidR="006925B1" w:rsidRDefault="006925B1" w:rsidP="006925B1">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学生参加国家、省、市级各种专业（学科）竞赛、参加创新创业活动、发表论文、获得专利授权、国家职业资格证书、技能等级证书、国际交流课程、网络共享课程学习等成果，经学院认可后，根据情况可以折算相应的学分。创新创业实践学分可以累加替换人才方案中非</w:t>
      </w:r>
      <w:r>
        <w:rPr>
          <w:rFonts w:ascii="仿宋" w:eastAsia="仿宋" w:hAnsi="仿宋" w:hint="eastAsia"/>
          <w:color w:val="000000"/>
          <w:sz w:val="28"/>
          <w:szCs w:val="28"/>
        </w:rPr>
        <w:lastRenderedPageBreak/>
        <w:t>必修学分的课程学分。（详见《池州职业技术学院创新创业实践学分管理办法》，具体见附件3）</w:t>
      </w:r>
    </w:p>
    <w:p w:rsidR="006925B1" w:rsidRDefault="006925B1" w:rsidP="002D7C2E">
      <w:pPr>
        <w:pStyle w:val="1"/>
        <w:ind w:firstLine="562"/>
      </w:pPr>
      <w:r w:rsidRPr="002D7C2E">
        <w:rPr>
          <w:rFonts w:hint="eastAsia"/>
        </w:rPr>
        <w:t>十、</w:t>
      </w:r>
      <w:r>
        <w:rPr>
          <w:rFonts w:hint="eastAsia"/>
        </w:rPr>
        <w:t>附录</w:t>
      </w:r>
    </w:p>
    <w:p w:rsidR="00E97C8C" w:rsidRPr="002E66C4" w:rsidRDefault="002D63DB" w:rsidP="009E4032">
      <w:pPr>
        <w:pStyle w:val="3"/>
        <w:ind w:firstLine="560"/>
        <w:rPr>
          <w:rFonts w:ascii="仿宋" w:hAnsi="仿宋"/>
          <w:b w:val="0"/>
        </w:rPr>
      </w:pPr>
      <w:r w:rsidRPr="002E66C4">
        <w:rPr>
          <w:rFonts w:ascii="仿宋" w:hAnsi="仿宋" w:hint="eastAsia"/>
          <w:b w:val="0"/>
        </w:rPr>
        <w:t>1</w:t>
      </w:r>
      <w:r w:rsidRPr="002E66C4">
        <w:rPr>
          <w:rFonts w:ascii="仿宋" w:hAnsi="仿宋"/>
          <w:b w:val="0"/>
        </w:rPr>
        <w:t>.</w:t>
      </w:r>
      <w:r w:rsidR="001568DA" w:rsidRPr="002E66C4">
        <w:rPr>
          <w:rFonts w:ascii="仿宋" w:hAnsi="仿宋" w:hint="eastAsia"/>
          <w:b w:val="0"/>
        </w:rPr>
        <w:t xml:space="preserve"> 附件1</w:t>
      </w:r>
      <w:r w:rsidR="001568DA" w:rsidRPr="002E66C4">
        <w:rPr>
          <w:rFonts w:ascii="仿宋" w:hAnsi="仿宋"/>
          <w:b w:val="0"/>
        </w:rPr>
        <w:t xml:space="preserve"> </w:t>
      </w:r>
      <w:r w:rsidR="00E97C8C" w:rsidRPr="002E66C4">
        <w:rPr>
          <w:rFonts w:ascii="仿宋" w:hAnsi="仿宋" w:hint="eastAsia"/>
          <w:b w:val="0"/>
        </w:rPr>
        <w:t>动物防疫与检疫</w:t>
      </w:r>
      <w:r w:rsidR="001568DA" w:rsidRPr="002E66C4">
        <w:rPr>
          <w:rFonts w:ascii="仿宋" w:hAnsi="仿宋" w:hint="eastAsia"/>
          <w:b w:val="0"/>
        </w:rPr>
        <w:t>专业教学进程安排表</w:t>
      </w:r>
    </w:p>
    <w:p w:rsidR="00E97C8C" w:rsidRPr="002E66C4" w:rsidRDefault="002D63DB" w:rsidP="009E4032">
      <w:pPr>
        <w:pStyle w:val="3"/>
        <w:ind w:firstLine="560"/>
        <w:rPr>
          <w:rFonts w:ascii="仿宋" w:hAnsi="仿宋"/>
          <w:b w:val="0"/>
          <w:color w:val="000000"/>
          <w:szCs w:val="28"/>
        </w:rPr>
      </w:pPr>
      <w:r w:rsidRPr="002E66C4">
        <w:rPr>
          <w:rFonts w:ascii="仿宋" w:hAnsi="仿宋" w:hint="eastAsia"/>
          <w:b w:val="0"/>
          <w:color w:val="000000"/>
          <w:szCs w:val="28"/>
        </w:rPr>
        <w:t>2</w:t>
      </w:r>
      <w:r w:rsidRPr="002E66C4">
        <w:rPr>
          <w:rFonts w:ascii="仿宋" w:hAnsi="仿宋"/>
          <w:b w:val="0"/>
          <w:color w:val="000000"/>
          <w:szCs w:val="28"/>
        </w:rPr>
        <w:t>.</w:t>
      </w:r>
      <w:r w:rsidR="001568DA" w:rsidRPr="002E66C4">
        <w:rPr>
          <w:rFonts w:ascii="仿宋" w:hAnsi="仿宋" w:hint="eastAsia"/>
          <w:b w:val="0"/>
          <w:color w:val="000000"/>
          <w:szCs w:val="28"/>
        </w:rPr>
        <w:t xml:space="preserve"> 附件2</w:t>
      </w:r>
      <w:r w:rsidR="001568DA" w:rsidRPr="002E66C4">
        <w:rPr>
          <w:rFonts w:ascii="仿宋" w:hAnsi="仿宋"/>
          <w:b w:val="0"/>
          <w:color w:val="000000"/>
          <w:szCs w:val="28"/>
        </w:rPr>
        <w:t xml:space="preserve"> </w:t>
      </w:r>
      <w:r w:rsidR="001568DA" w:rsidRPr="002E66C4">
        <w:rPr>
          <w:rFonts w:ascii="仿宋" w:hAnsi="仿宋" w:hint="eastAsia"/>
          <w:b w:val="0"/>
          <w:color w:val="000000"/>
          <w:szCs w:val="28"/>
        </w:rPr>
        <w:t>池州职业技术学院素质拓展学分评定标准</w:t>
      </w:r>
    </w:p>
    <w:p w:rsidR="006925B1" w:rsidRPr="002E66C4" w:rsidRDefault="002D63DB" w:rsidP="009E4032">
      <w:pPr>
        <w:pStyle w:val="3"/>
        <w:ind w:firstLine="560"/>
        <w:rPr>
          <w:rFonts w:ascii="仿宋" w:hAnsi="仿宋"/>
          <w:b w:val="0"/>
          <w:color w:val="000000"/>
          <w:szCs w:val="28"/>
        </w:rPr>
        <w:sectPr w:rsidR="006925B1" w:rsidRPr="002E66C4" w:rsidSect="006925B1">
          <w:pgSz w:w="11906" w:h="16838"/>
          <w:pgMar w:top="1440" w:right="1800" w:bottom="1440" w:left="1800" w:header="851" w:footer="992" w:gutter="0"/>
          <w:cols w:space="720"/>
          <w:docGrid w:type="lines" w:linePitch="312"/>
        </w:sectPr>
      </w:pPr>
      <w:r w:rsidRPr="002E66C4">
        <w:rPr>
          <w:rFonts w:ascii="仿宋" w:hAnsi="仿宋" w:hint="eastAsia"/>
          <w:b w:val="0"/>
          <w:color w:val="000000"/>
          <w:szCs w:val="28"/>
        </w:rPr>
        <w:t>3</w:t>
      </w:r>
      <w:r w:rsidRPr="002E66C4">
        <w:rPr>
          <w:rFonts w:ascii="仿宋" w:hAnsi="仿宋"/>
          <w:b w:val="0"/>
          <w:color w:val="000000"/>
          <w:szCs w:val="28"/>
        </w:rPr>
        <w:t>.</w:t>
      </w:r>
      <w:r w:rsidR="001568DA" w:rsidRPr="002E66C4">
        <w:rPr>
          <w:rFonts w:ascii="仿宋" w:hAnsi="仿宋" w:hint="eastAsia"/>
          <w:b w:val="0"/>
          <w:color w:val="000000"/>
          <w:szCs w:val="28"/>
        </w:rPr>
        <w:t xml:space="preserve"> 附件3</w:t>
      </w:r>
      <w:r w:rsidR="001568DA" w:rsidRPr="002E66C4">
        <w:rPr>
          <w:rFonts w:ascii="仿宋" w:hAnsi="仿宋"/>
          <w:b w:val="0"/>
          <w:color w:val="000000"/>
          <w:szCs w:val="28"/>
        </w:rPr>
        <w:t xml:space="preserve"> </w:t>
      </w:r>
      <w:r w:rsidR="001568DA" w:rsidRPr="002E66C4">
        <w:rPr>
          <w:rFonts w:ascii="仿宋" w:hAnsi="仿宋" w:hint="eastAsia"/>
          <w:b w:val="0"/>
          <w:color w:val="000000"/>
          <w:szCs w:val="28"/>
        </w:rPr>
        <w:t>池州职业技术学院创新创业成果学分认定标准</w:t>
      </w:r>
    </w:p>
    <w:p w:rsidR="00E63B4B" w:rsidRPr="00595084" w:rsidRDefault="007955FB" w:rsidP="00FB01A0">
      <w:pPr>
        <w:spacing w:afterLines="50" w:after="156"/>
        <w:jc w:val="left"/>
        <w:rPr>
          <w:rFonts w:ascii="仿宋" w:eastAsia="仿宋" w:hAnsi="仿宋"/>
          <w:b/>
          <w:bCs/>
          <w:sz w:val="28"/>
          <w:szCs w:val="28"/>
        </w:rPr>
      </w:pPr>
      <w:r w:rsidRPr="00595084">
        <w:rPr>
          <w:rFonts w:ascii="仿宋" w:eastAsia="仿宋" w:hAnsi="仿宋" w:hint="eastAsia"/>
          <w:b/>
          <w:bCs/>
          <w:sz w:val="28"/>
          <w:szCs w:val="28"/>
        </w:rPr>
        <w:lastRenderedPageBreak/>
        <w:t xml:space="preserve">附件1 </w:t>
      </w:r>
      <w:r w:rsidR="00CC23EC" w:rsidRPr="00595084">
        <w:rPr>
          <w:rFonts w:ascii="仿宋" w:eastAsia="仿宋" w:hAnsi="仿宋"/>
          <w:b/>
          <w:bCs/>
          <w:sz w:val="28"/>
          <w:szCs w:val="28"/>
        </w:rPr>
        <w:t xml:space="preserve">      </w:t>
      </w:r>
      <w:r w:rsidR="003F2ACE">
        <w:rPr>
          <w:rFonts w:ascii="仿宋" w:eastAsia="仿宋" w:hAnsi="仿宋"/>
          <w:b/>
          <w:bCs/>
          <w:sz w:val="28"/>
          <w:szCs w:val="28"/>
        </w:rPr>
        <w:t xml:space="preserve">  </w:t>
      </w:r>
      <w:r w:rsidR="00642599" w:rsidRPr="00595084">
        <w:rPr>
          <w:rFonts w:ascii="仿宋" w:eastAsia="仿宋" w:hAnsi="仿宋"/>
          <w:b/>
          <w:bCs/>
          <w:sz w:val="28"/>
          <w:szCs w:val="28"/>
        </w:rPr>
        <w:t xml:space="preserve"> </w:t>
      </w:r>
      <w:r w:rsidR="00E64851">
        <w:rPr>
          <w:rFonts w:ascii="仿宋" w:eastAsia="仿宋" w:hAnsi="仿宋"/>
          <w:b/>
          <w:bCs/>
          <w:sz w:val="28"/>
          <w:szCs w:val="28"/>
        </w:rPr>
        <w:t xml:space="preserve"> </w:t>
      </w:r>
      <w:r w:rsidR="00E365E6" w:rsidRPr="00595084">
        <w:rPr>
          <w:rFonts w:ascii="仿宋" w:eastAsia="仿宋" w:hAnsi="仿宋" w:hint="eastAsia"/>
          <w:b/>
          <w:bCs/>
          <w:sz w:val="28"/>
          <w:szCs w:val="28"/>
        </w:rPr>
        <w:t>动物防疫与检疫</w:t>
      </w:r>
      <w:r w:rsidR="00E365E6" w:rsidRPr="00595084">
        <w:rPr>
          <w:rFonts w:ascii="仿宋" w:eastAsia="仿宋" w:hAnsi="仿宋"/>
          <w:b/>
          <w:bCs/>
          <w:sz w:val="28"/>
          <w:szCs w:val="28"/>
        </w:rPr>
        <w:t>专业教学进程安排表</w:t>
      </w:r>
    </w:p>
    <w:tbl>
      <w:tblPr>
        <w:tblW w:w="11318" w:type="dxa"/>
        <w:jc w:val="center"/>
        <w:tblLayout w:type="fixed"/>
        <w:tblLook w:val="0000" w:firstRow="0" w:lastRow="0" w:firstColumn="0" w:lastColumn="0" w:noHBand="0" w:noVBand="0"/>
      </w:tblPr>
      <w:tblGrid>
        <w:gridCol w:w="428"/>
        <w:gridCol w:w="423"/>
        <w:gridCol w:w="423"/>
        <w:gridCol w:w="1928"/>
        <w:gridCol w:w="758"/>
        <w:gridCol w:w="659"/>
        <w:gridCol w:w="709"/>
        <w:gridCol w:w="709"/>
        <w:gridCol w:w="616"/>
        <w:gridCol w:w="665"/>
        <w:gridCol w:w="704"/>
        <w:gridCol w:w="714"/>
        <w:gridCol w:w="708"/>
        <w:gridCol w:w="709"/>
        <w:gridCol w:w="709"/>
        <w:gridCol w:w="456"/>
      </w:tblGrid>
      <w:tr w:rsidR="00A5428B" w:rsidRPr="0088419F" w:rsidTr="00ED3603">
        <w:trPr>
          <w:trHeight w:val="206"/>
          <w:jc w:val="center"/>
        </w:trPr>
        <w:tc>
          <w:tcPr>
            <w:tcW w:w="428" w:type="dxa"/>
            <w:vMerge w:val="restart"/>
            <w:tcBorders>
              <w:top w:val="single" w:sz="4" w:space="0" w:color="auto"/>
              <w:left w:val="single" w:sz="4" w:space="0" w:color="auto"/>
              <w:right w:val="single" w:sz="4" w:space="0" w:color="auto"/>
            </w:tcBorders>
            <w:vAlign w:val="center"/>
          </w:tcPr>
          <w:p w:rsidR="00A5428B" w:rsidRPr="0088419F" w:rsidRDefault="00A5428B" w:rsidP="00ED3603">
            <w:pPr>
              <w:widowControl/>
              <w:spacing w:line="280" w:lineRule="exact"/>
              <w:jc w:val="center"/>
              <w:rPr>
                <w:rFonts w:ascii="仿宋" w:eastAsia="仿宋" w:hAnsi="仿宋"/>
                <w:b/>
                <w:color w:val="000000"/>
                <w:kern w:val="0"/>
                <w:sz w:val="18"/>
                <w:szCs w:val="18"/>
              </w:rPr>
            </w:pPr>
            <w:bookmarkStart w:id="9" w:name="_Hlk79479281"/>
            <w:r w:rsidRPr="0088419F">
              <w:rPr>
                <w:rFonts w:ascii="仿宋" w:eastAsia="仿宋" w:hAnsi="仿宋"/>
                <w:b/>
                <w:color w:val="000000"/>
                <w:kern w:val="0"/>
                <w:sz w:val="18"/>
                <w:szCs w:val="18"/>
              </w:rPr>
              <w:t>课程</w:t>
            </w:r>
          </w:p>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b/>
                <w:color w:val="000000"/>
                <w:kern w:val="0"/>
                <w:sz w:val="18"/>
                <w:szCs w:val="18"/>
              </w:rPr>
              <w:t>类别</w:t>
            </w:r>
          </w:p>
        </w:tc>
        <w:tc>
          <w:tcPr>
            <w:tcW w:w="423" w:type="dxa"/>
            <w:vMerge w:val="restart"/>
            <w:tcBorders>
              <w:top w:val="single" w:sz="4" w:space="0" w:color="auto"/>
              <w:left w:val="single" w:sz="4" w:space="0" w:color="auto"/>
              <w:right w:val="single" w:sz="4" w:space="0" w:color="auto"/>
            </w:tcBorders>
            <w:vAlign w:val="center"/>
          </w:tcPr>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hint="eastAsia"/>
                <w:b/>
                <w:color w:val="000000"/>
                <w:kern w:val="0"/>
                <w:sz w:val="18"/>
                <w:szCs w:val="18"/>
              </w:rPr>
              <w:t>课程性质</w:t>
            </w:r>
          </w:p>
        </w:tc>
        <w:tc>
          <w:tcPr>
            <w:tcW w:w="423" w:type="dxa"/>
            <w:vMerge w:val="restart"/>
            <w:tcBorders>
              <w:top w:val="single" w:sz="4" w:space="0" w:color="auto"/>
              <w:left w:val="single" w:sz="4" w:space="0" w:color="auto"/>
              <w:bottom w:val="nil"/>
              <w:right w:val="single" w:sz="4" w:space="0" w:color="auto"/>
            </w:tcBorders>
            <w:noWrap/>
            <w:vAlign w:val="center"/>
          </w:tcPr>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b/>
                <w:color w:val="000000"/>
                <w:kern w:val="0"/>
                <w:sz w:val="18"/>
                <w:szCs w:val="18"/>
              </w:rPr>
              <w:t>序号</w:t>
            </w:r>
          </w:p>
        </w:tc>
        <w:tc>
          <w:tcPr>
            <w:tcW w:w="1928" w:type="dxa"/>
            <w:vMerge w:val="restart"/>
            <w:tcBorders>
              <w:top w:val="single" w:sz="4" w:space="0" w:color="auto"/>
              <w:left w:val="single" w:sz="4" w:space="0" w:color="auto"/>
              <w:bottom w:val="nil"/>
              <w:right w:val="single" w:sz="4" w:space="0" w:color="auto"/>
            </w:tcBorders>
            <w:noWrap/>
            <w:vAlign w:val="center"/>
          </w:tcPr>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b/>
                <w:color w:val="000000"/>
                <w:kern w:val="0"/>
                <w:sz w:val="18"/>
                <w:szCs w:val="18"/>
              </w:rPr>
              <w:t>课程名称</w:t>
            </w:r>
          </w:p>
        </w:tc>
        <w:tc>
          <w:tcPr>
            <w:tcW w:w="758" w:type="dxa"/>
            <w:vMerge w:val="restart"/>
            <w:tcBorders>
              <w:top w:val="single" w:sz="4" w:space="0" w:color="auto"/>
              <w:left w:val="nil"/>
              <w:right w:val="single" w:sz="4" w:space="0" w:color="auto"/>
            </w:tcBorders>
            <w:vAlign w:val="center"/>
          </w:tcPr>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hint="eastAsia"/>
                <w:b/>
                <w:color w:val="000000"/>
                <w:kern w:val="0"/>
                <w:sz w:val="18"/>
                <w:szCs w:val="18"/>
              </w:rPr>
              <w:t>课程</w:t>
            </w:r>
          </w:p>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hint="eastAsia"/>
                <w:b/>
                <w:color w:val="000000"/>
                <w:kern w:val="0"/>
                <w:sz w:val="18"/>
                <w:szCs w:val="18"/>
              </w:rPr>
              <w:t>代码</w:t>
            </w:r>
          </w:p>
        </w:tc>
        <w:tc>
          <w:tcPr>
            <w:tcW w:w="2077" w:type="dxa"/>
            <w:gridSpan w:val="3"/>
            <w:tcBorders>
              <w:top w:val="single" w:sz="4" w:space="0" w:color="auto"/>
              <w:left w:val="single" w:sz="4" w:space="0" w:color="auto"/>
              <w:bottom w:val="single" w:sz="4" w:space="0" w:color="auto"/>
              <w:right w:val="single" w:sz="4" w:space="0" w:color="000000"/>
            </w:tcBorders>
            <w:noWrap/>
            <w:vAlign w:val="center"/>
          </w:tcPr>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b/>
                <w:color w:val="000000"/>
                <w:kern w:val="0"/>
                <w:sz w:val="18"/>
                <w:szCs w:val="18"/>
              </w:rPr>
              <w:t>学时数</w:t>
            </w:r>
          </w:p>
        </w:tc>
        <w:tc>
          <w:tcPr>
            <w:tcW w:w="616" w:type="dxa"/>
            <w:vMerge w:val="restart"/>
            <w:tcBorders>
              <w:top w:val="single" w:sz="4" w:space="0" w:color="auto"/>
              <w:left w:val="single" w:sz="4" w:space="0" w:color="auto"/>
              <w:bottom w:val="nil"/>
              <w:right w:val="single" w:sz="4" w:space="0" w:color="auto"/>
            </w:tcBorders>
            <w:noWrap/>
            <w:vAlign w:val="center"/>
          </w:tcPr>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b/>
                <w:color w:val="000000"/>
                <w:kern w:val="0"/>
                <w:sz w:val="18"/>
                <w:szCs w:val="18"/>
              </w:rPr>
              <w:t>学分</w:t>
            </w:r>
          </w:p>
        </w:tc>
        <w:tc>
          <w:tcPr>
            <w:tcW w:w="4209" w:type="dxa"/>
            <w:gridSpan w:val="6"/>
            <w:tcBorders>
              <w:top w:val="single" w:sz="4" w:space="0" w:color="auto"/>
              <w:left w:val="nil"/>
              <w:bottom w:val="single" w:sz="4" w:space="0" w:color="auto"/>
              <w:right w:val="single" w:sz="4" w:space="0" w:color="000000"/>
            </w:tcBorders>
            <w:noWrap/>
            <w:vAlign w:val="center"/>
          </w:tcPr>
          <w:p w:rsidR="00A5428B" w:rsidRPr="0088419F" w:rsidRDefault="00A5428B" w:rsidP="00ED3603">
            <w:pPr>
              <w:widowControl/>
              <w:spacing w:line="280" w:lineRule="exact"/>
              <w:jc w:val="center"/>
              <w:rPr>
                <w:rFonts w:ascii="仿宋" w:eastAsia="仿宋" w:hAnsi="仿宋"/>
                <w:b/>
                <w:color w:val="000000"/>
                <w:kern w:val="0"/>
                <w:sz w:val="18"/>
                <w:szCs w:val="18"/>
              </w:rPr>
            </w:pPr>
            <w:r w:rsidRPr="0088419F">
              <w:rPr>
                <w:rFonts w:ascii="仿宋" w:eastAsia="仿宋" w:hAnsi="仿宋"/>
                <w:b/>
                <w:color w:val="000000"/>
                <w:kern w:val="0"/>
                <w:sz w:val="18"/>
                <w:szCs w:val="18"/>
              </w:rPr>
              <w:t>各学期学时分布</w:t>
            </w:r>
          </w:p>
        </w:tc>
        <w:tc>
          <w:tcPr>
            <w:tcW w:w="456" w:type="dxa"/>
            <w:vMerge w:val="restart"/>
            <w:tcBorders>
              <w:top w:val="single" w:sz="4" w:space="0" w:color="auto"/>
              <w:left w:val="single" w:sz="4" w:space="0" w:color="auto"/>
              <w:right w:val="single" w:sz="4" w:space="0" w:color="auto"/>
            </w:tcBorders>
            <w:noWrap/>
            <w:vAlign w:val="center"/>
          </w:tcPr>
          <w:p w:rsidR="00A5428B" w:rsidRPr="0088419F" w:rsidRDefault="00A5428B" w:rsidP="00ED3603">
            <w:pPr>
              <w:tabs>
                <w:tab w:val="center" w:pos="4153"/>
                <w:tab w:val="right" w:pos="8306"/>
              </w:tabs>
              <w:snapToGrid w:val="0"/>
              <w:jc w:val="center"/>
              <w:rPr>
                <w:rFonts w:ascii="仿宋" w:eastAsia="仿宋" w:hAnsi="仿宋"/>
                <w:b/>
                <w:color w:val="000000"/>
                <w:kern w:val="0"/>
                <w:sz w:val="18"/>
                <w:szCs w:val="18"/>
              </w:rPr>
            </w:pPr>
            <w:r w:rsidRPr="0088419F">
              <w:rPr>
                <w:rFonts w:ascii="仿宋" w:eastAsia="仿宋" w:hAnsi="仿宋"/>
                <w:b/>
                <w:color w:val="000000"/>
                <w:kern w:val="0"/>
                <w:sz w:val="18"/>
                <w:szCs w:val="18"/>
              </w:rPr>
              <w:t>考核</w:t>
            </w:r>
          </w:p>
          <w:p w:rsidR="00A5428B" w:rsidRPr="0088419F" w:rsidRDefault="00A5428B" w:rsidP="00ED3603">
            <w:pPr>
              <w:tabs>
                <w:tab w:val="center" w:pos="4153"/>
                <w:tab w:val="right" w:pos="8306"/>
              </w:tabs>
              <w:snapToGrid w:val="0"/>
              <w:jc w:val="center"/>
              <w:rPr>
                <w:rFonts w:ascii="仿宋" w:eastAsia="仿宋" w:hAnsi="仿宋"/>
                <w:b/>
                <w:color w:val="000000"/>
                <w:kern w:val="0"/>
                <w:sz w:val="18"/>
                <w:szCs w:val="18"/>
              </w:rPr>
            </w:pPr>
            <w:r w:rsidRPr="0088419F">
              <w:rPr>
                <w:rFonts w:ascii="仿宋" w:eastAsia="仿宋" w:hAnsi="仿宋"/>
                <w:b/>
                <w:color w:val="000000"/>
                <w:kern w:val="0"/>
                <w:sz w:val="18"/>
                <w:szCs w:val="18"/>
              </w:rPr>
              <w:t>方式</w:t>
            </w:r>
          </w:p>
        </w:tc>
      </w:tr>
      <w:tr w:rsidR="00A5428B" w:rsidRPr="0088419F" w:rsidTr="007044EF">
        <w:trPr>
          <w:trHeight w:val="217"/>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top w:val="single" w:sz="4" w:space="0" w:color="auto"/>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1928" w:type="dxa"/>
            <w:vMerge/>
            <w:tcBorders>
              <w:top w:val="single" w:sz="4" w:space="0" w:color="auto"/>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758" w:type="dxa"/>
            <w:vMerge/>
            <w:tcBorders>
              <w:left w:val="single" w:sz="4" w:space="0" w:color="auto"/>
              <w:right w:val="single" w:sz="4" w:space="0" w:color="auto"/>
            </w:tcBorders>
          </w:tcPr>
          <w:p w:rsidR="00A5428B" w:rsidRPr="0088419F" w:rsidRDefault="00A5428B" w:rsidP="00ED3603">
            <w:pPr>
              <w:widowControl/>
              <w:jc w:val="center"/>
              <w:rPr>
                <w:rFonts w:ascii="仿宋" w:eastAsia="仿宋" w:hAnsi="仿宋"/>
                <w:b/>
                <w:color w:val="000000"/>
                <w:kern w:val="0"/>
                <w:sz w:val="18"/>
                <w:szCs w:val="18"/>
              </w:rPr>
            </w:pPr>
          </w:p>
        </w:tc>
        <w:tc>
          <w:tcPr>
            <w:tcW w:w="659" w:type="dxa"/>
            <w:vMerge w:val="restart"/>
            <w:tcBorders>
              <w:top w:val="nil"/>
              <w:left w:val="single" w:sz="4" w:space="0" w:color="auto"/>
              <w:bottom w:val="nil"/>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总</w:t>
            </w:r>
          </w:p>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学</w:t>
            </w:r>
          </w:p>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时</w:t>
            </w:r>
          </w:p>
        </w:tc>
        <w:tc>
          <w:tcPr>
            <w:tcW w:w="1418" w:type="dxa"/>
            <w:gridSpan w:val="2"/>
            <w:tcBorders>
              <w:top w:val="single" w:sz="4" w:space="0" w:color="auto"/>
              <w:left w:val="nil"/>
              <w:bottom w:val="single" w:sz="4" w:space="0" w:color="auto"/>
              <w:right w:val="single" w:sz="4" w:space="0" w:color="000000"/>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其中</w:t>
            </w:r>
          </w:p>
        </w:tc>
        <w:tc>
          <w:tcPr>
            <w:tcW w:w="616" w:type="dxa"/>
            <w:vMerge/>
            <w:tcBorders>
              <w:top w:val="single" w:sz="4" w:space="0" w:color="auto"/>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b/>
                <w:color w:val="000000"/>
                <w:kern w:val="0"/>
                <w:sz w:val="18"/>
                <w:szCs w:val="18"/>
              </w:rPr>
            </w:pP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一</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二</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三</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四</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五</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六</w:t>
            </w:r>
          </w:p>
        </w:tc>
        <w:tc>
          <w:tcPr>
            <w:tcW w:w="456"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r>
      <w:tr w:rsidR="00A5428B" w:rsidRPr="0088419F" w:rsidTr="007044EF">
        <w:trPr>
          <w:trHeight w:val="873"/>
          <w:jc w:val="center"/>
        </w:trPr>
        <w:tc>
          <w:tcPr>
            <w:tcW w:w="428" w:type="dxa"/>
            <w:vMerge/>
            <w:tcBorders>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top w:val="single" w:sz="4" w:space="0" w:color="auto"/>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1928" w:type="dxa"/>
            <w:vMerge/>
            <w:tcBorders>
              <w:top w:val="single" w:sz="4" w:space="0" w:color="auto"/>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758" w:type="dxa"/>
            <w:vMerge/>
            <w:tcBorders>
              <w:left w:val="single" w:sz="4" w:space="0" w:color="auto"/>
              <w:bottom w:val="nil"/>
              <w:right w:val="single" w:sz="4" w:space="0" w:color="auto"/>
            </w:tcBorders>
          </w:tcPr>
          <w:p w:rsidR="00A5428B" w:rsidRPr="0088419F" w:rsidRDefault="00A5428B" w:rsidP="00ED3603">
            <w:pPr>
              <w:widowControl/>
              <w:jc w:val="center"/>
              <w:rPr>
                <w:rFonts w:ascii="仿宋" w:eastAsia="仿宋" w:hAnsi="仿宋"/>
                <w:b/>
                <w:color w:val="000000"/>
                <w:kern w:val="0"/>
                <w:sz w:val="18"/>
                <w:szCs w:val="18"/>
              </w:rPr>
            </w:pPr>
          </w:p>
        </w:tc>
        <w:tc>
          <w:tcPr>
            <w:tcW w:w="659" w:type="dxa"/>
            <w:vMerge/>
            <w:tcBorders>
              <w:top w:val="nil"/>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b/>
                <w:color w:val="000000"/>
                <w:kern w:val="0"/>
                <w:sz w:val="18"/>
                <w:szCs w:val="18"/>
              </w:rPr>
            </w:pPr>
          </w:p>
        </w:tc>
        <w:tc>
          <w:tcPr>
            <w:tcW w:w="709" w:type="dxa"/>
            <w:tcBorders>
              <w:top w:val="nil"/>
              <w:left w:val="nil"/>
              <w:bottom w:val="nil"/>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理</w:t>
            </w:r>
          </w:p>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论</w:t>
            </w:r>
          </w:p>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课</w:t>
            </w:r>
          </w:p>
        </w:tc>
        <w:tc>
          <w:tcPr>
            <w:tcW w:w="709" w:type="dxa"/>
            <w:tcBorders>
              <w:top w:val="nil"/>
              <w:left w:val="nil"/>
              <w:bottom w:val="nil"/>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实</w:t>
            </w:r>
          </w:p>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践</w:t>
            </w:r>
          </w:p>
          <w:p w:rsidR="00A5428B" w:rsidRPr="0088419F" w:rsidRDefault="00A5428B" w:rsidP="00ED3603">
            <w:pPr>
              <w:widowControl/>
              <w:jc w:val="center"/>
              <w:rPr>
                <w:rFonts w:ascii="仿宋" w:eastAsia="仿宋" w:hAnsi="仿宋"/>
                <w:b/>
                <w:color w:val="000000"/>
                <w:kern w:val="0"/>
                <w:sz w:val="18"/>
                <w:szCs w:val="18"/>
              </w:rPr>
            </w:pPr>
            <w:r w:rsidRPr="0088419F">
              <w:rPr>
                <w:rFonts w:ascii="仿宋" w:eastAsia="仿宋" w:hAnsi="仿宋"/>
                <w:b/>
                <w:color w:val="000000"/>
                <w:kern w:val="0"/>
                <w:sz w:val="18"/>
                <w:szCs w:val="18"/>
              </w:rPr>
              <w:t>课</w:t>
            </w:r>
          </w:p>
        </w:tc>
        <w:tc>
          <w:tcPr>
            <w:tcW w:w="616" w:type="dxa"/>
            <w:vMerge/>
            <w:tcBorders>
              <w:top w:val="single" w:sz="4" w:space="0" w:color="auto"/>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b/>
                <w:color w:val="000000"/>
                <w:kern w:val="0"/>
                <w:sz w:val="18"/>
                <w:szCs w:val="18"/>
              </w:rPr>
            </w:pPr>
          </w:p>
        </w:tc>
        <w:tc>
          <w:tcPr>
            <w:tcW w:w="665" w:type="dxa"/>
            <w:tcBorders>
              <w:top w:val="nil"/>
              <w:left w:val="nil"/>
              <w:bottom w:val="nil"/>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sidRPr="00AE6C7F">
              <w:rPr>
                <w:rFonts w:ascii="仿宋" w:eastAsia="仿宋" w:hAnsi="仿宋"/>
                <w:b/>
                <w:color w:val="000000"/>
                <w:kern w:val="0"/>
                <w:sz w:val="18"/>
                <w:szCs w:val="18"/>
              </w:rPr>
              <w:t>15+2+</w:t>
            </w:r>
            <w:r w:rsidRPr="00AE6C7F">
              <w:rPr>
                <w:rFonts w:ascii="仿宋" w:eastAsia="仿宋" w:hAnsi="仿宋" w:hint="eastAsia"/>
                <w:b/>
                <w:color w:val="000000"/>
                <w:kern w:val="0"/>
                <w:sz w:val="18"/>
                <w:szCs w:val="18"/>
              </w:rPr>
              <w:t>1+1+1周</w:t>
            </w:r>
          </w:p>
        </w:tc>
        <w:tc>
          <w:tcPr>
            <w:tcW w:w="704" w:type="dxa"/>
            <w:tcBorders>
              <w:top w:val="nil"/>
              <w:left w:val="nil"/>
              <w:bottom w:val="nil"/>
              <w:right w:val="single" w:sz="4" w:space="0" w:color="auto"/>
            </w:tcBorders>
            <w:noWrap/>
            <w:vAlign w:val="center"/>
          </w:tcPr>
          <w:p w:rsidR="00A5428B" w:rsidRDefault="00A5428B" w:rsidP="00ED3603">
            <w:pPr>
              <w:widowControl/>
              <w:jc w:val="center"/>
              <w:rPr>
                <w:rFonts w:ascii="仿宋" w:eastAsia="仿宋" w:hAnsi="仿宋"/>
                <w:b/>
                <w:color w:val="000000"/>
                <w:kern w:val="0"/>
                <w:sz w:val="18"/>
                <w:szCs w:val="18"/>
              </w:rPr>
            </w:pPr>
            <w:r w:rsidRPr="00BF5591">
              <w:rPr>
                <w:rFonts w:ascii="仿宋" w:eastAsia="仿宋" w:hAnsi="仿宋"/>
                <w:b/>
                <w:color w:val="000000"/>
                <w:kern w:val="0"/>
                <w:sz w:val="18"/>
                <w:szCs w:val="18"/>
              </w:rPr>
              <w:t>16+2</w:t>
            </w:r>
          </w:p>
          <w:p w:rsidR="00A5428B" w:rsidRPr="0088419F" w:rsidRDefault="00A5428B" w:rsidP="00ED3603">
            <w:pPr>
              <w:widowControl/>
              <w:jc w:val="center"/>
              <w:rPr>
                <w:rFonts w:ascii="仿宋" w:eastAsia="仿宋" w:hAnsi="仿宋"/>
                <w:b/>
                <w:color w:val="000000"/>
                <w:kern w:val="0"/>
                <w:sz w:val="18"/>
                <w:szCs w:val="18"/>
              </w:rPr>
            </w:pPr>
            <w:r w:rsidRPr="00BF5591">
              <w:rPr>
                <w:rFonts w:ascii="仿宋" w:eastAsia="仿宋" w:hAnsi="仿宋"/>
                <w:b/>
                <w:color w:val="000000"/>
                <w:kern w:val="0"/>
                <w:sz w:val="18"/>
                <w:szCs w:val="18"/>
              </w:rPr>
              <w:t>+1+</w:t>
            </w:r>
            <w:r>
              <w:rPr>
                <w:rFonts w:ascii="仿宋" w:eastAsia="仿宋" w:hAnsi="仿宋"/>
                <w:b/>
                <w:color w:val="000000"/>
                <w:kern w:val="0"/>
                <w:sz w:val="18"/>
                <w:szCs w:val="18"/>
              </w:rPr>
              <w:t>1</w:t>
            </w:r>
            <w:r w:rsidRPr="0088419F">
              <w:rPr>
                <w:rFonts w:ascii="仿宋" w:eastAsia="仿宋" w:hAnsi="仿宋"/>
                <w:b/>
                <w:color w:val="000000"/>
                <w:kern w:val="0"/>
                <w:sz w:val="18"/>
                <w:szCs w:val="18"/>
              </w:rPr>
              <w:t>周</w:t>
            </w:r>
          </w:p>
        </w:tc>
        <w:tc>
          <w:tcPr>
            <w:tcW w:w="714" w:type="dxa"/>
            <w:tcBorders>
              <w:top w:val="single" w:sz="4" w:space="0" w:color="auto"/>
              <w:left w:val="single" w:sz="4" w:space="0" w:color="auto"/>
              <w:bottom w:val="single" w:sz="4" w:space="0" w:color="auto"/>
              <w:right w:val="single" w:sz="4" w:space="0" w:color="auto"/>
            </w:tcBorders>
            <w:noWrap/>
            <w:vAlign w:val="center"/>
          </w:tcPr>
          <w:p w:rsidR="00A5428B" w:rsidRPr="00F93AFF" w:rsidRDefault="00A5428B" w:rsidP="00ED3603">
            <w:pPr>
              <w:widowControl/>
              <w:autoSpaceDE w:val="0"/>
              <w:spacing w:line="240" w:lineRule="exact"/>
              <w:jc w:val="center"/>
              <w:textAlignment w:val="center"/>
              <w:rPr>
                <w:rFonts w:ascii="仿宋" w:eastAsia="仿宋" w:hAnsi="仿宋"/>
                <w:b/>
                <w:bCs/>
                <w:kern w:val="0"/>
                <w:sz w:val="18"/>
                <w:szCs w:val="18"/>
              </w:rPr>
            </w:pPr>
            <w:r w:rsidRPr="0091074B">
              <w:rPr>
                <w:rFonts w:ascii="仿宋" w:eastAsia="仿宋" w:hAnsi="仿宋"/>
                <w:b/>
                <w:bCs/>
                <w:kern w:val="0"/>
                <w:sz w:val="18"/>
                <w:szCs w:val="18"/>
              </w:rPr>
              <w:t>1</w:t>
            </w:r>
            <w:r>
              <w:rPr>
                <w:rFonts w:ascii="仿宋" w:eastAsia="仿宋" w:hAnsi="仿宋"/>
                <w:b/>
                <w:bCs/>
                <w:kern w:val="0"/>
                <w:sz w:val="18"/>
                <w:szCs w:val="18"/>
              </w:rPr>
              <w:t>4</w:t>
            </w:r>
            <w:r w:rsidRPr="0091074B">
              <w:rPr>
                <w:rFonts w:ascii="仿宋" w:eastAsia="仿宋" w:hAnsi="仿宋"/>
                <w:b/>
                <w:bCs/>
                <w:kern w:val="0"/>
                <w:sz w:val="18"/>
                <w:szCs w:val="18"/>
              </w:rPr>
              <w:t>+2+</w:t>
            </w:r>
            <w:r>
              <w:rPr>
                <w:rFonts w:ascii="仿宋" w:eastAsia="仿宋" w:hAnsi="仿宋"/>
                <w:b/>
                <w:bCs/>
                <w:kern w:val="0"/>
                <w:sz w:val="18"/>
                <w:szCs w:val="18"/>
              </w:rPr>
              <w:t>2+</w:t>
            </w:r>
            <w:r w:rsidRPr="0091074B">
              <w:rPr>
                <w:rFonts w:ascii="仿宋" w:eastAsia="仿宋" w:hAnsi="仿宋"/>
                <w:b/>
                <w:bCs/>
                <w:kern w:val="0"/>
                <w:sz w:val="18"/>
                <w:szCs w:val="18"/>
              </w:rPr>
              <w:t>1+1</w:t>
            </w:r>
            <w:r w:rsidRPr="00D77E30">
              <w:rPr>
                <w:rFonts w:ascii="仿宋" w:eastAsia="仿宋" w:hAnsi="仿宋"/>
                <w:b/>
                <w:bCs/>
                <w:kern w:val="0"/>
                <w:sz w:val="18"/>
                <w:szCs w:val="18"/>
              </w:rPr>
              <w:t>周</w:t>
            </w:r>
          </w:p>
        </w:tc>
        <w:tc>
          <w:tcPr>
            <w:tcW w:w="708" w:type="dxa"/>
            <w:tcBorders>
              <w:top w:val="single" w:sz="4" w:space="0" w:color="auto"/>
              <w:left w:val="single" w:sz="4" w:space="0" w:color="auto"/>
              <w:bottom w:val="single" w:sz="4" w:space="0" w:color="auto"/>
              <w:right w:val="single" w:sz="4" w:space="0" w:color="auto"/>
            </w:tcBorders>
            <w:noWrap/>
            <w:vAlign w:val="center"/>
          </w:tcPr>
          <w:p w:rsidR="00A5428B" w:rsidRDefault="00A5428B" w:rsidP="00ED3603">
            <w:pPr>
              <w:widowControl/>
              <w:autoSpaceDE w:val="0"/>
              <w:spacing w:line="240" w:lineRule="exact"/>
              <w:jc w:val="center"/>
              <w:textAlignment w:val="center"/>
              <w:rPr>
                <w:rFonts w:ascii="仿宋" w:eastAsia="仿宋" w:hAnsi="仿宋"/>
                <w:b/>
                <w:bCs/>
                <w:kern w:val="0"/>
                <w:sz w:val="18"/>
                <w:szCs w:val="18"/>
              </w:rPr>
            </w:pPr>
            <w:r w:rsidRPr="00C26377">
              <w:rPr>
                <w:rFonts w:ascii="仿宋" w:eastAsia="仿宋" w:hAnsi="仿宋"/>
                <w:b/>
                <w:bCs/>
                <w:kern w:val="0"/>
                <w:sz w:val="18"/>
                <w:szCs w:val="18"/>
              </w:rPr>
              <w:t>1</w:t>
            </w:r>
            <w:r>
              <w:rPr>
                <w:rFonts w:ascii="仿宋" w:eastAsia="仿宋" w:hAnsi="仿宋"/>
                <w:b/>
                <w:bCs/>
                <w:kern w:val="0"/>
                <w:sz w:val="18"/>
                <w:szCs w:val="18"/>
              </w:rPr>
              <w:t>4</w:t>
            </w:r>
            <w:r w:rsidRPr="00C26377">
              <w:rPr>
                <w:rFonts w:ascii="仿宋" w:eastAsia="仿宋" w:hAnsi="仿宋"/>
                <w:b/>
                <w:bCs/>
                <w:kern w:val="0"/>
                <w:sz w:val="18"/>
                <w:szCs w:val="18"/>
              </w:rPr>
              <w:t>+</w:t>
            </w:r>
            <w:r>
              <w:rPr>
                <w:rFonts w:ascii="仿宋" w:eastAsia="仿宋" w:hAnsi="仿宋"/>
                <w:b/>
                <w:bCs/>
                <w:kern w:val="0"/>
                <w:sz w:val="18"/>
                <w:szCs w:val="18"/>
              </w:rPr>
              <w:t>4</w:t>
            </w:r>
          </w:p>
          <w:p w:rsidR="00A5428B" w:rsidRPr="00BF5591" w:rsidRDefault="00A5428B" w:rsidP="00ED3603">
            <w:pPr>
              <w:widowControl/>
              <w:autoSpaceDE w:val="0"/>
              <w:spacing w:line="240" w:lineRule="exact"/>
              <w:jc w:val="center"/>
              <w:textAlignment w:val="center"/>
              <w:rPr>
                <w:rFonts w:ascii="仿宋" w:eastAsia="仿宋" w:hAnsi="仿宋"/>
                <w:b/>
                <w:bCs/>
                <w:kern w:val="0"/>
                <w:sz w:val="18"/>
                <w:szCs w:val="18"/>
              </w:rPr>
            </w:pPr>
            <w:r w:rsidRPr="00C26377">
              <w:rPr>
                <w:rFonts w:ascii="仿宋" w:eastAsia="仿宋" w:hAnsi="仿宋"/>
                <w:b/>
                <w:bCs/>
                <w:kern w:val="0"/>
                <w:sz w:val="18"/>
                <w:szCs w:val="18"/>
              </w:rPr>
              <w:t>+1+1</w:t>
            </w:r>
            <w:r w:rsidRPr="00D77E30">
              <w:rPr>
                <w:rFonts w:ascii="仿宋" w:eastAsia="仿宋" w:hAnsi="仿宋"/>
                <w:b/>
                <w:bCs/>
                <w:kern w:val="0"/>
                <w:sz w:val="18"/>
                <w:szCs w:val="18"/>
              </w:rPr>
              <w:t>周</w:t>
            </w:r>
          </w:p>
        </w:tc>
        <w:tc>
          <w:tcPr>
            <w:tcW w:w="709" w:type="dxa"/>
            <w:tcBorders>
              <w:top w:val="nil"/>
              <w:left w:val="single" w:sz="4" w:space="0" w:color="auto"/>
              <w:bottom w:val="nil"/>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Pr>
                <w:rFonts w:ascii="仿宋" w:eastAsia="仿宋" w:hAnsi="仿宋"/>
                <w:b/>
                <w:color w:val="000000"/>
                <w:kern w:val="0"/>
                <w:sz w:val="18"/>
                <w:szCs w:val="18"/>
              </w:rPr>
              <w:t>20</w:t>
            </w:r>
            <w:r w:rsidRPr="0088419F">
              <w:rPr>
                <w:rFonts w:ascii="仿宋" w:eastAsia="仿宋" w:hAnsi="仿宋"/>
                <w:b/>
                <w:color w:val="000000"/>
                <w:kern w:val="0"/>
                <w:sz w:val="18"/>
                <w:szCs w:val="18"/>
              </w:rPr>
              <w:t>周</w:t>
            </w:r>
          </w:p>
        </w:tc>
        <w:tc>
          <w:tcPr>
            <w:tcW w:w="709" w:type="dxa"/>
            <w:tcBorders>
              <w:top w:val="nil"/>
              <w:left w:val="nil"/>
              <w:bottom w:val="nil"/>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r>
              <w:rPr>
                <w:rFonts w:ascii="仿宋" w:eastAsia="仿宋" w:hAnsi="仿宋"/>
                <w:b/>
                <w:color w:val="000000"/>
                <w:kern w:val="0"/>
                <w:sz w:val="18"/>
                <w:szCs w:val="18"/>
              </w:rPr>
              <w:t>20</w:t>
            </w:r>
            <w:r w:rsidRPr="0088419F">
              <w:rPr>
                <w:rFonts w:ascii="仿宋" w:eastAsia="仿宋" w:hAnsi="仿宋"/>
                <w:b/>
                <w:color w:val="000000"/>
                <w:kern w:val="0"/>
                <w:sz w:val="18"/>
                <w:szCs w:val="18"/>
              </w:rPr>
              <w:t>周</w:t>
            </w:r>
          </w:p>
        </w:tc>
        <w:tc>
          <w:tcPr>
            <w:tcW w:w="456" w:type="dxa"/>
            <w:vMerge/>
            <w:tcBorders>
              <w:left w:val="single" w:sz="4" w:space="0" w:color="auto"/>
              <w:bottom w:val="nil"/>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r>
      <w:tr w:rsidR="00A5428B" w:rsidRPr="0088419F" w:rsidTr="007044EF">
        <w:trPr>
          <w:trHeight w:hRule="exact" w:val="369"/>
          <w:jc w:val="center"/>
        </w:trPr>
        <w:tc>
          <w:tcPr>
            <w:tcW w:w="428" w:type="dxa"/>
            <w:vMerge w:val="restart"/>
            <w:tcBorders>
              <w:top w:val="single" w:sz="4" w:space="0" w:color="auto"/>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r w:rsidRPr="0088419F">
              <w:rPr>
                <w:rFonts w:ascii="仿宋" w:eastAsia="仿宋" w:hAnsi="仿宋"/>
                <w:color w:val="000000"/>
                <w:kern w:val="0"/>
                <w:sz w:val="18"/>
                <w:szCs w:val="18"/>
              </w:rPr>
              <w:t>公共基础课程</w:t>
            </w:r>
          </w:p>
        </w:tc>
        <w:tc>
          <w:tcPr>
            <w:tcW w:w="423" w:type="dxa"/>
            <w:vMerge w:val="restart"/>
            <w:tcBorders>
              <w:top w:val="single" w:sz="4" w:space="0" w:color="auto"/>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公共基础</w:t>
            </w:r>
            <w:r w:rsidRPr="0088419F">
              <w:rPr>
                <w:rFonts w:ascii="仿宋" w:eastAsia="仿宋" w:hAnsi="仿宋"/>
                <w:color w:val="000000"/>
                <w:kern w:val="0"/>
                <w:sz w:val="18"/>
                <w:szCs w:val="18"/>
              </w:rPr>
              <w:t>必修</w:t>
            </w:r>
            <w:r w:rsidRPr="0088419F">
              <w:rPr>
                <w:rFonts w:ascii="仿宋" w:eastAsia="仿宋" w:hAnsi="仿宋" w:hint="eastAsia"/>
                <w:color w:val="000000"/>
                <w:kern w:val="0"/>
                <w:sz w:val="18"/>
                <w:szCs w:val="18"/>
              </w:rPr>
              <w:t>课程</w:t>
            </w:r>
          </w:p>
        </w:tc>
        <w:tc>
          <w:tcPr>
            <w:tcW w:w="423"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思想道德与法治*</w:t>
            </w:r>
          </w:p>
        </w:tc>
        <w:tc>
          <w:tcPr>
            <w:tcW w:w="758"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6"/>
                <w:szCs w:val="16"/>
              </w:rPr>
            </w:pPr>
            <w:r w:rsidRPr="0088419F">
              <w:rPr>
                <w:rFonts w:ascii="仿宋" w:eastAsia="仿宋" w:hAnsi="仿宋" w:cs="仿宋" w:hint="eastAsia"/>
                <w:color w:val="000000"/>
                <w:sz w:val="18"/>
                <w:szCs w:val="16"/>
              </w:rPr>
              <w:t>07001</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45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40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5</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3</w:t>
            </w:r>
          </w:p>
        </w:tc>
        <w:tc>
          <w:tcPr>
            <w:tcW w:w="665"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sz w:val="18"/>
                <w:szCs w:val="18"/>
              </w:rPr>
            </w:pPr>
            <w:r w:rsidRPr="0088419F">
              <w:rPr>
                <w:rFonts w:ascii="仿宋" w:eastAsia="仿宋" w:hAnsi="仿宋"/>
                <w:color w:val="000000"/>
                <w:kern w:val="0"/>
                <w:sz w:val="18"/>
                <w:szCs w:val="18"/>
                <w:lang w:bidi="ar"/>
              </w:rPr>
              <w:t>3</w:t>
            </w:r>
          </w:p>
        </w:tc>
        <w:tc>
          <w:tcPr>
            <w:tcW w:w="704"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14"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8"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single" w:sz="4" w:space="0" w:color="auto"/>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K</w:t>
            </w:r>
          </w:p>
        </w:tc>
      </w:tr>
      <w:tr w:rsidR="00A5428B" w:rsidRPr="0088419F" w:rsidTr="00ED3603">
        <w:trPr>
          <w:trHeight w:val="412"/>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毛泽东思想和中国特色社会主义理论体系*</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07070</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36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28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8</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sz w:val="18"/>
                <w:szCs w:val="18"/>
              </w:rPr>
            </w:pPr>
            <w:r w:rsidRPr="0088419F">
              <w:rPr>
                <w:rFonts w:ascii="仿宋" w:eastAsia="仿宋" w:hAnsi="仿宋"/>
                <w:color w:val="000000"/>
                <w:kern w:val="0"/>
                <w:sz w:val="18"/>
                <w:szCs w:val="18"/>
                <w:lang w:bidi="ar"/>
              </w:rPr>
              <w:t>2</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K</w:t>
            </w:r>
          </w:p>
        </w:tc>
      </w:tr>
      <w:tr w:rsidR="00A5428B" w:rsidRPr="0088419F" w:rsidTr="00ED3603">
        <w:trPr>
          <w:trHeight w:val="412"/>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3</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《习近平新时代中国特色社会主义思想概论》*</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5</w:t>
            </w:r>
            <w:r w:rsidRPr="0088419F">
              <w:rPr>
                <w:rFonts w:ascii="仿宋" w:eastAsia="仿宋" w:hAnsi="仿宋"/>
                <w:color w:val="000000"/>
                <w:sz w:val="18"/>
                <w:szCs w:val="18"/>
              </w:rPr>
              <w:t>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4</w:t>
            </w:r>
            <w:r w:rsidRPr="0088419F">
              <w:rPr>
                <w:rFonts w:ascii="仿宋" w:eastAsia="仿宋" w:hAnsi="仿宋"/>
                <w:color w:val="000000"/>
                <w:sz w:val="18"/>
                <w:szCs w:val="18"/>
              </w:rPr>
              <w:t>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w:t>
            </w:r>
            <w:r w:rsidRPr="0088419F">
              <w:rPr>
                <w:rFonts w:ascii="仿宋" w:eastAsia="仿宋" w:hAnsi="仿宋"/>
                <w:color w:val="000000"/>
                <w:sz w:val="18"/>
                <w:szCs w:val="18"/>
              </w:rPr>
              <w:t>0</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3</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lang w:bidi="ar"/>
              </w:rPr>
            </w:pPr>
            <w:r w:rsidRPr="0088419F">
              <w:rPr>
                <w:rFonts w:ascii="仿宋" w:eastAsia="仿宋" w:hAnsi="仿宋" w:hint="eastAsia"/>
                <w:color w:val="000000"/>
                <w:kern w:val="0"/>
                <w:sz w:val="18"/>
                <w:szCs w:val="18"/>
                <w:lang w:bidi="ar"/>
              </w:rPr>
              <w:t>3</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新编实用英语</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03039</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62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50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12</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4</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textAlignment w:val="center"/>
              <w:rPr>
                <w:rFonts w:ascii="仿宋" w:eastAsia="仿宋" w:hAnsi="仿宋"/>
                <w:color w:val="000000"/>
                <w:sz w:val="18"/>
                <w:szCs w:val="18"/>
              </w:rPr>
            </w:pPr>
            <w:r w:rsidRPr="0088419F">
              <w:rPr>
                <w:rFonts w:ascii="仿宋" w:eastAsia="仿宋" w:hAnsi="仿宋"/>
                <w:color w:val="000000"/>
                <w:kern w:val="0"/>
                <w:sz w:val="18"/>
                <w:szCs w:val="18"/>
                <w:lang w:bidi="ar"/>
              </w:rPr>
              <w:t>2</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textAlignment w:val="center"/>
              <w:rPr>
                <w:rFonts w:ascii="仿宋" w:eastAsia="仿宋" w:hAnsi="仿宋"/>
                <w:color w:val="000000"/>
                <w:sz w:val="18"/>
                <w:szCs w:val="18"/>
              </w:rPr>
            </w:pPr>
            <w:r w:rsidRPr="0088419F">
              <w:rPr>
                <w:rFonts w:ascii="仿宋" w:eastAsia="仿宋" w:hAnsi="仿宋"/>
                <w:color w:val="000000"/>
                <w:kern w:val="0"/>
                <w:sz w:val="18"/>
                <w:szCs w:val="18"/>
                <w:lang w:bidi="ar"/>
              </w:rPr>
              <w:t>2</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jc w:val="center"/>
              <w:rPr>
                <w:rFonts w:ascii="仿宋" w:eastAsia="仿宋" w:hAnsi="仿宋"/>
                <w:color w:val="000000"/>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5</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F44888" w:rsidP="00ED3603">
            <w:pPr>
              <w:widowControl/>
              <w:spacing w:line="180" w:lineRule="exact"/>
              <w:jc w:val="center"/>
              <w:textAlignment w:val="center"/>
              <w:rPr>
                <w:rFonts w:ascii="仿宋" w:eastAsia="仿宋" w:hAnsi="仿宋"/>
                <w:color w:val="000000"/>
                <w:sz w:val="18"/>
                <w:szCs w:val="18"/>
              </w:rPr>
            </w:pPr>
            <w:r>
              <w:rPr>
                <w:rFonts w:ascii="仿宋" w:eastAsia="仿宋" w:hAnsi="仿宋" w:hint="eastAsia"/>
                <w:color w:val="000000"/>
                <w:kern w:val="0"/>
                <w:sz w:val="18"/>
                <w:szCs w:val="18"/>
              </w:rPr>
              <w:t>信息技术</w:t>
            </w:r>
            <w:r w:rsidR="00A5428B" w:rsidRPr="0088419F">
              <w:rPr>
                <w:rFonts w:ascii="仿宋" w:eastAsia="仿宋" w:hAnsi="仿宋" w:hint="eastAsia"/>
                <w:color w:val="000000"/>
                <w:kern w:val="0"/>
                <w:sz w:val="18"/>
                <w:szCs w:val="18"/>
              </w:rPr>
              <w:t>基础</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01027</w:t>
            </w:r>
          </w:p>
        </w:tc>
        <w:tc>
          <w:tcPr>
            <w:tcW w:w="659" w:type="dxa"/>
            <w:tcBorders>
              <w:top w:val="single" w:sz="4" w:space="0" w:color="000000"/>
              <w:left w:val="single" w:sz="4" w:space="0" w:color="auto"/>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30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r w:rsidRPr="0088419F">
              <w:rPr>
                <w:rFonts w:ascii="仿宋" w:eastAsia="仿宋" w:hAnsi="仿宋"/>
                <w:color w:val="000000"/>
                <w:kern w:val="0"/>
                <w:sz w:val="18"/>
                <w:szCs w:val="18"/>
                <w:lang w:bidi="ar"/>
              </w:rPr>
              <w:t>2</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lang w:bidi="ar"/>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6</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体育与健康*</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07071</w:t>
            </w:r>
          </w:p>
        </w:tc>
        <w:tc>
          <w:tcPr>
            <w:tcW w:w="659" w:type="dxa"/>
            <w:tcBorders>
              <w:top w:val="single" w:sz="4" w:space="0" w:color="000000"/>
              <w:left w:val="single" w:sz="4" w:space="0" w:color="auto"/>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62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30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3</w:t>
            </w:r>
            <w:r w:rsidRPr="0088419F">
              <w:rPr>
                <w:rFonts w:ascii="仿宋" w:eastAsia="仿宋" w:hAnsi="仿宋"/>
                <w:color w:val="000000"/>
                <w:sz w:val="18"/>
                <w:szCs w:val="18"/>
              </w:rPr>
              <w:t>2</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4</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sz w:val="18"/>
                <w:szCs w:val="18"/>
              </w:rPr>
            </w:pPr>
            <w:r w:rsidRPr="0088419F">
              <w:rPr>
                <w:rFonts w:ascii="仿宋" w:eastAsia="仿宋" w:hAnsi="仿宋"/>
                <w:color w:val="000000"/>
                <w:kern w:val="0"/>
                <w:sz w:val="18"/>
                <w:szCs w:val="18"/>
                <w:lang w:bidi="ar"/>
              </w:rPr>
              <w:t>2</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sz w:val="18"/>
                <w:szCs w:val="18"/>
              </w:rPr>
            </w:pPr>
            <w:r w:rsidRPr="0088419F">
              <w:rPr>
                <w:rFonts w:ascii="仿宋" w:eastAsia="仿宋" w:hAnsi="仿宋"/>
                <w:color w:val="000000"/>
                <w:kern w:val="0"/>
                <w:sz w:val="18"/>
                <w:szCs w:val="18"/>
                <w:lang w:bidi="ar"/>
              </w:rPr>
              <w:t>2</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7</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军事</w:t>
            </w:r>
            <w:r w:rsidRPr="0088419F">
              <w:rPr>
                <w:rFonts w:ascii="仿宋" w:eastAsia="仿宋" w:hAnsi="仿宋"/>
                <w:color w:val="000000"/>
                <w:kern w:val="0"/>
                <w:sz w:val="18"/>
                <w:szCs w:val="18"/>
              </w:rPr>
              <w:t>理论</w:t>
            </w:r>
            <w:r w:rsidRPr="0088419F">
              <w:rPr>
                <w:rFonts w:ascii="仿宋" w:eastAsia="仿宋" w:hAnsi="仿宋" w:hint="eastAsia"/>
                <w:color w:val="000000"/>
                <w:kern w:val="0"/>
                <w:sz w:val="18"/>
                <w:szCs w:val="18"/>
              </w:rPr>
              <w:t>*</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F5021C">
              <w:rPr>
                <w:rFonts w:ascii="仿宋" w:eastAsia="仿宋" w:hAnsi="仿宋" w:cs="仿宋"/>
                <w:color w:val="000000"/>
                <w:sz w:val="18"/>
                <w:szCs w:val="16"/>
              </w:rPr>
              <w:t>10101</w:t>
            </w:r>
          </w:p>
        </w:tc>
        <w:tc>
          <w:tcPr>
            <w:tcW w:w="659" w:type="dxa"/>
            <w:tcBorders>
              <w:top w:val="single" w:sz="4" w:space="0" w:color="000000"/>
              <w:left w:val="single" w:sz="4" w:space="0" w:color="auto"/>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36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36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0</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2</w:t>
            </w:r>
          </w:p>
        </w:tc>
        <w:tc>
          <w:tcPr>
            <w:tcW w:w="4209" w:type="dxa"/>
            <w:gridSpan w:val="6"/>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r w:rsidRPr="0088419F">
              <w:rPr>
                <w:rFonts w:ascii="仿宋" w:eastAsia="仿宋" w:hAnsi="仿宋" w:cs="Times New Roman"/>
                <w:kern w:val="0"/>
                <w:sz w:val="18"/>
                <w:szCs w:val="18"/>
              </w:rPr>
              <w:t>网络课程</w:t>
            </w: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8</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军事技能*</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Pr>
                <w:rFonts w:ascii="仿宋" w:eastAsia="仿宋" w:hAnsi="仿宋"/>
                <w:color w:val="000000"/>
                <w:sz w:val="18"/>
                <w:szCs w:val="18"/>
              </w:rPr>
              <w:t>112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Pr>
                <w:rFonts w:ascii="仿宋" w:eastAsia="仿宋" w:hAnsi="仿宋"/>
                <w:color w:val="000000"/>
                <w:sz w:val="18"/>
                <w:szCs w:val="18"/>
              </w:rPr>
              <w:t>112</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sz w:val="18"/>
                <w:szCs w:val="18"/>
              </w:rPr>
            </w:pPr>
            <w:r>
              <w:rPr>
                <w:rFonts w:ascii="仿宋" w:eastAsia="仿宋" w:hAnsi="仿宋"/>
                <w:color w:val="000000"/>
                <w:sz w:val="18"/>
                <w:szCs w:val="18"/>
              </w:rPr>
              <w:t>5</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r w:rsidRPr="0088419F">
              <w:rPr>
                <w:rFonts w:ascii="仿宋" w:eastAsia="仿宋" w:hAnsi="仿宋"/>
                <w:color w:val="000000"/>
                <w:kern w:val="0"/>
                <w:sz w:val="18"/>
                <w:szCs w:val="18"/>
              </w:rPr>
              <w:t>2w</w:t>
            </w:r>
          </w:p>
        </w:tc>
        <w:tc>
          <w:tcPr>
            <w:tcW w:w="704"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14"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8"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9</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普通话</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08013</w:t>
            </w:r>
          </w:p>
        </w:tc>
        <w:tc>
          <w:tcPr>
            <w:tcW w:w="659" w:type="dxa"/>
            <w:tcBorders>
              <w:top w:val="single" w:sz="4" w:space="0" w:color="000000"/>
              <w:left w:val="single" w:sz="4" w:space="0" w:color="auto"/>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w:t>
            </w:r>
            <w:r w:rsidRPr="0088419F">
              <w:rPr>
                <w:rFonts w:ascii="仿宋" w:eastAsia="仿宋" w:hAnsi="仿宋" w:hint="eastAsia"/>
                <w:color w:val="000000"/>
                <w:sz w:val="18"/>
                <w:szCs w:val="18"/>
              </w:rPr>
              <w:t>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4</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2*8w</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100</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心理健康教育*</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07272</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32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22</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r w:rsidRPr="0088419F">
              <w:rPr>
                <w:rFonts w:ascii="仿宋" w:eastAsia="仿宋" w:hAnsi="仿宋"/>
                <w:color w:val="000000"/>
                <w:kern w:val="0"/>
                <w:sz w:val="18"/>
                <w:szCs w:val="18"/>
              </w:rPr>
              <w:t>2*8w</w:t>
            </w:r>
          </w:p>
        </w:tc>
        <w:tc>
          <w:tcPr>
            <w:tcW w:w="704" w:type="dxa"/>
            <w:tcBorders>
              <w:top w:val="nil"/>
              <w:left w:val="nil"/>
              <w:bottom w:val="single" w:sz="4" w:space="0" w:color="auto"/>
              <w:right w:val="single" w:sz="4" w:space="0" w:color="auto"/>
            </w:tcBorders>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r w:rsidRPr="0088419F">
              <w:rPr>
                <w:rFonts w:ascii="仿宋" w:eastAsia="仿宋" w:hAnsi="仿宋"/>
                <w:color w:val="000000"/>
                <w:kern w:val="0"/>
                <w:sz w:val="18"/>
                <w:szCs w:val="18"/>
              </w:rPr>
              <w:t>2*8w</w:t>
            </w:r>
          </w:p>
        </w:tc>
        <w:tc>
          <w:tcPr>
            <w:tcW w:w="714" w:type="dxa"/>
            <w:tcBorders>
              <w:top w:val="nil"/>
              <w:left w:val="nil"/>
              <w:bottom w:val="single" w:sz="4" w:space="0" w:color="auto"/>
              <w:right w:val="single" w:sz="4" w:space="0" w:color="auto"/>
            </w:tcBorders>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p>
        </w:tc>
        <w:tc>
          <w:tcPr>
            <w:tcW w:w="708" w:type="dxa"/>
            <w:tcBorders>
              <w:top w:val="nil"/>
              <w:left w:val="nil"/>
              <w:bottom w:val="single" w:sz="4" w:space="0" w:color="auto"/>
              <w:right w:val="single" w:sz="4" w:space="0" w:color="auto"/>
            </w:tcBorders>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431"/>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11</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大学生职业发展与就业指导</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06227</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10</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w:t>
            </w:r>
          </w:p>
        </w:tc>
        <w:tc>
          <w:tcPr>
            <w:tcW w:w="4209" w:type="dxa"/>
            <w:gridSpan w:val="6"/>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r w:rsidRPr="0088419F">
              <w:rPr>
                <w:rFonts w:ascii="仿宋" w:eastAsia="仿宋" w:hAnsi="仿宋"/>
                <w:color w:val="000000"/>
                <w:kern w:val="0"/>
                <w:sz w:val="18"/>
                <w:szCs w:val="18"/>
              </w:rPr>
              <w:t>专题讲座</w:t>
            </w: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12</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形势与政策*</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10028</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32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16</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2</w:t>
            </w:r>
          </w:p>
        </w:tc>
        <w:tc>
          <w:tcPr>
            <w:tcW w:w="4209" w:type="dxa"/>
            <w:gridSpan w:val="6"/>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r w:rsidRPr="0088419F">
              <w:rPr>
                <w:rFonts w:ascii="仿宋" w:eastAsia="仿宋" w:hAnsi="仿宋"/>
                <w:color w:val="000000"/>
                <w:kern w:val="0"/>
                <w:sz w:val="18"/>
                <w:szCs w:val="18"/>
              </w:rPr>
              <w:t>专题讲座</w:t>
            </w: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1</w:t>
            </w:r>
            <w:r w:rsidRPr="0088419F">
              <w:rPr>
                <w:rFonts w:ascii="仿宋" w:eastAsia="仿宋" w:hAnsi="仿宋"/>
                <w:color w:val="000000"/>
                <w:kern w:val="0"/>
                <w:sz w:val="18"/>
                <w:szCs w:val="18"/>
              </w:rPr>
              <w:t>3</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创新创业基础</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06226</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32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sz w:val="18"/>
                <w:szCs w:val="18"/>
              </w:rPr>
            </w:pPr>
            <w:r w:rsidRPr="0088419F">
              <w:rPr>
                <w:rFonts w:ascii="仿宋" w:eastAsia="仿宋" w:hAnsi="仿宋"/>
                <w:color w:val="000000"/>
                <w:sz w:val="18"/>
                <w:szCs w:val="18"/>
              </w:rPr>
              <w:t>16</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olor w:val="000000"/>
                <w:sz w:val="18"/>
                <w:szCs w:val="18"/>
              </w:rPr>
            </w:pPr>
            <w:r w:rsidRPr="0088419F">
              <w:rPr>
                <w:rFonts w:ascii="仿宋" w:eastAsia="仿宋" w:hAnsi="仿宋"/>
                <w:color w:val="000000"/>
                <w:sz w:val="18"/>
                <w:szCs w:val="18"/>
              </w:rPr>
              <w:t>2</w:t>
            </w:r>
          </w:p>
        </w:tc>
        <w:tc>
          <w:tcPr>
            <w:tcW w:w="4209" w:type="dxa"/>
            <w:gridSpan w:val="6"/>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r w:rsidRPr="0088419F">
              <w:rPr>
                <w:rFonts w:ascii="仿宋" w:eastAsia="仿宋" w:hAnsi="仿宋"/>
                <w:color w:val="000000"/>
                <w:kern w:val="0"/>
                <w:sz w:val="18"/>
                <w:szCs w:val="18"/>
              </w:rPr>
              <w:t>专题讲座</w:t>
            </w: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14</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劳动教育*</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w:t>
            </w:r>
            <w:r>
              <w:rPr>
                <w:rFonts w:ascii="仿宋" w:eastAsia="仿宋" w:hAnsi="仿宋" w:cs="仿宋"/>
                <w:color w:val="000000"/>
                <w:sz w:val="18"/>
                <w:szCs w:val="16"/>
              </w:rPr>
              <w:t>313</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48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r w:rsidRPr="0088419F">
              <w:rPr>
                <w:rFonts w:ascii="仿宋" w:eastAsia="仿宋" w:hAnsi="仿宋" w:hint="eastAsia"/>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48</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3</w:t>
            </w:r>
          </w:p>
        </w:tc>
        <w:tc>
          <w:tcPr>
            <w:tcW w:w="4209" w:type="dxa"/>
            <w:gridSpan w:val="6"/>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前4学期每周一节课或每学期一周</w:t>
            </w: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15</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kern w:val="0"/>
                <w:sz w:val="18"/>
                <w:szCs w:val="18"/>
              </w:rPr>
              <w:t>禁毒教育*</w:t>
            </w:r>
          </w:p>
        </w:tc>
        <w:tc>
          <w:tcPr>
            <w:tcW w:w="758"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07001</w:t>
            </w: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r w:rsidRPr="0088419F">
              <w:rPr>
                <w:rFonts w:ascii="仿宋" w:eastAsia="仿宋" w:hAnsi="仿宋" w:hint="eastAsia"/>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16</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w:t>
            </w:r>
          </w:p>
        </w:tc>
        <w:tc>
          <w:tcPr>
            <w:tcW w:w="4209" w:type="dxa"/>
            <w:gridSpan w:val="6"/>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r w:rsidRPr="0088419F">
              <w:rPr>
                <w:rFonts w:ascii="仿宋" w:eastAsia="仿宋" w:hAnsi="仿宋"/>
                <w:color w:val="000000"/>
                <w:kern w:val="0"/>
                <w:sz w:val="18"/>
                <w:szCs w:val="18"/>
              </w:rPr>
              <w:t>专题讲座</w:t>
            </w: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bottom w:val="single" w:sz="4" w:space="0" w:color="000000"/>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2351" w:type="dxa"/>
            <w:gridSpan w:val="2"/>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b/>
                <w:color w:val="000000"/>
                <w:sz w:val="18"/>
                <w:szCs w:val="18"/>
              </w:rPr>
            </w:pPr>
            <w:r w:rsidRPr="0088419F">
              <w:rPr>
                <w:rFonts w:ascii="仿宋" w:eastAsia="仿宋" w:hAnsi="仿宋"/>
                <w:b/>
                <w:color w:val="000000"/>
                <w:sz w:val="18"/>
                <w:szCs w:val="18"/>
              </w:rPr>
              <w:t>小　计</w:t>
            </w:r>
          </w:p>
        </w:tc>
        <w:tc>
          <w:tcPr>
            <w:tcW w:w="758" w:type="dxa"/>
            <w:tcBorders>
              <w:top w:val="single" w:sz="4" w:space="0" w:color="000000"/>
              <w:left w:val="single" w:sz="4" w:space="0" w:color="000000"/>
              <w:bottom w:val="single" w:sz="4" w:space="0" w:color="000000"/>
              <w:right w:val="single" w:sz="4" w:space="0" w:color="000000"/>
            </w:tcBorders>
          </w:tcPr>
          <w:p w:rsidR="00A5428B" w:rsidRPr="0088419F" w:rsidRDefault="00A5428B" w:rsidP="00ED3603">
            <w:pPr>
              <w:widowControl/>
              <w:spacing w:line="180" w:lineRule="exact"/>
              <w:jc w:val="center"/>
              <w:textAlignment w:val="center"/>
              <w:rPr>
                <w:rFonts w:ascii="仿宋" w:eastAsia="仿宋" w:hAnsi="仿宋" w:cs="仿宋"/>
                <w:color w:val="000000"/>
                <w:sz w:val="18"/>
                <w:szCs w:val="16"/>
              </w:rPr>
            </w:pPr>
          </w:p>
        </w:tc>
        <w:tc>
          <w:tcPr>
            <w:tcW w:w="65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b/>
                <w:sz w:val="18"/>
              </w:rPr>
            </w:pPr>
            <w:r>
              <w:rPr>
                <w:b/>
                <w:sz w:val="18"/>
              </w:rPr>
              <w:t>629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b/>
                <w:sz w:val="18"/>
              </w:rPr>
            </w:pPr>
            <w:r w:rsidRPr="0088419F">
              <w:rPr>
                <w:b/>
                <w:sz w:val="18"/>
              </w:rPr>
              <w:t>302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b/>
                <w:sz w:val="18"/>
              </w:rPr>
            </w:pPr>
            <w:r>
              <w:rPr>
                <w:b/>
                <w:sz w:val="18"/>
              </w:rPr>
              <w:t>327</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jc w:val="center"/>
              <w:rPr>
                <w:b/>
                <w:sz w:val="18"/>
              </w:rPr>
            </w:pPr>
            <w:r w:rsidRPr="0088419F">
              <w:rPr>
                <w:b/>
                <w:sz w:val="18"/>
              </w:rPr>
              <w:t>3</w:t>
            </w:r>
            <w:r>
              <w:rPr>
                <w:b/>
                <w:sz w:val="18"/>
              </w:rPr>
              <w:t>7</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Pr>
                <w:rFonts w:ascii="仿宋" w:eastAsia="仿宋" w:hAnsi="仿宋"/>
                <w:b/>
                <w:color w:val="000000"/>
                <w:kern w:val="0"/>
                <w:sz w:val="18"/>
                <w:szCs w:val="18"/>
                <w:lang w:bidi="ar"/>
              </w:rPr>
              <w:t>11</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Pr>
                <w:rFonts w:ascii="仿宋" w:eastAsia="仿宋" w:hAnsi="仿宋"/>
                <w:b/>
                <w:color w:val="000000"/>
                <w:kern w:val="0"/>
                <w:sz w:val="18"/>
                <w:szCs w:val="18"/>
                <w:lang w:bidi="ar"/>
              </w:rPr>
              <w:t>11</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0</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b/>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b/>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val="restart"/>
            <w:tcBorders>
              <w:top w:val="single" w:sz="4" w:space="0" w:color="auto"/>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公共基础</w:t>
            </w:r>
            <w:r w:rsidRPr="0088419F">
              <w:rPr>
                <w:rFonts w:ascii="仿宋" w:eastAsia="仿宋" w:hAnsi="仿宋"/>
                <w:color w:val="000000"/>
                <w:kern w:val="0"/>
                <w:sz w:val="18"/>
                <w:szCs w:val="18"/>
              </w:rPr>
              <w:t>选修课</w:t>
            </w:r>
            <w:r w:rsidRPr="0088419F">
              <w:rPr>
                <w:rFonts w:ascii="仿宋" w:eastAsia="仿宋" w:hAnsi="仿宋" w:hint="eastAsia"/>
                <w:color w:val="000000"/>
                <w:kern w:val="0"/>
                <w:sz w:val="18"/>
                <w:szCs w:val="18"/>
              </w:rPr>
              <w:t>程</w:t>
            </w: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大学语文</w:t>
            </w:r>
          </w:p>
        </w:tc>
        <w:tc>
          <w:tcPr>
            <w:tcW w:w="758" w:type="dxa"/>
            <w:tcBorders>
              <w:top w:val="nil"/>
              <w:left w:val="nil"/>
              <w:bottom w:val="single" w:sz="4" w:space="0" w:color="auto"/>
              <w:right w:val="single" w:sz="4" w:space="0" w:color="auto"/>
            </w:tcBorders>
            <w:vAlign w:val="bottom"/>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08001</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30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28</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党史国史</w:t>
            </w:r>
          </w:p>
        </w:tc>
        <w:tc>
          <w:tcPr>
            <w:tcW w:w="758" w:type="dxa"/>
            <w:tcBorders>
              <w:top w:val="nil"/>
              <w:left w:val="nil"/>
              <w:bottom w:val="single" w:sz="4" w:space="0" w:color="auto"/>
              <w:right w:val="single" w:sz="4" w:space="0" w:color="auto"/>
            </w:tcBorders>
            <w:vAlign w:val="bottom"/>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 xml:space="preserve">　</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30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28</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3</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中国传统文化</w:t>
            </w:r>
          </w:p>
        </w:tc>
        <w:tc>
          <w:tcPr>
            <w:tcW w:w="758" w:type="dxa"/>
            <w:tcBorders>
              <w:top w:val="nil"/>
              <w:left w:val="nil"/>
              <w:bottom w:val="single" w:sz="4" w:space="0" w:color="auto"/>
              <w:right w:val="single" w:sz="4" w:space="0" w:color="auto"/>
            </w:tcBorders>
            <w:vAlign w:val="bottom"/>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 xml:space="preserve">06190　</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32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30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古诗词与文人轶事</w:t>
            </w:r>
            <w:r w:rsidRPr="0088419F">
              <w:rPr>
                <w:rFonts w:ascii="仿宋" w:eastAsia="仿宋" w:hAnsi="仿宋" w:cs="Times New Roman" w:hint="eastAsia"/>
                <w:sz w:val="18"/>
                <w:szCs w:val="18"/>
              </w:rPr>
              <w:tab/>
            </w:r>
          </w:p>
        </w:tc>
        <w:tc>
          <w:tcPr>
            <w:tcW w:w="758" w:type="dxa"/>
            <w:tcBorders>
              <w:top w:val="single" w:sz="4" w:space="0" w:color="auto"/>
              <w:left w:val="single" w:sz="4" w:space="0" w:color="auto"/>
              <w:bottom w:val="single" w:sz="4" w:space="0" w:color="auto"/>
              <w:right w:val="single" w:sz="4" w:space="0" w:color="auto"/>
            </w:tcBorders>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10110</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32</w:t>
            </w:r>
          </w:p>
        </w:tc>
        <w:tc>
          <w:tcPr>
            <w:tcW w:w="70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2</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 xml:space="preserve">　</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2</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Times New Roman"/>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Times New Roman"/>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5</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国学经典欣赏</w:t>
            </w:r>
          </w:p>
        </w:tc>
        <w:tc>
          <w:tcPr>
            <w:tcW w:w="758" w:type="dxa"/>
            <w:tcBorders>
              <w:top w:val="single" w:sz="4" w:space="0" w:color="auto"/>
              <w:left w:val="single" w:sz="4" w:space="0" w:color="auto"/>
              <w:bottom w:val="single" w:sz="4" w:space="0" w:color="auto"/>
              <w:right w:val="single" w:sz="4" w:space="0" w:color="auto"/>
            </w:tcBorders>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06241</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Pr>
                <w:rFonts w:ascii="仿宋" w:eastAsia="仿宋" w:hAnsi="仿宋" w:cs="Times New Roman"/>
                <w:sz w:val="18"/>
                <w:szCs w:val="18"/>
              </w:rPr>
              <w:t>28</w:t>
            </w:r>
          </w:p>
        </w:tc>
        <w:tc>
          <w:tcPr>
            <w:tcW w:w="70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Pr>
                <w:rFonts w:ascii="仿宋" w:eastAsia="仿宋" w:hAnsi="仿宋"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val="297"/>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6</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s="Times New Roman" w:hint="eastAsia"/>
                <w:sz w:val="18"/>
                <w:szCs w:val="18"/>
              </w:rPr>
              <w:t>高等数学</w:t>
            </w:r>
          </w:p>
        </w:tc>
        <w:tc>
          <w:tcPr>
            <w:tcW w:w="758" w:type="dxa"/>
            <w:tcBorders>
              <w:top w:val="single" w:sz="4" w:space="0" w:color="auto"/>
              <w:left w:val="single" w:sz="4" w:space="0" w:color="auto"/>
              <w:bottom w:val="single" w:sz="4" w:space="0" w:color="auto"/>
              <w:right w:val="single" w:sz="4" w:space="0" w:color="auto"/>
            </w:tcBorders>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10</w:t>
            </w:r>
            <w:r>
              <w:rPr>
                <w:rFonts w:ascii="仿宋" w:eastAsia="仿宋" w:hAnsi="仿宋" w:cs="Times New Roman"/>
                <w:sz w:val="18"/>
                <w:szCs w:val="18"/>
              </w:rPr>
              <w:t>039</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Pr>
                <w:rFonts w:ascii="仿宋" w:eastAsia="仿宋" w:hAnsi="仿宋" w:cs="Times New Roman"/>
                <w:sz w:val="18"/>
                <w:szCs w:val="18"/>
              </w:rPr>
              <w:t>28</w:t>
            </w:r>
          </w:p>
        </w:tc>
        <w:tc>
          <w:tcPr>
            <w:tcW w:w="70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Pr>
                <w:rFonts w:ascii="仿宋" w:eastAsia="仿宋" w:hAnsi="仿宋"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jc w:val="center"/>
              <w:rPr>
                <w:rFonts w:ascii="仿宋" w:eastAsia="仿宋" w:hAnsi="仿宋" w:cs="Times New Roman"/>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7</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olor w:val="000000"/>
                <w:kern w:val="0"/>
                <w:sz w:val="18"/>
                <w:szCs w:val="18"/>
              </w:rPr>
              <w:t>美术鉴赏</w:t>
            </w:r>
          </w:p>
        </w:tc>
        <w:tc>
          <w:tcPr>
            <w:tcW w:w="758" w:type="dxa"/>
            <w:tcBorders>
              <w:top w:val="single" w:sz="4" w:space="0" w:color="auto"/>
              <w:left w:val="single" w:sz="4" w:space="0" w:color="auto"/>
              <w:bottom w:val="single" w:sz="4" w:space="0" w:color="auto"/>
              <w:right w:val="single" w:sz="4" w:space="0" w:color="auto"/>
            </w:tcBorders>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08005</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cs="Times New Roman"/>
                <w:sz w:val="18"/>
                <w:szCs w:val="18"/>
              </w:rPr>
              <w:t>28</w:t>
            </w:r>
          </w:p>
        </w:tc>
        <w:tc>
          <w:tcPr>
            <w:tcW w:w="70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cs="Times New Roman"/>
                <w:sz w:val="18"/>
                <w:szCs w:val="18"/>
              </w:rPr>
              <w:t>2</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Times New Roman"/>
                <w:sz w:val="18"/>
                <w:szCs w:val="18"/>
              </w:rPr>
            </w:pPr>
            <w:r w:rsidRPr="0088419F">
              <w:rPr>
                <w:rFonts w:ascii="仿宋" w:eastAsia="仿宋" w:hAnsi="仿宋" w:cs="Times New Roman" w:hint="eastAsia"/>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Times New Roman"/>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Times New Roman"/>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Times New Roman"/>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Times New Roman"/>
                <w:sz w:val="18"/>
                <w:szCs w:val="18"/>
              </w:rPr>
            </w:pPr>
            <w:r w:rsidRPr="0088419F">
              <w:rPr>
                <w:rFonts w:ascii="仿宋" w:eastAsia="仿宋" w:hAnsi="仿宋" w:cs="Times New Roman"/>
                <w:sz w:val="18"/>
                <w:szCs w:val="18"/>
              </w:rPr>
              <w:t>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val="49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8</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s="仿宋"/>
                <w:color w:val="000000"/>
                <w:kern w:val="0"/>
                <w:sz w:val="16"/>
                <w:szCs w:val="16"/>
                <w:lang w:bidi="ar"/>
              </w:rPr>
            </w:pPr>
            <w:r w:rsidRPr="0088419F">
              <w:rPr>
                <w:rFonts w:ascii="仿宋" w:eastAsia="仿宋" w:hAnsi="仿宋" w:hint="eastAsia"/>
                <w:color w:val="000000"/>
                <w:kern w:val="0"/>
                <w:sz w:val="18"/>
                <w:szCs w:val="18"/>
              </w:rPr>
              <w:t>马克思主义基本原理概论</w:t>
            </w:r>
          </w:p>
        </w:tc>
        <w:tc>
          <w:tcPr>
            <w:tcW w:w="758"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07211</w:t>
            </w:r>
          </w:p>
        </w:tc>
        <w:tc>
          <w:tcPr>
            <w:tcW w:w="65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Pr>
                <w:rFonts w:ascii="仿宋" w:eastAsia="仿宋" w:hAnsi="仿宋" w:cs="Times New Roman"/>
                <w:sz w:val="18"/>
                <w:szCs w:val="18"/>
              </w:rPr>
              <w:t>28</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autoSpaceDE w:val="0"/>
              <w:spacing w:line="180" w:lineRule="exact"/>
              <w:jc w:val="center"/>
              <w:textAlignment w:val="center"/>
              <w:rPr>
                <w:rFonts w:ascii="仿宋" w:eastAsia="仿宋" w:hAnsi="仿宋" w:cs="Times New Roman"/>
                <w:sz w:val="18"/>
                <w:szCs w:val="18"/>
              </w:rPr>
            </w:pPr>
            <w:r>
              <w:rPr>
                <w:rFonts w:ascii="仿宋" w:eastAsia="仿宋" w:hAnsi="仿宋" w:cs="Times New Roman"/>
                <w:sz w:val="18"/>
                <w:szCs w:val="18"/>
              </w:rPr>
              <w:t>26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2</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hint="eastAsia"/>
                <w:sz w:val="18"/>
                <w:szCs w:val="18"/>
              </w:rPr>
              <w:t>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s="仿宋"/>
                <w:color w:val="000000"/>
                <w:kern w:val="0"/>
                <w:sz w:val="16"/>
                <w:szCs w:val="16"/>
                <w:lang w:bidi="ar"/>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kern w:val="0"/>
                <w:sz w:val="16"/>
                <w:szCs w:val="16"/>
                <w:lang w:bidi="ar"/>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s="仿宋"/>
                <w:color w:val="000000"/>
                <w:kern w:val="0"/>
                <w:sz w:val="16"/>
                <w:szCs w:val="16"/>
                <w:lang w:bidi="ar"/>
              </w:rPr>
            </w:pPr>
            <w:r w:rsidRPr="0088419F">
              <w:rPr>
                <w:rFonts w:ascii="宋体" w:hAnsi="宋体"/>
                <w:color w:val="000000"/>
                <w:sz w:val="16"/>
                <w:szCs w:val="16"/>
              </w:rPr>
              <w:t>C</w:t>
            </w:r>
          </w:p>
        </w:tc>
      </w:tr>
      <w:tr w:rsidR="00A5428B" w:rsidRPr="0088419F" w:rsidTr="00ED3603">
        <w:trPr>
          <w:trHeight w:hRule="exact" w:val="323"/>
          <w:jc w:val="center"/>
        </w:trPr>
        <w:tc>
          <w:tcPr>
            <w:tcW w:w="428" w:type="dxa"/>
            <w:vMerge/>
            <w:tcBorders>
              <w:left w:val="single" w:sz="4" w:space="0" w:color="auto"/>
              <w:bottom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bottom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2351" w:type="dxa"/>
            <w:gridSpan w:val="2"/>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b/>
                <w:color w:val="000000"/>
                <w:sz w:val="18"/>
                <w:szCs w:val="18"/>
              </w:rPr>
            </w:pPr>
            <w:r w:rsidRPr="0088419F">
              <w:rPr>
                <w:rFonts w:ascii="仿宋" w:eastAsia="仿宋" w:hAnsi="仿宋"/>
                <w:b/>
                <w:color w:val="000000"/>
                <w:sz w:val="18"/>
                <w:szCs w:val="18"/>
              </w:rPr>
              <w:t>小　计（</w:t>
            </w:r>
            <w:r w:rsidRPr="0088419F">
              <w:rPr>
                <w:rFonts w:ascii="仿宋" w:eastAsia="仿宋" w:hAnsi="仿宋" w:hint="eastAsia"/>
                <w:b/>
                <w:color w:val="000000"/>
                <w:sz w:val="18"/>
                <w:szCs w:val="18"/>
              </w:rPr>
              <w:t>选修4</w:t>
            </w:r>
            <w:r w:rsidRPr="0088419F">
              <w:rPr>
                <w:rFonts w:ascii="仿宋" w:eastAsia="仿宋" w:hAnsi="仿宋"/>
                <w:b/>
                <w:color w:val="000000"/>
                <w:sz w:val="18"/>
                <w:szCs w:val="18"/>
              </w:rPr>
              <w:t>门）</w:t>
            </w:r>
          </w:p>
        </w:tc>
        <w:tc>
          <w:tcPr>
            <w:tcW w:w="758" w:type="dxa"/>
            <w:tcBorders>
              <w:top w:val="nil"/>
              <w:left w:val="nil"/>
              <w:bottom w:val="single" w:sz="4" w:space="0" w:color="auto"/>
              <w:right w:val="single" w:sz="4" w:space="0" w:color="auto"/>
            </w:tcBorders>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1</w:t>
            </w:r>
            <w:r>
              <w:rPr>
                <w:rFonts w:ascii="仿宋" w:eastAsia="仿宋" w:hAnsi="仿宋"/>
                <w:b/>
                <w:color w:val="000000"/>
                <w:kern w:val="0"/>
                <w:sz w:val="18"/>
                <w:szCs w:val="18"/>
                <w:lang w:bidi="ar"/>
              </w:rPr>
              <w:t>18</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Pr>
                <w:rFonts w:ascii="仿宋" w:eastAsia="仿宋" w:hAnsi="仿宋"/>
                <w:b/>
                <w:color w:val="000000"/>
                <w:kern w:val="0"/>
                <w:sz w:val="18"/>
                <w:szCs w:val="18"/>
                <w:lang w:bidi="ar"/>
              </w:rPr>
              <w:t>110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Pr>
                <w:rFonts w:ascii="仿宋" w:eastAsia="仿宋" w:hAnsi="仿宋"/>
                <w:b/>
                <w:color w:val="000000"/>
                <w:kern w:val="0"/>
                <w:sz w:val="18"/>
                <w:szCs w:val="18"/>
                <w:lang w:bidi="ar"/>
              </w:rPr>
              <w:t>8</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8</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2</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2</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2</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spacing w:line="240" w:lineRule="exact"/>
              <w:jc w:val="center"/>
              <w:rPr>
                <w:rFonts w:ascii="仿宋" w:eastAsia="仿宋" w:hAnsi="仿宋"/>
                <w:color w:val="00000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val="restart"/>
            <w:tcBorders>
              <w:top w:val="nil"/>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r w:rsidRPr="0088419F">
              <w:rPr>
                <w:rFonts w:ascii="仿宋" w:eastAsia="仿宋" w:hAnsi="仿宋"/>
                <w:color w:val="000000"/>
                <w:kern w:val="0"/>
                <w:sz w:val="18"/>
                <w:szCs w:val="18"/>
              </w:rPr>
              <w:t>专业课程</w:t>
            </w:r>
          </w:p>
        </w:tc>
        <w:tc>
          <w:tcPr>
            <w:tcW w:w="423" w:type="dxa"/>
            <w:vMerge w:val="restart"/>
            <w:tcBorders>
              <w:top w:val="single" w:sz="4" w:space="0" w:color="auto"/>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专业基础课程</w:t>
            </w: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1928" w:type="dxa"/>
            <w:tcBorders>
              <w:top w:val="nil"/>
              <w:left w:val="nil"/>
              <w:bottom w:val="single" w:sz="4" w:space="0" w:color="auto"/>
              <w:right w:val="single" w:sz="4" w:space="0" w:color="auto"/>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kern w:val="0"/>
                <w:sz w:val="18"/>
                <w:szCs w:val="18"/>
              </w:rPr>
              <w:t>动物生物化学</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color w:val="000000"/>
                <w:sz w:val="18"/>
                <w:szCs w:val="16"/>
              </w:rPr>
              <w:t>06220</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14</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textDirection w:val="tbRlV"/>
            <w:vAlign w:val="center"/>
          </w:tcPr>
          <w:p w:rsidR="00A5428B" w:rsidRPr="0088419F" w:rsidRDefault="00A5428B" w:rsidP="00ED3603">
            <w:pPr>
              <w:widowControl/>
              <w:ind w:right="113"/>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1928" w:type="dxa"/>
            <w:tcBorders>
              <w:top w:val="nil"/>
              <w:left w:val="nil"/>
              <w:bottom w:val="single" w:sz="4" w:space="0" w:color="auto"/>
              <w:right w:val="single" w:sz="4" w:space="0" w:color="auto"/>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kern w:val="0"/>
                <w:sz w:val="18"/>
                <w:szCs w:val="18"/>
              </w:rPr>
              <w:t>动物微生物与免疫*</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color w:val="000000"/>
                <w:sz w:val="18"/>
                <w:szCs w:val="16"/>
              </w:rPr>
              <w:t>06243</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60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30</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3</w:t>
            </w:r>
          </w:p>
        </w:tc>
        <w:tc>
          <w:tcPr>
            <w:tcW w:w="1928" w:type="dxa"/>
            <w:tcBorders>
              <w:top w:val="nil"/>
              <w:left w:val="nil"/>
              <w:bottom w:val="single" w:sz="4" w:space="0" w:color="auto"/>
              <w:right w:val="single" w:sz="4" w:space="0" w:color="auto"/>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kern w:val="0"/>
                <w:sz w:val="18"/>
                <w:szCs w:val="18"/>
              </w:rPr>
              <w:t>动物环境控制</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06141</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30</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14</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1928" w:type="dxa"/>
            <w:tcBorders>
              <w:top w:val="single" w:sz="4" w:space="0" w:color="auto"/>
              <w:left w:val="nil"/>
              <w:bottom w:val="single" w:sz="4" w:space="0" w:color="auto"/>
              <w:right w:val="single" w:sz="4" w:space="0" w:color="auto"/>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kern w:val="0"/>
                <w:sz w:val="18"/>
                <w:szCs w:val="18"/>
              </w:rPr>
              <w:t>动物解剖生理*</w:t>
            </w:r>
          </w:p>
        </w:tc>
        <w:tc>
          <w:tcPr>
            <w:tcW w:w="758"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color w:val="000000"/>
                <w:sz w:val="18"/>
                <w:szCs w:val="16"/>
              </w:rPr>
              <w:t>06022</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60</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30</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30</w:t>
            </w:r>
          </w:p>
        </w:tc>
        <w:tc>
          <w:tcPr>
            <w:tcW w:w="616"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665"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5</w:t>
            </w:r>
          </w:p>
        </w:tc>
        <w:tc>
          <w:tcPr>
            <w:tcW w:w="1928" w:type="dxa"/>
            <w:tcBorders>
              <w:top w:val="nil"/>
              <w:left w:val="nil"/>
              <w:bottom w:val="single" w:sz="4" w:space="0" w:color="auto"/>
              <w:right w:val="single" w:sz="4" w:space="0" w:color="auto"/>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kern w:val="0"/>
                <w:sz w:val="18"/>
                <w:szCs w:val="18"/>
              </w:rPr>
              <w:t>动物病理*</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06048</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64</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32</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6</w:t>
            </w:r>
          </w:p>
        </w:tc>
        <w:tc>
          <w:tcPr>
            <w:tcW w:w="1928" w:type="dxa"/>
            <w:tcBorders>
              <w:top w:val="nil"/>
              <w:left w:val="nil"/>
              <w:bottom w:val="single" w:sz="4" w:space="0" w:color="auto"/>
              <w:right w:val="single" w:sz="4" w:space="0" w:color="auto"/>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kern w:val="0"/>
                <w:sz w:val="18"/>
                <w:szCs w:val="18"/>
              </w:rPr>
              <w:t>动物药理*</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06139</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64</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32</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7</w:t>
            </w:r>
          </w:p>
        </w:tc>
        <w:tc>
          <w:tcPr>
            <w:tcW w:w="1928" w:type="dxa"/>
            <w:tcBorders>
              <w:top w:val="nil"/>
              <w:left w:val="nil"/>
              <w:bottom w:val="single" w:sz="4" w:space="0" w:color="auto"/>
              <w:right w:val="single" w:sz="4" w:space="0" w:color="auto"/>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sz w:val="18"/>
                <w:szCs w:val="18"/>
              </w:rPr>
              <w:t>畜牧基础</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06049</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16</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8</w:t>
            </w:r>
          </w:p>
        </w:tc>
        <w:tc>
          <w:tcPr>
            <w:tcW w:w="1928" w:type="dxa"/>
            <w:tcBorders>
              <w:top w:val="nil"/>
              <w:left w:val="single" w:sz="4" w:space="0" w:color="auto"/>
              <w:bottom w:val="single" w:sz="4" w:space="0" w:color="auto"/>
              <w:right w:val="single" w:sz="4" w:space="0" w:color="auto"/>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kern w:val="0"/>
                <w:sz w:val="18"/>
                <w:szCs w:val="18"/>
              </w:rPr>
              <w:t>动物生产技术*</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06050</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84</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54</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30</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3</w:t>
            </w: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3</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BE3EE6">
              <w:rPr>
                <w:rFonts w:ascii="仿宋" w:eastAsia="仿宋" w:hAnsi="仿宋"/>
                <w:color w:val="000000" w:themeColor="text1"/>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Pr>
                <w:rFonts w:ascii="仿宋" w:eastAsia="仿宋" w:hAnsi="仿宋"/>
                <w:color w:val="000000"/>
                <w:kern w:val="0"/>
                <w:sz w:val="18"/>
                <w:szCs w:val="18"/>
              </w:rPr>
              <w:t>9</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7C6B0A"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C6B0A">
              <w:rPr>
                <w:rFonts w:ascii="仿宋" w:eastAsia="仿宋" w:hAnsi="仿宋" w:hint="eastAsia"/>
                <w:color w:val="000000" w:themeColor="text1"/>
                <w:kern w:val="0"/>
                <w:sz w:val="18"/>
                <w:szCs w:val="18"/>
              </w:rPr>
              <w:t>宠物护理与美容</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color w:val="000000"/>
                <w:sz w:val="18"/>
                <w:szCs w:val="16"/>
              </w:rPr>
              <w:t>06040</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42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12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30</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3</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3</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2351" w:type="dxa"/>
            <w:gridSpan w:val="2"/>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s="仿宋"/>
                <w:b/>
                <w:color w:val="000000"/>
                <w:sz w:val="16"/>
                <w:szCs w:val="16"/>
              </w:rPr>
            </w:pPr>
            <w:r w:rsidRPr="0088419F">
              <w:rPr>
                <w:rFonts w:ascii="仿宋" w:eastAsia="仿宋" w:hAnsi="仿宋" w:hint="eastAsia"/>
                <w:b/>
                <w:color w:val="000000"/>
                <w:sz w:val="18"/>
                <w:szCs w:val="18"/>
              </w:rPr>
              <w:t xml:space="preserve">小 </w:t>
            </w:r>
            <w:r w:rsidRPr="0088419F">
              <w:rPr>
                <w:rFonts w:ascii="仿宋" w:eastAsia="仿宋" w:hAnsi="仿宋"/>
                <w:b/>
                <w:color w:val="000000"/>
                <w:sz w:val="18"/>
                <w:szCs w:val="18"/>
              </w:rPr>
              <w:t xml:space="preserve"> </w:t>
            </w:r>
            <w:r w:rsidRPr="0088419F">
              <w:rPr>
                <w:rFonts w:ascii="仿宋" w:eastAsia="仿宋" w:hAnsi="仿宋" w:hint="eastAsia"/>
                <w:b/>
                <w:color w:val="000000"/>
                <w:sz w:val="18"/>
                <w:szCs w:val="18"/>
              </w:rPr>
              <w:t>计</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rPr>
                <w:rFonts w:ascii="仿宋" w:eastAsia="仿宋" w:hAnsi="仿宋" w:cs="仿宋"/>
                <w:b/>
                <w:color w:val="000000"/>
                <w:sz w:val="16"/>
                <w:szCs w:val="16"/>
              </w:rPr>
            </w:pPr>
          </w:p>
        </w:tc>
        <w:tc>
          <w:tcPr>
            <w:tcW w:w="659" w:type="dxa"/>
            <w:tcBorders>
              <w:top w:val="nil"/>
              <w:left w:val="single" w:sz="4" w:space="0" w:color="auto"/>
              <w:bottom w:val="single" w:sz="4" w:space="0" w:color="auto"/>
              <w:right w:val="single" w:sz="4" w:space="0" w:color="auto"/>
            </w:tcBorders>
            <w:noWrap/>
            <w:vAlign w:val="center"/>
          </w:tcPr>
          <w:p w:rsidR="00A5428B" w:rsidRPr="00FF0F7E"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FF0F7E">
              <w:rPr>
                <w:rFonts w:ascii="仿宋" w:eastAsia="仿宋" w:hAnsi="仿宋"/>
                <w:b/>
                <w:color w:val="000000"/>
                <w:kern w:val="0"/>
                <w:sz w:val="18"/>
                <w:szCs w:val="18"/>
                <w:lang w:bidi="ar"/>
              </w:rPr>
              <w:t>46</w:t>
            </w:r>
            <w:r>
              <w:rPr>
                <w:rFonts w:ascii="仿宋" w:eastAsia="仿宋" w:hAnsi="仿宋"/>
                <w:b/>
                <w:color w:val="000000"/>
                <w:kern w:val="0"/>
                <w:sz w:val="18"/>
                <w:szCs w:val="18"/>
                <w:lang w:bidi="ar"/>
              </w:rPr>
              <w:t>6</w:t>
            </w:r>
          </w:p>
        </w:tc>
        <w:tc>
          <w:tcPr>
            <w:tcW w:w="709" w:type="dxa"/>
            <w:tcBorders>
              <w:top w:val="nil"/>
              <w:left w:val="nil"/>
              <w:bottom w:val="single" w:sz="4" w:space="0" w:color="auto"/>
              <w:right w:val="single" w:sz="4" w:space="0" w:color="auto"/>
            </w:tcBorders>
            <w:noWrap/>
            <w:vAlign w:val="center"/>
          </w:tcPr>
          <w:p w:rsidR="00A5428B" w:rsidRPr="00FF0F7E"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FF0F7E">
              <w:rPr>
                <w:rFonts w:ascii="仿宋" w:eastAsia="仿宋" w:hAnsi="仿宋"/>
                <w:b/>
                <w:color w:val="000000"/>
                <w:kern w:val="0"/>
                <w:sz w:val="18"/>
                <w:szCs w:val="18"/>
                <w:lang w:bidi="ar"/>
              </w:rPr>
              <w:t>2</w:t>
            </w:r>
            <w:r>
              <w:rPr>
                <w:rFonts w:ascii="仿宋" w:eastAsia="仿宋" w:hAnsi="仿宋"/>
                <w:b/>
                <w:color w:val="000000"/>
                <w:kern w:val="0"/>
                <w:sz w:val="18"/>
                <w:szCs w:val="18"/>
                <w:lang w:bidi="ar"/>
              </w:rPr>
              <w:t>38</w:t>
            </w:r>
          </w:p>
        </w:tc>
        <w:tc>
          <w:tcPr>
            <w:tcW w:w="709" w:type="dxa"/>
            <w:tcBorders>
              <w:top w:val="nil"/>
              <w:left w:val="nil"/>
              <w:bottom w:val="single" w:sz="4" w:space="0" w:color="auto"/>
              <w:right w:val="single" w:sz="4" w:space="0" w:color="auto"/>
            </w:tcBorders>
            <w:noWrap/>
            <w:vAlign w:val="center"/>
          </w:tcPr>
          <w:p w:rsidR="00A5428B" w:rsidRPr="00FF0F7E"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FF0F7E">
              <w:rPr>
                <w:rFonts w:ascii="仿宋" w:eastAsia="仿宋" w:hAnsi="仿宋"/>
                <w:b/>
                <w:color w:val="000000"/>
                <w:kern w:val="0"/>
                <w:sz w:val="18"/>
                <w:szCs w:val="18"/>
                <w:lang w:bidi="ar"/>
              </w:rPr>
              <w:t>22</w:t>
            </w:r>
            <w:r>
              <w:rPr>
                <w:rFonts w:ascii="仿宋" w:eastAsia="仿宋" w:hAnsi="仿宋"/>
                <w:b/>
                <w:color w:val="000000"/>
                <w:kern w:val="0"/>
                <w:sz w:val="18"/>
                <w:szCs w:val="18"/>
                <w:lang w:bidi="ar"/>
              </w:rPr>
              <w:t>8</w:t>
            </w:r>
          </w:p>
        </w:tc>
        <w:tc>
          <w:tcPr>
            <w:tcW w:w="616" w:type="dxa"/>
            <w:tcBorders>
              <w:top w:val="nil"/>
              <w:left w:val="nil"/>
              <w:bottom w:val="single" w:sz="4" w:space="0" w:color="auto"/>
              <w:right w:val="single" w:sz="4" w:space="0" w:color="auto"/>
            </w:tcBorders>
            <w:noWrap/>
            <w:vAlign w:val="center"/>
          </w:tcPr>
          <w:p w:rsidR="00A5428B" w:rsidRPr="00FF0F7E" w:rsidRDefault="00A5428B" w:rsidP="00ED3603">
            <w:pPr>
              <w:widowControl/>
              <w:spacing w:line="240" w:lineRule="exact"/>
              <w:jc w:val="center"/>
              <w:textAlignment w:val="center"/>
              <w:rPr>
                <w:rFonts w:ascii="仿宋" w:eastAsia="仿宋" w:hAnsi="仿宋"/>
                <w:b/>
                <w:color w:val="000000"/>
                <w:kern w:val="0"/>
                <w:sz w:val="18"/>
                <w:szCs w:val="18"/>
                <w:lang w:bidi="ar"/>
              </w:rPr>
            </w:pPr>
            <w:r w:rsidRPr="00FF0F7E">
              <w:rPr>
                <w:rFonts w:ascii="仿宋" w:eastAsia="仿宋" w:hAnsi="仿宋"/>
                <w:b/>
                <w:color w:val="000000"/>
                <w:kern w:val="0"/>
                <w:sz w:val="18"/>
                <w:szCs w:val="18"/>
                <w:lang w:bidi="ar"/>
              </w:rPr>
              <w:t>30</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rPr>
            </w:pPr>
            <w:r w:rsidRPr="0088419F">
              <w:rPr>
                <w:rFonts w:ascii="仿宋" w:eastAsia="仿宋" w:hAnsi="仿宋" w:hint="eastAsia"/>
                <w:b/>
                <w:color w:val="000000"/>
                <w:kern w:val="0"/>
                <w:sz w:val="18"/>
                <w:szCs w:val="18"/>
              </w:rPr>
              <w:t>1</w:t>
            </w:r>
            <w:r w:rsidRPr="0088419F">
              <w:rPr>
                <w:rFonts w:ascii="仿宋" w:eastAsia="仿宋" w:hAnsi="仿宋"/>
                <w:b/>
                <w:color w:val="000000"/>
                <w:kern w:val="0"/>
                <w:sz w:val="18"/>
                <w:szCs w:val="18"/>
              </w:rPr>
              <w:t>2</w:t>
            </w: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rPr>
            </w:pPr>
            <w:r w:rsidRPr="0088419F">
              <w:rPr>
                <w:rFonts w:ascii="仿宋" w:eastAsia="仿宋" w:hAnsi="仿宋" w:hint="eastAsia"/>
                <w:b/>
                <w:color w:val="000000"/>
                <w:kern w:val="0"/>
                <w:sz w:val="18"/>
                <w:szCs w:val="18"/>
              </w:rPr>
              <w:t>1</w:t>
            </w:r>
            <w:r w:rsidRPr="0088419F">
              <w:rPr>
                <w:rFonts w:ascii="仿宋" w:eastAsia="仿宋" w:hAnsi="仿宋"/>
                <w:b/>
                <w:color w:val="000000"/>
                <w:kern w:val="0"/>
                <w:sz w:val="18"/>
                <w:szCs w:val="18"/>
              </w:rPr>
              <w:t>0</w:t>
            </w: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rPr>
            </w:pPr>
            <w:r>
              <w:rPr>
                <w:rFonts w:ascii="仿宋" w:eastAsia="仿宋" w:hAnsi="仿宋"/>
                <w:b/>
                <w:color w:val="000000"/>
                <w:kern w:val="0"/>
                <w:sz w:val="18"/>
                <w:szCs w:val="18"/>
              </w:rPr>
              <w:t>6</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rPr>
            </w:pPr>
            <w:r>
              <w:rPr>
                <w:rFonts w:ascii="仿宋" w:eastAsia="仿宋" w:hAnsi="仿宋"/>
                <w:b/>
                <w:color w:val="000000"/>
                <w:kern w:val="0"/>
                <w:sz w:val="18"/>
                <w:szCs w:val="18"/>
              </w:rPr>
              <w:t>3</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val="restart"/>
            <w:tcBorders>
              <w:top w:val="single" w:sz="4" w:space="0" w:color="auto"/>
              <w:left w:val="single" w:sz="4" w:space="0" w:color="auto"/>
              <w:right w:val="single" w:sz="4" w:space="0" w:color="auto"/>
            </w:tcBorders>
            <w:textDirection w:val="tbRlV"/>
            <w:vAlign w:val="center"/>
          </w:tcPr>
          <w:p w:rsidR="00A5428B" w:rsidRPr="0088419F" w:rsidRDefault="00A5428B" w:rsidP="00ED3603">
            <w:pPr>
              <w:widowControl/>
              <w:spacing w:line="220" w:lineRule="exact"/>
              <w:ind w:right="113"/>
              <w:jc w:val="center"/>
              <w:rPr>
                <w:rFonts w:ascii="仿宋" w:eastAsia="仿宋" w:hAnsi="仿宋"/>
                <w:color w:val="000000"/>
                <w:kern w:val="0"/>
                <w:sz w:val="18"/>
                <w:szCs w:val="18"/>
              </w:rPr>
            </w:pPr>
            <w:r w:rsidRPr="0088419F">
              <w:rPr>
                <w:rFonts w:ascii="仿宋" w:eastAsia="仿宋" w:hAnsi="仿宋" w:cs="仿宋" w:hint="eastAsia"/>
                <w:color w:val="000000"/>
                <w:kern w:val="0"/>
                <w:sz w:val="18"/>
                <w:szCs w:val="18"/>
              </w:rPr>
              <w:t>专业核心课程</w:t>
            </w:r>
          </w:p>
        </w:tc>
        <w:tc>
          <w:tcPr>
            <w:tcW w:w="423"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1</w:t>
            </w:r>
            <w:r>
              <w:rPr>
                <w:rFonts w:ascii="仿宋" w:eastAsia="仿宋" w:hAnsi="仿宋"/>
                <w:color w:val="000000"/>
                <w:kern w:val="0"/>
                <w:sz w:val="18"/>
                <w:szCs w:val="18"/>
              </w:rPr>
              <w:t>0</w:t>
            </w:r>
          </w:p>
        </w:tc>
        <w:tc>
          <w:tcPr>
            <w:tcW w:w="192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动物外产科操作技术*</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06233</w:t>
            </w:r>
          </w:p>
        </w:tc>
        <w:tc>
          <w:tcPr>
            <w:tcW w:w="65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28</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28</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1</w:t>
            </w:r>
          </w:p>
        </w:tc>
        <w:tc>
          <w:tcPr>
            <w:tcW w:w="192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动物性食品检验技术*</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color w:val="000000"/>
                <w:sz w:val="18"/>
                <w:szCs w:val="16"/>
              </w:rPr>
              <w:t>06143</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56</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28</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28</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2</w:t>
            </w:r>
          </w:p>
        </w:tc>
        <w:tc>
          <w:tcPr>
            <w:tcW w:w="192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兽医临床诊疗技术*</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06070</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56</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28</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28</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4</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kern w:val="0"/>
                <w:sz w:val="18"/>
                <w:szCs w:val="18"/>
              </w:rPr>
            </w:pPr>
            <w:r w:rsidRPr="0088419F">
              <w:rPr>
                <w:rFonts w:ascii="仿宋" w:eastAsia="仿宋" w:hAnsi="仿宋"/>
                <w:kern w:val="0"/>
                <w:sz w:val="18"/>
                <w:szCs w:val="18"/>
              </w:rPr>
              <w:t>1</w:t>
            </w:r>
            <w:r>
              <w:rPr>
                <w:rFonts w:ascii="仿宋" w:eastAsia="仿宋" w:hAnsi="仿宋"/>
                <w:kern w:val="0"/>
                <w:sz w:val="18"/>
                <w:szCs w:val="18"/>
              </w:rPr>
              <w:t>3</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7D0B95" w:rsidRDefault="00A5428B" w:rsidP="00ED3603">
            <w:pPr>
              <w:widowControl/>
              <w:spacing w:line="180" w:lineRule="exact"/>
              <w:jc w:val="center"/>
              <w:textAlignment w:val="center"/>
              <w:rPr>
                <w:rFonts w:ascii="仿宋" w:eastAsia="仿宋" w:hAnsi="仿宋"/>
                <w:color w:val="000000" w:themeColor="text1"/>
                <w:kern w:val="0"/>
                <w:sz w:val="18"/>
                <w:szCs w:val="18"/>
              </w:rPr>
            </w:pPr>
            <w:r w:rsidRPr="007D0B95">
              <w:rPr>
                <w:rFonts w:ascii="仿宋" w:eastAsia="仿宋" w:hAnsi="仿宋" w:hint="eastAsia"/>
                <w:color w:val="000000" w:themeColor="text1"/>
                <w:kern w:val="0"/>
                <w:sz w:val="18"/>
                <w:szCs w:val="18"/>
              </w:rPr>
              <w:t>动物疫病防制技术*</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06071</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84</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54</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30</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4</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7D0B95" w:rsidRDefault="00A5428B" w:rsidP="00ED3603">
            <w:pPr>
              <w:widowControl/>
              <w:spacing w:line="180" w:lineRule="exact"/>
              <w:jc w:val="center"/>
              <w:textAlignment w:val="center"/>
              <w:rPr>
                <w:rFonts w:ascii="仿宋" w:eastAsia="仿宋" w:hAnsi="仿宋"/>
                <w:color w:val="000000" w:themeColor="text1"/>
                <w:kern w:val="0"/>
                <w:sz w:val="18"/>
                <w:szCs w:val="18"/>
              </w:rPr>
            </w:pPr>
            <w:r w:rsidRPr="007D0B95">
              <w:rPr>
                <w:rFonts w:ascii="仿宋" w:eastAsia="仿宋" w:hAnsi="仿宋" w:hint="eastAsia"/>
                <w:color w:val="000000" w:themeColor="text1"/>
                <w:kern w:val="0"/>
                <w:sz w:val="18"/>
                <w:szCs w:val="18"/>
              </w:rPr>
              <w:t>动物普通病防治技术*</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06145</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84</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54</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3</w:t>
            </w:r>
            <w:r>
              <w:rPr>
                <w:rFonts w:ascii="仿宋" w:eastAsia="仿宋" w:hAnsi="仿宋"/>
                <w:color w:val="000000"/>
                <w:kern w:val="0"/>
                <w:sz w:val="18"/>
                <w:szCs w:val="18"/>
              </w:rPr>
              <w:t>0</w:t>
            </w:r>
          </w:p>
        </w:tc>
        <w:tc>
          <w:tcPr>
            <w:tcW w:w="61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4</w:t>
            </w: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5</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7D0B95" w:rsidRDefault="00A5428B" w:rsidP="00ED3603">
            <w:pPr>
              <w:widowControl/>
              <w:spacing w:line="180" w:lineRule="exact"/>
              <w:jc w:val="center"/>
              <w:textAlignment w:val="center"/>
              <w:rPr>
                <w:rFonts w:ascii="仿宋" w:eastAsia="仿宋" w:hAnsi="仿宋"/>
                <w:color w:val="000000" w:themeColor="text1"/>
                <w:kern w:val="0"/>
                <w:sz w:val="18"/>
                <w:szCs w:val="18"/>
              </w:rPr>
            </w:pPr>
            <w:r w:rsidRPr="007D0B95">
              <w:rPr>
                <w:rFonts w:ascii="仿宋" w:eastAsia="仿宋" w:hAnsi="仿宋" w:hint="eastAsia"/>
                <w:color w:val="000000" w:themeColor="text1"/>
                <w:kern w:val="0"/>
                <w:sz w:val="18"/>
                <w:szCs w:val="18"/>
              </w:rPr>
              <w:t>动物检疫技术*</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06147</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28</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4</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4</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r w:rsidRPr="0088419F">
              <w:rPr>
                <w:rFonts w:ascii="仿宋" w:eastAsia="仿宋" w:hAnsi="仿宋"/>
                <w:color w:val="000000"/>
                <w:kern w:val="0"/>
                <w:sz w:val="18"/>
                <w:szCs w:val="18"/>
              </w:rPr>
              <w:t>K</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6</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7D0B95"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D0B95">
              <w:rPr>
                <w:rFonts w:ascii="仿宋" w:eastAsia="仿宋" w:hAnsi="仿宋" w:hint="eastAsia"/>
                <w:color w:val="000000" w:themeColor="text1"/>
                <w:kern w:val="0"/>
                <w:sz w:val="18"/>
                <w:szCs w:val="18"/>
              </w:rPr>
              <w:t>课程综合实训*</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06245</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20</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0</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120</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5</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1w</w:t>
            </w: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2w</w:t>
            </w: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r w:rsidRPr="0088419F">
              <w:rPr>
                <w:rFonts w:ascii="仿宋" w:eastAsia="仿宋" w:hAnsi="仿宋" w:hint="eastAsia"/>
                <w:color w:val="000000"/>
                <w:kern w:val="0"/>
                <w:sz w:val="18"/>
                <w:szCs w:val="18"/>
              </w:rPr>
              <w:t>w</w:t>
            </w: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Pr>
                <w:rFonts w:ascii="仿宋" w:eastAsia="仿宋" w:hAnsi="仿宋" w:hint="eastAsia"/>
                <w:color w:val="000000"/>
                <w:kern w:val="0"/>
                <w:sz w:val="18"/>
                <w:szCs w:val="18"/>
              </w:rPr>
              <w:t>1</w:t>
            </w:r>
            <w:r>
              <w:rPr>
                <w:rFonts w:ascii="仿宋" w:eastAsia="仿宋" w:hAnsi="仿宋"/>
                <w:color w:val="000000"/>
                <w:kern w:val="0"/>
                <w:sz w:val="18"/>
                <w:szCs w:val="18"/>
              </w:rPr>
              <w:t>7</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7D0B95"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D0B95">
              <w:rPr>
                <w:rFonts w:ascii="仿宋" w:eastAsia="仿宋" w:hAnsi="仿宋" w:hint="eastAsia"/>
                <w:color w:val="000000" w:themeColor="text1"/>
                <w:kern w:val="0"/>
                <w:sz w:val="18"/>
                <w:szCs w:val="18"/>
              </w:rPr>
              <w:t>认识实习</w:t>
            </w:r>
            <w:r w:rsidR="00AA4FBD" w:rsidRPr="007D0B95">
              <w:rPr>
                <w:rFonts w:ascii="仿宋" w:eastAsia="仿宋" w:hAnsi="仿宋" w:hint="eastAsia"/>
                <w:color w:val="000000" w:themeColor="text1"/>
                <w:kern w:val="0"/>
                <w:sz w:val="18"/>
                <w:szCs w:val="18"/>
              </w:rPr>
              <w:t>*</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4</w:t>
            </w:r>
            <w:r>
              <w:rPr>
                <w:rFonts w:ascii="仿宋" w:eastAsia="仿宋" w:hAnsi="仿宋"/>
                <w:color w:val="000000"/>
                <w:kern w:val="0"/>
                <w:sz w:val="18"/>
                <w:szCs w:val="18"/>
              </w:rPr>
              <w:t>8</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0</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4</w:t>
            </w:r>
            <w:r>
              <w:rPr>
                <w:rFonts w:ascii="仿宋" w:eastAsia="仿宋" w:hAnsi="仿宋"/>
                <w:color w:val="000000"/>
                <w:kern w:val="0"/>
                <w:sz w:val="18"/>
                <w:szCs w:val="18"/>
              </w:rPr>
              <w:t>8</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2</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2</w:t>
            </w:r>
            <w:r w:rsidRPr="0088419F">
              <w:rPr>
                <w:rFonts w:ascii="仿宋" w:eastAsia="仿宋" w:hAnsi="仿宋" w:hint="eastAsia"/>
                <w:color w:val="000000"/>
                <w:kern w:val="0"/>
                <w:sz w:val="18"/>
                <w:szCs w:val="18"/>
              </w:rPr>
              <w:t>w</w:t>
            </w: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Pr>
                <w:rFonts w:ascii="仿宋" w:eastAsia="仿宋" w:hAnsi="仿宋" w:hint="eastAsia"/>
                <w:color w:val="000000"/>
                <w:kern w:val="0"/>
                <w:sz w:val="18"/>
                <w:szCs w:val="18"/>
              </w:rPr>
              <w:t>1</w:t>
            </w:r>
            <w:r>
              <w:rPr>
                <w:rFonts w:ascii="仿宋" w:eastAsia="仿宋" w:hAnsi="仿宋"/>
                <w:color w:val="000000"/>
                <w:kern w:val="0"/>
                <w:sz w:val="18"/>
                <w:szCs w:val="18"/>
              </w:rPr>
              <w:t>8</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7D0B95"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7D0B95">
              <w:rPr>
                <w:rFonts w:ascii="仿宋" w:eastAsia="仿宋" w:hAnsi="仿宋" w:hint="eastAsia"/>
                <w:color w:val="000000" w:themeColor="text1"/>
                <w:kern w:val="0"/>
                <w:sz w:val="18"/>
                <w:szCs w:val="18"/>
              </w:rPr>
              <w:t>分岗位实习</w:t>
            </w:r>
            <w:r w:rsidR="00AA4FBD" w:rsidRPr="007D0B95">
              <w:rPr>
                <w:rFonts w:ascii="仿宋" w:eastAsia="仿宋" w:hAnsi="仿宋" w:hint="eastAsia"/>
                <w:color w:val="000000" w:themeColor="text1"/>
                <w:kern w:val="0"/>
                <w:sz w:val="18"/>
                <w:szCs w:val="18"/>
              </w:rPr>
              <w:t>*</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9</w:t>
            </w:r>
            <w:r>
              <w:rPr>
                <w:rFonts w:ascii="仿宋" w:eastAsia="仿宋" w:hAnsi="仿宋"/>
                <w:color w:val="000000"/>
                <w:kern w:val="0"/>
                <w:sz w:val="18"/>
                <w:szCs w:val="18"/>
              </w:rPr>
              <w:t>6</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0</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9</w:t>
            </w:r>
            <w:r>
              <w:rPr>
                <w:rFonts w:ascii="仿宋" w:eastAsia="仿宋" w:hAnsi="仿宋"/>
                <w:color w:val="000000"/>
                <w:kern w:val="0"/>
                <w:sz w:val="18"/>
                <w:szCs w:val="18"/>
              </w:rPr>
              <w:t>6</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4</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kern w:val="0"/>
                <w:sz w:val="18"/>
                <w:szCs w:val="18"/>
              </w:rPr>
            </w:pPr>
            <w:r>
              <w:rPr>
                <w:rFonts w:ascii="仿宋" w:eastAsia="仿宋" w:hAnsi="仿宋"/>
                <w:color w:val="000000"/>
                <w:kern w:val="0"/>
                <w:sz w:val="18"/>
                <w:szCs w:val="18"/>
              </w:rPr>
              <w:t>4</w:t>
            </w:r>
            <w:r>
              <w:rPr>
                <w:rFonts w:ascii="仿宋" w:eastAsia="仿宋" w:hAnsi="仿宋" w:hint="eastAsia"/>
                <w:color w:val="000000"/>
                <w:kern w:val="0"/>
                <w:sz w:val="18"/>
                <w:szCs w:val="18"/>
              </w:rPr>
              <w:t>w</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r>
              <w:rPr>
                <w:rFonts w:ascii="仿宋" w:eastAsia="仿宋" w:hAnsi="仿宋"/>
                <w:color w:val="000000"/>
                <w:kern w:val="0"/>
                <w:sz w:val="18"/>
                <w:szCs w:val="18"/>
              </w:rPr>
              <w:t>9</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岗位实习*</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s="仿宋"/>
                <w:color w:val="000000"/>
                <w:sz w:val="18"/>
                <w:szCs w:val="16"/>
              </w:rPr>
            </w:pP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672</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0</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672</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s="仿宋"/>
                <w:color w:val="000000"/>
                <w:sz w:val="18"/>
                <w:szCs w:val="18"/>
              </w:rPr>
            </w:pPr>
            <w:r w:rsidRPr="0088419F">
              <w:rPr>
                <w:rFonts w:ascii="仿宋" w:eastAsia="仿宋" w:hAnsi="仿宋" w:cs="仿宋"/>
                <w:color w:val="000000"/>
                <w:sz w:val="18"/>
                <w:szCs w:val="18"/>
              </w:rPr>
              <w:t>28</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s="仿宋"/>
                <w:color w:val="000000"/>
                <w:sz w:val="16"/>
                <w:szCs w:val="16"/>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s="仿宋"/>
                <w:color w:val="000000"/>
                <w:sz w:val="16"/>
                <w:szCs w:val="16"/>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s="仿宋"/>
                <w:color w:val="000000"/>
                <w:sz w:val="16"/>
                <w:szCs w:val="16"/>
              </w:rPr>
            </w:pP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1</w:t>
            </w:r>
            <w:r w:rsidRPr="0088419F">
              <w:rPr>
                <w:rFonts w:ascii="仿宋" w:eastAsia="仿宋" w:hAnsi="仿宋"/>
                <w:color w:val="000000"/>
                <w:kern w:val="0"/>
                <w:sz w:val="18"/>
                <w:szCs w:val="18"/>
              </w:rPr>
              <w:t>2+</w:t>
            </w:r>
            <w:r>
              <w:rPr>
                <w:rFonts w:ascii="仿宋" w:eastAsia="仿宋" w:hAnsi="仿宋"/>
                <w:color w:val="000000"/>
                <w:kern w:val="0"/>
                <w:sz w:val="18"/>
                <w:szCs w:val="18"/>
              </w:rPr>
              <w:t>2</w:t>
            </w:r>
            <w:r w:rsidRPr="0088419F">
              <w:rPr>
                <w:rFonts w:ascii="仿宋" w:eastAsia="仿宋" w:hAnsi="仿宋" w:hint="eastAsia"/>
                <w:color w:val="000000"/>
                <w:kern w:val="0"/>
                <w:sz w:val="18"/>
                <w:szCs w:val="18"/>
              </w:rPr>
              <w:t>w</w:t>
            </w: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16+2w</w:t>
            </w: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Pr>
                <w:rFonts w:ascii="仿宋" w:eastAsia="仿宋" w:hAnsi="仿宋"/>
                <w:color w:val="000000"/>
                <w:kern w:val="0"/>
                <w:sz w:val="18"/>
                <w:szCs w:val="18"/>
              </w:rPr>
              <w:t>20</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毕业</w:t>
            </w:r>
            <w:r w:rsidRPr="0088419F">
              <w:rPr>
                <w:rFonts w:ascii="仿宋" w:eastAsia="仿宋" w:hAnsi="仿宋"/>
                <w:color w:val="000000"/>
                <w:kern w:val="0"/>
                <w:sz w:val="18"/>
                <w:szCs w:val="18"/>
              </w:rPr>
              <w:t>设计*</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06249</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96</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0</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96</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4</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4w</w:t>
            </w: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Pr>
                <w:rFonts w:ascii="仿宋" w:eastAsia="仿宋" w:hAnsi="仿宋"/>
                <w:color w:val="000000"/>
                <w:kern w:val="0"/>
                <w:sz w:val="18"/>
                <w:szCs w:val="18"/>
              </w:rPr>
              <w:t>21</w:t>
            </w:r>
          </w:p>
        </w:tc>
        <w:tc>
          <w:tcPr>
            <w:tcW w:w="192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毕业教育*</w:t>
            </w:r>
          </w:p>
        </w:tc>
        <w:tc>
          <w:tcPr>
            <w:tcW w:w="758"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r w:rsidRPr="0088419F">
              <w:rPr>
                <w:rFonts w:ascii="仿宋" w:eastAsia="仿宋" w:hAnsi="仿宋" w:cs="仿宋" w:hint="eastAsia"/>
                <w:color w:val="000000"/>
                <w:sz w:val="18"/>
                <w:szCs w:val="16"/>
              </w:rPr>
              <w:t>06251</w:t>
            </w:r>
          </w:p>
        </w:tc>
        <w:tc>
          <w:tcPr>
            <w:tcW w:w="65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2</w:t>
            </w:r>
            <w:r w:rsidRPr="0088419F">
              <w:rPr>
                <w:rFonts w:ascii="仿宋" w:eastAsia="仿宋" w:hAnsi="仿宋"/>
                <w:color w:val="000000"/>
                <w:kern w:val="0"/>
                <w:sz w:val="18"/>
                <w:szCs w:val="18"/>
              </w:rPr>
              <w:t>4</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2</w:t>
            </w:r>
            <w:r w:rsidRPr="0088419F">
              <w:rPr>
                <w:rFonts w:ascii="仿宋" w:eastAsia="仿宋" w:hAnsi="仿宋"/>
                <w:color w:val="000000"/>
                <w:kern w:val="0"/>
                <w:sz w:val="18"/>
                <w:szCs w:val="18"/>
              </w:rPr>
              <w:t>4</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0</w:t>
            </w:r>
          </w:p>
        </w:tc>
        <w:tc>
          <w:tcPr>
            <w:tcW w:w="61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hint="eastAsia"/>
                <w:color w:val="000000"/>
                <w:sz w:val="18"/>
                <w:szCs w:val="18"/>
              </w:rPr>
              <w:t>1</w:t>
            </w:r>
          </w:p>
        </w:tc>
        <w:tc>
          <w:tcPr>
            <w:tcW w:w="665"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70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714"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rPr>
                <w:rFonts w:ascii="仿宋" w:eastAsia="仿宋" w:hAnsi="仿宋"/>
                <w:color w:val="000000"/>
                <w:sz w:val="18"/>
                <w:szCs w:val="18"/>
              </w:rPr>
            </w:pPr>
          </w:p>
        </w:tc>
        <w:tc>
          <w:tcPr>
            <w:tcW w:w="708"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kern w:val="0"/>
                <w:sz w:val="18"/>
                <w:szCs w:val="18"/>
              </w:rPr>
              <w:t>1</w:t>
            </w:r>
            <w:r w:rsidRPr="0088419F">
              <w:rPr>
                <w:rFonts w:ascii="仿宋" w:eastAsia="仿宋" w:hAnsi="仿宋"/>
                <w:color w:val="000000"/>
                <w:kern w:val="0"/>
                <w:sz w:val="18"/>
                <w:szCs w:val="18"/>
              </w:rPr>
              <w:t>w</w:t>
            </w: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jc w:val="center"/>
              <w:rPr>
                <w:rFonts w:ascii="仿宋" w:eastAsia="仿宋" w:hAnsi="仿宋"/>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23" w:type="dxa"/>
            <w:vMerge/>
            <w:tcBorders>
              <w:left w:val="single" w:sz="4" w:space="0" w:color="auto"/>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2351" w:type="dxa"/>
            <w:gridSpan w:val="2"/>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小计</w:t>
            </w:r>
          </w:p>
        </w:tc>
        <w:tc>
          <w:tcPr>
            <w:tcW w:w="758" w:type="dxa"/>
            <w:tcBorders>
              <w:top w:val="single" w:sz="4" w:space="0" w:color="000000"/>
              <w:left w:val="single" w:sz="4" w:space="0" w:color="000000"/>
              <w:bottom w:val="single" w:sz="4" w:space="0" w:color="000000"/>
              <w:right w:val="single" w:sz="4" w:space="0" w:color="000000"/>
            </w:tcBorders>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rPr>
            </w:pPr>
          </w:p>
        </w:tc>
        <w:tc>
          <w:tcPr>
            <w:tcW w:w="659" w:type="dxa"/>
            <w:tcBorders>
              <w:top w:val="single" w:sz="4" w:space="0" w:color="000000"/>
              <w:left w:val="single" w:sz="4" w:space="0" w:color="000000"/>
              <w:bottom w:val="single" w:sz="4" w:space="0" w:color="000000"/>
              <w:right w:val="single" w:sz="4" w:space="0" w:color="000000"/>
            </w:tcBorders>
            <w:noWrap/>
          </w:tcPr>
          <w:p w:rsidR="00A5428B" w:rsidRPr="005203A6" w:rsidRDefault="00A5428B" w:rsidP="00ED3603">
            <w:pPr>
              <w:jc w:val="center"/>
              <w:rPr>
                <w:rFonts w:ascii="仿宋" w:eastAsia="仿宋" w:hAnsi="仿宋"/>
                <w:b/>
                <w:color w:val="000000"/>
                <w:kern w:val="0"/>
                <w:sz w:val="18"/>
                <w:szCs w:val="18"/>
                <w:lang w:bidi="ar"/>
              </w:rPr>
            </w:pPr>
            <w:r w:rsidRPr="005203A6">
              <w:rPr>
                <w:rFonts w:ascii="仿宋" w:eastAsia="仿宋" w:hAnsi="仿宋"/>
                <w:b/>
                <w:color w:val="000000"/>
                <w:kern w:val="0"/>
                <w:sz w:val="18"/>
                <w:szCs w:val="18"/>
                <w:lang w:bidi="ar"/>
              </w:rPr>
              <w:t>1420</w:t>
            </w:r>
          </w:p>
        </w:tc>
        <w:tc>
          <w:tcPr>
            <w:tcW w:w="709" w:type="dxa"/>
            <w:tcBorders>
              <w:top w:val="single" w:sz="4" w:space="0" w:color="000000"/>
              <w:left w:val="single" w:sz="4" w:space="0" w:color="000000"/>
              <w:bottom w:val="single" w:sz="4" w:space="0" w:color="000000"/>
              <w:right w:val="single" w:sz="4" w:space="0" w:color="000000"/>
            </w:tcBorders>
            <w:noWrap/>
          </w:tcPr>
          <w:p w:rsidR="00A5428B" w:rsidRPr="005203A6" w:rsidRDefault="00A5428B" w:rsidP="00ED3603">
            <w:pPr>
              <w:jc w:val="center"/>
              <w:rPr>
                <w:rFonts w:ascii="仿宋" w:eastAsia="仿宋" w:hAnsi="仿宋"/>
                <w:b/>
                <w:color w:val="000000"/>
                <w:kern w:val="0"/>
                <w:sz w:val="18"/>
                <w:szCs w:val="18"/>
                <w:lang w:bidi="ar"/>
              </w:rPr>
            </w:pPr>
            <w:r>
              <w:rPr>
                <w:rFonts w:ascii="仿宋" w:eastAsia="仿宋" w:hAnsi="仿宋"/>
                <w:b/>
                <w:color w:val="000000"/>
                <w:kern w:val="0"/>
                <w:sz w:val="18"/>
                <w:szCs w:val="18"/>
                <w:lang w:bidi="ar"/>
              </w:rPr>
              <w:t>2</w:t>
            </w:r>
            <w:r w:rsidRPr="005203A6">
              <w:rPr>
                <w:rFonts w:ascii="仿宋" w:eastAsia="仿宋" w:hAnsi="仿宋"/>
                <w:b/>
                <w:color w:val="000000"/>
                <w:kern w:val="0"/>
                <w:sz w:val="18"/>
                <w:szCs w:val="18"/>
                <w:lang w:bidi="ar"/>
              </w:rPr>
              <w:t>30</w:t>
            </w:r>
          </w:p>
        </w:tc>
        <w:tc>
          <w:tcPr>
            <w:tcW w:w="709" w:type="dxa"/>
            <w:tcBorders>
              <w:top w:val="single" w:sz="4" w:space="0" w:color="000000"/>
              <w:left w:val="single" w:sz="4" w:space="0" w:color="000000"/>
              <w:bottom w:val="single" w:sz="4" w:space="0" w:color="000000"/>
              <w:right w:val="single" w:sz="4" w:space="0" w:color="000000"/>
            </w:tcBorders>
            <w:noWrap/>
          </w:tcPr>
          <w:p w:rsidR="00A5428B" w:rsidRPr="005203A6" w:rsidRDefault="00A5428B" w:rsidP="00ED3603">
            <w:pPr>
              <w:jc w:val="center"/>
              <w:rPr>
                <w:rFonts w:ascii="仿宋" w:eastAsia="仿宋" w:hAnsi="仿宋"/>
                <w:b/>
                <w:color w:val="000000"/>
                <w:kern w:val="0"/>
                <w:sz w:val="18"/>
                <w:szCs w:val="18"/>
                <w:lang w:bidi="ar"/>
              </w:rPr>
            </w:pPr>
            <w:r w:rsidRPr="005203A6">
              <w:rPr>
                <w:rFonts w:ascii="仿宋" w:eastAsia="仿宋" w:hAnsi="仿宋"/>
                <w:b/>
                <w:color w:val="000000"/>
                <w:kern w:val="0"/>
                <w:sz w:val="18"/>
                <w:szCs w:val="18"/>
                <w:lang w:bidi="ar"/>
              </w:rPr>
              <w:t>1190</w:t>
            </w:r>
          </w:p>
        </w:tc>
        <w:tc>
          <w:tcPr>
            <w:tcW w:w="616" w:type="dxa"/>
            <w:tcBorders>
              <w:top w:val="nil"/>
              <w:left w:val="single" w:sz="4" w:space="0" w:color="auto"/>
              <w:bottom w:val="single" w:sz="4" w:space="0" w:color="auto"/>
              <w:right w:val="single" w:sz="4" w:space="0" w:color="auto"/>
            </w:tcBorders>
            <w:noWrap/>
          </w:tcPr>
          <w:p w:rsidR="00A5428B" w:rsidRPr="005203A6" w:rsidRDefault="00A5428B" w:rsidP="00ED3603">
            <w:pPr>
              <w:jc w:val="center"/>
              <w:rPr>
                <w:rFonts w:ascii="仿宋" w:eastAsia="仿宋" w:hAnsi="仿宋"/>
                <w:b/>
                <w:color w:val="000000"/>
                <w:kern w:val="0"/>
                <w:sz w:val="18"/>
                <w:szCs w:val="18"/>
                <w:lang w:bidi="ar"/>
              </w:rPr>
            </w:pPr>
            <w:r w:rsidRPr="005203A6">
              <w:rPr>
                <w:rFonts w:ascii="仿宋" w:eastAsia="仿宋" w:hAnsi="仿宋"/>
                <w:b/>
                <w:color w:val="000000"/>
                <w:kern w:val="0"/>
                <w:sz w:val="18"/>
                <w:szCs w:val="18"/>
                <w:lang w:bidi="ar"/>
              </w:rPr>
              <w:t>68</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b/>
                <w:color w:val="000000"/>
                <w:kern w:val="0"/>
                <w:sz w:val="18"/>
                <w:szCs w:val="18"/>
              </w:rPr>
            </w:pPr>
            <w:r w:rsidRPr="0088419F">
              <w:rPr>
                <w:rFonts w:ascii="仿宋" w:eastAsia="仿宋" w:hAnsi="仿宋"/>
                <w:b/>
                <w:color w:val="000000"/>
                <w:kern w:val="0"/>
                <w:sz w:val="18"/>
                <w:szCs w:val="18"/>
              </w:rPr>
              <w:t>0</w:t>
            </w: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b/>
                <w:color w:val="000000"/>
                <w:kern w:val="0"/>
                <w:sz w:val="18"/>
                <w:szCs w:val="18"/>
              </w:rPr>
            </w:pPr>
            <w:r w:rsidRPr="0088419F">
              <w:rPr>
                <w:rFonts w:ascii="仿宋" w:eastAsia="仿宋" w:hAnsi="仿宋"/>
                <w:b/>
                <w:color w:val="000000"/>
                <w:kern w:val="0"/>
                <w:sz w:val="18"/>
                <w:szCs w:val="18"/>
              </w:rPr>
              <w:t>0</w:t>
            </w: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b/>
                <w:color w:val="000000"/>
                <w:kern w:val="0"/>
                <w:sz w:val="18"/>
                <w:szCs w:val="18"/>
              </w:rPr>
            </w:pPr>
            <w:r>
              <w:rPr>
                <w:rFonts w:ascii="仿宋" w:eastAsia="仿宋" w:hAnsi="仿宋"/>
                <w:b/>
                <w:color w:val="000000"/>
                <w:kern w:val="0"/>
                <w:sz w:val="18"/>
                <w:szCs w:val="18"/>
              </w:rPr>
              <w:t>16</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b/>
                <w:color w:val="000000"/>
                <w:kern w:val="0"/>
                <w:sz w:val="18"/>
                <w:szCs w:val="18"/>
              </w:rPr>
            </w:pPr>
            <w:r>
              <w:rPr>
                <w:rFonts w:ascii="仿宋" w:eastAsia="仿宋" w:hAnsi="仿宋"/>
                <w:b/>
                <w:color w:val="000000"/>
                <w:kern w:val="0"/>
                <w:sz w:val="18"/>
                <w:szCs w:val="18"/>
              </w:rPr>
              <w:t>10</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color w:val="000000"/>
                <w:kern w:val="0"/>
                <w:sz w:val="18"/>
                <w:szCs w:val="18"/>
              </w:rPr>
            </w:pPr>
          </w:p>
        </w:tc>
        <w:tc>
          <w:tcPr>
            <w:tcW w:w="709" w:type="dxa"/>
            <w:tcBorders>
              <w:top w:val="nil"/>
              <w:left w:val="single" w:sz="4" w:space="0" w:color="auto"/>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b/>
                <w:color w:val="000000"/>
                <w:kern w:val="0"/>
                <w:sz w:val="18"/>
                <w:szCs w:val="18"/>
              </w:rPr>
            </w:pPr>
          </w:p>
        </w:tc>
        <w:tc>
          <w:tcPr>
            <w:tcW w:w="456"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bCs/>
                <w:color w:val="000000"/>
                <w:kern w:val="0"/>
                <w:sz w:val="18"/>
                <w:szCs w:val="18"/>
              </w:rPr>
            </w:pP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jc w:val="center"/>
              <w:rPr>
                <w:rFonts w:ascii="仿宋" w:eastAsia="仿宋" w:hAnsi="仿宋"/>
                <w:kern w:val="0"/>
                <w:sz w:val="18"/>
                <w:szCs w:val="18"/>
              </w:rPr>
            </w:pPr>
          </w:p>
        </w:tc>
        <w:tc>
          <w:tcPr>
            <w:tcW w:w="423" w:type="dxa"/>
            <w:vMerge w:val="restart"/>
            <w:tcBorders>
              <w:top w:val="single" w:sz="4" w:space="0" w:color="auto"/>
              <w:left w:val="single" w:sz="4" w:space="0" w:color="auto"/>
              <w:right w:val="single" w:sz="4" w:space="0" w:color="auto"/>
            </w:tcBorders>
            <w:textDirection w:val="tbRlV"/>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hint="eastAsia"/>
                <w:kern w:val="0"/>
                <w:sz w:val="18"/>
                <w:szCs w:val="18"/>
              </w:rPr>
              <w:t>专业拓展课程</w:t>
            </w:r>
          </w:p>
        </w:tc>
        <w:tc>
          <w:tcPr>
            <w:tcW w:w="423"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hint="eastAsia"/>
                <w:kern w:val="0"/>
                <w:sz w:val="18"/>
                <w:szCs w:val="18"/>
              </w:rPr>
              <w:t>1</w:t>
            </w:r>
          </w:p>
        </w:tc>
        <w:tc>
          <w:tcPr>
            <w:tcW w:w="1928" w:type="dxa"/>
            <w:tcBorders>
              <w:top w:val="single" w:sz="4" w:space="0" w:color="auto"/>
              <w:left w:val="single" w:sz="4" w:space="0" w:color="auto"/>
              <w:bottom w:val="single" w:sz="4" w:space="0" w:color="auto"/>
              <w:right w:val="single" w:sz="4" w:space="0" w:color="auto"/>
            </w:tcBorders>
            <w:vAlign w:val="center"/>
          </w:tcPr>
          <w:p w:rsidR="00A5428B" w:rsidRPr="004D6BE6" w:rsidRDefault="00A5428B" w:rsidP="00ED3603">
            <w:pPr>
              <w:widowControl/>
              <w:autoSpaceDE w:val="0"/>
              <w:spacing w:line="240" w:lineRule="exact"/>
              <w:jc w:val="center"/>
              <w:textAlignment w:val="center"/>
              <w:rPr>
                <w:rFonts w:ascii="仿宋" w:eastAsia="仿宋" w:hAnsi="仿宋" w:cs="Times New Roman"/>
                <w:color w:val="000000" w:themeColor="text1"/>
                <w:sz w:val="18"/>
                <w:szCs w:val="18"/>
              </w:rPr>
            </w:pPr>
            <w:r w:rsidRPr="004D6BE6">
              <w:rPr>
                <w:rFonts w:ascii="仿宋" w:eastAsia="仿宋" w:hAnsi="仿宋" w:cs="Times New Roman" w:hint="eastAsia"/>
                <w:color w:val="000000" w:themeColor="text1"/>
                <w:sz w:val="18"/>
                <w:szCs w:val="18"/>
              </w:rPr>
              <w:t>畜牧兽医基础化学</w:t>
            </w:r>
          </w:p>
        </w:tc>
        <w:tc>
          <w:tcPr>
            <w:tcW w:w="758" w:type="dxa"/>
            <w:tcBorders>
              <w:top w:val="single" w:sz="4" w:space="0" w:color="auto"/>
              <w:left w:val="single" w:sz="4" w:space="0" w:color="auto"/>
              <w:bottom w:val="single" w:sz="4" w:space="0" w:color="auto"/>
              <w:right w:val="single" w:sz="4" w:space="0" w:color="auto"/>
            </w:tcBorders>
            <w:vAlign w:val="center"/>
          </w:tcPr>
          <w:p w:rsidR="00A5428B" w:rsidRPr="0088419F" w:rsidRDefault="00A5428B" w:rsidP="00ED3603">
            <w:pPr>
              <w:widowControl/>
              <w:autoSpaceDE w:val="0"/>
              <w:spacing w:line="240" w:lineRule="exact"/>
              <w:jc w:val="center"/>
              <w:textAlignment w:val="center"/>
              <w:rPr>
                <w:rFonts w:ascii="仿宋" w:eastAsia="仿宋" w:hAnsi="仿宋" w:cs="Times New Roman"/>
                <w:sz w:val="18"/>
                <w:szCs w:val="18"/>
              </w:rPr>
            </w:pPr>
            <w:r w:rsidRPr="0088419F">
              <w:rPr>
                <w:rFonts w:ascii="仿宋" w:eastAsia="仿宋" w:hAnsi="仿宋" w:cs="Times New Roman"/>
                <w:sz w:val="18"/>
                <w:szCs w:val="18"/>
              </w:rPr>
              <w:t>06254</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0</w:t>
            </w:r>
          </w:p>
        </w:tc>
        <w:tc>
          <w:tcPr>
            <w:tcW w:w="616"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spacing w:line="180" w:lineRule="exact"/>
              <w:jc w:val="center"/>
              <w:textAlignment w:val="center"/>
              <w:rPr>
                <w:rFonts w:ascii="仿宋" w:eastAsia="仿宋" w:hAnsi="仿宋" w:cs="仿宋"/>
                <w:kern w:val="0"/>
                <w:sz w:val="18"/>
                <w:szCs w:val="18"/>
              </w:rPr>
            </w:pPr>
            <w:r w:rsidRPr="0088419F">
              <w:rPr>
                <w:rFonts w:ascii="仿宋" w:eastAsia="仿宋" w:hAnsi="仿宋" w:cs="仿宋"/>
                <w:color w:val="000000"/>
                <w:sz w:val="18"/>
                <w:szCs w:val="18"/>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noWrap/>
            <w:textDirection w:val="tbRlV"/>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top w:val="single" w:sz="4" w:space="0" w:color="auto"/>
              <w:left w:val="single" w:sz="4" w:space="0" w:color="auto"/>
              <w:right w:val="single" w:sz="4" w:space="0" w:color="auto"/>
            </w:tcBorders>
            <w:textDirection w:val="tbRlV"/>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hint="eastAsia"/>
                <w:kern w:val="0"/>
                <w:sz w:val="18"/>
                <w:szCs w:val="18"/>
              </w:rPr>
              <w:t>2</w:t>
            </w:r>
          </w:p>
        </w:tc>
        <w:tc>
          <w:tcPr>
            <w:tcW w:w="1928" w:type="dxa"/>
            <w:tcBorders>
              <w:top w:val="single" w:sz="4" w:space="0" w:color="auto"/>
              <w:left w:val="nil"/>
              <w:bottom w:val="single" w:sz="4" w:space="0" w:color="auto"/>
              <w:right w:val="single" w:sz="4" w:space="0" w:color="auto"/>
            </w:tcBorders>
            <w:vAlign w:val="center"/>
          </w:tcPr>
          <w:p w:rsidR="00A5428B" w:rsidRPr="004D6BE6" w:rsidRDefault="00A5428B" w:rsidP="00ED3603">
            <w:pPr>
              <w:adjustRightInd w:val="0"/>
              <w:snapToGrid w:val="0"/>
              <w:spacing w:line="240" w:lineRule="exact"/>
              <w:jc w:val="center"/>
              <w:rPr>
                <w:rFonts w:ascii="仿宋" w:eastAsia="仿宋" w:hAnsi="仿宋" w:cs="仿宋"/>
                <w:color w:val="000000" w:themeColor="text1"/>
                <w:kern w:val="0"/>
                <w:sz w:val="18"/>
                <w:szCs w:val="18"/>
              </w:rPr>
            </w:pPr>
            <w:r w:rsidRPr="004D6BE6">
              <w:rPr>
                <w:rFonts w:ascii="仿宋" w:eastAsia="仿宋" w:hAnsi="仿宋" w:cs="仿宋" w:hint="eastAsia"/>
                <w:color w:val="000000" w:themeColor="text1"/>
                <w:kern w:val="0"/>
                <w:sz w:val="18"/>
                <w:szCs w:val="18"/>
              </w:rPr>
              <w:t>应用文写作</w:t>
            </w:r>
          </w:p>
        </w:tc>
        <w:tc>
          <w:tcPr>
            <w:tcW w:w="758"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s="仿宋"/>
                <w:color w:val="171717"/>
                <w:kern w:val="0"/>
                <w:sz w:val="18"/>
                <w:szCs w:val="18"/>
              </w:rPr>
            </w:pPr>
            <w:r w:rsidRPr="0088419F">
              <w:rPr>
                <w:rFonts w:ascii="仿宋" w:eastAsia="仿宋" w:hAnsi="仿宋" w:cs="仿宋" w:hint="eastAsia"/>
                <w:color w:val="171717"/>
                <w:kern w:val="0"/>
                <w:sz w:val="18"/>
                <w:szCs w:val="18"/>
              </w:rPr>
              <w:t>06257</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0</w:t>
            </w:r>
          </w:p>
        </w:tc>
        <w:tc>
          <w:tcPr>
            <w:tcW w:w="616"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spacing w:line="180" w:lineRule="exact"/>
              <w:jc w:val="center"/>
              <w:textAlignment w:val="center"/>
              <w:rPr>
                <w:rFonts w:ascii="仿宋" w:eastAsia="仿宋" w:hAnsi="仿宋" w:cs="仿宋"/>
                <w:kern w:val="0"/>
                <w:sz w:val="18"/>
                <w:szCs w:val="18"/>
              </w:rPr>
            </w:pPr>
            <w:r w:rsidRPr="0088419F">
              <w:rPr>
                <w:rFonts w:ascii="仿宋" w:eastAsia="仿宋" w:hAnsi="仿宋" w:cs="仿宋"/>
                <w:color w:val="000000"/>
                <w:sz w:val="18"/>
                <w:szCs w:val="18"/>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kern w:val="0"/>
                <w:sz w:val="18"/>
                <w:szCs w:val="18"/>
              </w:rPr>
              <w:t>3</w:t>
            </w:r>
          </w:p>
        </w:tc>
        <w:tc>
          <w:tcPr>
            <w:tcW w:w="1928" w:type="dxa"/>
            <w:tcBorders>
              <w:top w:val="single" w:sz="4" w:space="0" w:color="auto"/>
              <w:left w:val="nil"/>
              <w:bottom w:val="single" w:sz="4" w:space="0" w:color="auto"/>
              <w:right w:val="single" w:sz="4" w:space="0" w:color="auto"/>
            </w:tcBorders>
            <w:vAlign w:val="center"/>
          </w:tcPr>
          <w:p w:rsidR="00A5428B" w:rsidRPr="004D6BE6"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4D6BE6">
              <w:rPr>
                <w:rFonts w:ascii="仿宋" w:eastAsia="仿宋" w:hAnsi="仿宋" w:hint="eastAsia"/>
                <w:color w:val="000000" w:themeColor="text1"/>
                <w:kern w:val="0"/>
                <w:sz w:val="18"/>
                <w:szCs w:val="18"/>
              </w:rPr>
              <w:t>兽医法律法规</w:t>
            </w:r>
          </w:p>
        </w:tc>
        <w:tc>
          <w:tcPr>
            <w:tcW w:w="758"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spacing w:line="180" w:lineRule="exact"/>
              <w:jc w:val="center"/>
              <w:textAlignment w:val="center"/>
              <w:rPr>
                <w:rFonts w:ascii="仿宋" w:eastAsia="仿宋" w:hAnsi="仿宋" w:cs="仿宋"/>
                <w:kern w:val="0"/>
                <w:sz w:val="18"/>
                <w:szCs w:val="18"/>
              </w:rPr>
            </w:pPr>
            <w:r w:rsidRPr="0088419F">
              <w:rPr>
                <w:rFonts w:ascii="仿宋" w:eastAsia="仿宋" w:hAnsi="仿宋" w:cs="仿宋" w:hint="eastAsia"/>
                <w:color w:val="000000"/>
                <w:sz w:val="18"/>
                <w:szCs w:val="16"/>
              </w:rPr>
              <w:t>06260</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tcPr>
          <w:p w:rsidR="00A5428B" w:rsidRPr="0088419F" w:rsidRDefault="00A5428B" w:rsidP="00ED3603">
            <w:pPr>
              <w:widowControl/>
              <w:jc w:val="center"/>
              <w:rPr>
                <w:rFonts w:ascii="仿宋" w:eastAsia="仿宋" w:hAnsi="仿宋" w:cs="仿宋"/>
                <w:kern w:val="0"/>
                <w:sz w:val="15"/>
                <w:szCs w:val="15"/>
              </w:rPr>
            </w:pPr>
            <w:r w:rsidRPr="0088419F">
              <w:rPr>
                <w:rFonts w:ascii="仿宋" w:eastAsia="仿宋" w:hAnsi="仿宋" w:cs="仿宋" w:hint="eastAsia"/>
                <w:kern w:val="0"/>
                <w:sz w:val="15"/>
                <w:szCs w:val="15"/>
              </w:rPr>
              <w:t>0</w:t>
            </w:r>
          </w:p>
        </w:tc>
        <w:tc>
          <w:tcPr>
            <w:tcW w:w="616"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spacing w:line="180" w:lineRule="exact"/>
              <w:jc w:val="center"/>
              <w:textAlignment w:val="center"/>
              <w:rPr>
                <w:rFonts w:ascii="仿宋" w:eastAsia="仿宋" w:hAnsi="仿宋" w:cs="仿宋"/>
                <w:kern w:val="0"/>
                <w:sz w:val="15"/>
                <w:szCs w:val="15"/>
              </w:rPr>
            </w:pPr>
            <w:r w:rsidRPr="0088419F">
              <w:rPr>
                <w:rFonts w:ascii="仿宋" w:eastAsia="仿宋" w:hAnsi="仿宋" w:cs="仿宋"/>
                <w:color w:val="000000"/>
                <w:sz w:val="16"/>
                <w:szCs w:val="16"/>
              </w:rPr>
              <w:t>1</w:t>
            </w:r>
          </w:p>
        </w:tc>
        <w:tc>
          <w:tcPr>
            <w:tcW w:w="665"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4"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14"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8"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5"/>
                <w:szCs w:val="15"/>
              </w:rPr>
            </w:pPr>
          </w:p>
        </w:tc>
        <w:tc>
          <w:tcPr>
            <w:tcW w:w="709" w:type="dxa"/>
            <w:tcBorders>
              <w:top w:val="single" w:sz="4" w:space="0" w:color="auto"/>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s="仿宋"/>
                <w:kern w:val="0"/>
                <w:sz w:val="15"/>
                <w:szCs w:val="15"/>
              </w:rPr>
            </w:pPr>
          </w:p>
        </w:tc>
        <w:tc>
          <w:tcPr>
            <w:tcW w:w="456"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宋体" w:hAnsi="宋体"/>
                <w:color w:val="000000"/>
                <w:sz w:val="16"/>
                <w:szCs w:val="16"/>
              </w:rPr>
            </w:pPr>
            <w:r>
              <w:rPr>
                <w:rFonts w:ascii="宋体" w:hAnsi="宋体"/>
                <w:color w:val="000000"/>
                <w:kern w:val="0"/>
                <w:sz w:val="16"/>
                <w:szCs w:val="16"/>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kern w:val="0"/>
                <w:sz w:val="18"/>
                <w:szCs w:val="18"/>
              </w:rPr>
              <w:t>4</w:t>
            </w:r>
          </w:p>
        </w:tc>
        <w:tc>
          <w:tcPr>
            <w:tcW w:w="1928" w:type="dxa"/>
            <w:tcBorders>
              <w:top w:val="nil"/>
              <w:left w:val="nil"/>
              <w:bottom w:val="single" w:sz="4" w:space="0" w:color="auto"/>
              <w:right w:val="single" w:sz="4" w:space="0" w:color="auto"/>
            </w:tcBorders>
            <w:vAlign w:val="center"/>
          </w:tcPr>
          <w:p w:rsidR="00A5428B" w:rsidRPr="004D6BE6" w:rsidRDefault="00A5428B" w:rsidP="00ED3603">
            <w:pPr>
              <w:widowControl/>
              <w:spacing w:line="240" w:lineRule="exact"/>
              <w:jc w:val="center"/>
              <w:textAlignment w:val="center"/>
              <w:rPr>
                <w:rFonts w:ascii="仿宋" w:eastAsia="仿宋" w:hAnsi="仿宋"/>
                <w:color w:val="000000" w:themeColor="text1"/>
                <w:kern w:val="0"/>
                <w:sz w:val="18"/>
                <w:szCs w:val="18"/>
              </w:rPr>
            </w:pPr>
            <w:r w:rsidRPr="004D6BE6">
              <w:rPr>
                <w:rFonts w:ascii="仿宋" w:eastAsia="仿宋" w:hAnsi="仿宋"/>
                <w:color w:val="000000" w:themeColor="text1"/>
                <w:kern w:val="0"/>
                <w:sz w:val="18"/>
                <w:szCs w:val="18"/>
              </w:rPr>
              <w:t>兽用生物制品技术</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kern w:val="0"/>
                <w:sz w:val="18"/>
                <w:szCs w:val="18"/>
              </w:rPr>
            </w:pPr>
            <w:r w:rsidRPr="0088419F">
              <w:rPr>
                <w:rFonts w:ascii="仿宋" w:eastAsia="仿宋" w:hAnsi="仿宋" w:cs="仿宋" w:hint="eastAsia"/>
                <w:kern w:val="0"/>
                <w:sz w:val="18"/>
                <w:szCs w:val="18"/>
              </w:rPr>
              <w:t>06062</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0</w:t>
            </w:r>
          </w:p>
        </w:tc>
        <w:tc>
          <w:tcPr>
            <w:tcW w:w="616"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textAlignment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hint="eastAsia"/>
                <w:kern w:val="0"/>
                <w:sz w:val="18"/>
                <w:szCs w:val="18"/>
              </w:rPr>
              <w:t>5</w:t>
            </w:r>
          </w:p>
        </w:tc>
        <w:tc>
          <w:tcPr>
            <w:tcW w:w="1928" w:type="dxa"/>
            <w:tcBorders>
              <w:top w:val="nil"/>
              <w:left w:val="nil"/>
              <w:bottom w:val="single" w:sz="4" w:space="0" w:color="auto"/>
              <w:right w:val="single" w:sz="4" w:space="0" w:color="auto"/>
            </w:tcBorders>
            <w:vAlign w:val="center"/>
          </w:tcPr>
          <w:p w:rsidR="00A5428B" w:rsidRPr="004D6BE6" w:rsidRDefault="00A5428B" w:rsidP="00ED3603">
            <w:pPr>
              <w:widowControl/>
              <w:spacing w:line="180" w:lineRule="exact"/>
              <w:jc w:val="center"/>
              <w:textAlignment w:val="center"/>
              <w:rPr>
                <w:rFonts w:ascii="仿宋" w:eastAsia="仿宋" w:hAnsi="仿宋" w:cs="仿宋"/>
                <w:color w:val="000000" w:themeColor="text1"/>
                <w:sz w:val="18"/>
                <w:szCs w:val="18"/>
              </w:rPr>
            </w:pPr>
            <w:r w:rsidRPr="004D6BE6">
              <w:rPr>
                <w:rFonts w:ascii="仿宋" w:eastAsia="仿宋" w:hAnsi="仿宋" w:cs="仿宋" w:hint="eastAsia"/>
                <w:color w:val="000000" w:themeColor="text1"/>
                <w:sz w:val="18"/>
                <w:szCs w:val="18"/>
              </w:rPr>
              <w:t>中兽医基础</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s="仿宋"/>
                <w:color w:val="171717"/>
                <w:kern w:val="0"/>
                <w:sz w:val="18"/>
                <w:szCs w:val="18"/>
              </w:rPr>
            </w:pPr>
            <w:r w:rsidRPr="0088419F">
              <w:rPr>
                <w:rFonts w:ascii="仿宋" w:eastAsia="仿宋" w:hAnsi="仿宋" w:cs="仿宋" w:hint="eastAsia"/>
                <w:color w:val="171717"/>
                <w:kern w:val="0"/>
                <w:sz w:val="18"/>
                <w:szCs w:val="18"/>
              </w:rPr>
              <w:t>06256</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0</w:t>
            </w:r>
          </w:p>
        </w:tc>
        <w:tc>
          <w:tcPr>
            <w:tcW w:w="616"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textAlignment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hint="eastAsia"/>
                <w:kern w:val="0"/>
                <w:sz w:val="18"/>
                <w:szCs w:val="18"/>
              </w:rPr>
              <w:t>6</w:t>
            </w:r>
          </w:p>
        </w:tc>
        <w:tc>
          <w:tcPr>
            <w:tcW w:w="1928" w:type="dxa"/>
            <w:tcBorders>
              <w:top w:val="nil"/>
              <w:left w:val="nil"/>
              <w:bottom w:val="single" w:sz="4" w:space="0" w:color="auto"/>
              <w:right w:val="single" w:sz="4" w:space="0" w:color="auto"/>
            </w:tcBorders>
            <w:vAlign w:val="center"/>
          </w:tcPr>
          <w:p w:rsidR="00A5428B" w:rsidRPr="004D6BE6" w:rsidRDefault="00610C96" w:rsidP="00ED3603">
            <w:pPr>
              <w:widowControl/>
              <w:spacing w:line="180" w:lineRule="exact"/>
              <w:jc w:val="center"/>
              <w:textAlignment w:val="center"/>
              <w:rPr>
                <w:rFonts w:ascii="仿宋" w:eastAsia="仿宋" w:hAnsi="仿宋" w:cs="仿宋"/>
                <w:color w:val="000000" w:themeColor="text1"/>
                <w:kern w:val="0"/>
                <w:sz w:val="18"/>
                <w:szCs w:val="18"/>
              </w:rPr>
            </w:pPr>
            <w:r w:rsidRPr="00610C96">
              <w:rPr>
                <w:rFonts w:ascii="仿宋" w:eastAsia="仿宋" w:hAnsi="仿宋" w:cs="Times New Roman" w:hint="eastAsia"/>
                <w:color w:val="000000" w:themeColor="text1"/>
                <w:kern w:val="0"/>
                <w:sz w:val="18"/>
                <w:szCs w:val="18"/>
              </w:rPr>
              <w:t>动物疫病检疫检验</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s="仿宋"/>
                <w:color w:val="171717"/>
                <w:kern w:val="0"/>
                <w:sz w:val="18"/>
                <w:szCs w:val="18"/>
              </w:rPr>
            </w:pP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ED3603" w:rsidP="00ED3603">
            <w:pPr>
              <w:widowControl/>
              <w:spacing w:line="180" w:lineRule="exact"/>
              <w:jc w:val="center"/>
              <w:textAlignment w:val="center"/>
              <w:rPr>
                <w:rFonts w:ascii="仿宋" w:eastAsia="仿宋" w:hAnsi="仿宋"/>
                <w:color w:val="000000"/>
                <w:sz w:val="18"/>
                <w:szCs w:val="18"/>
              </w:rPr>
            </w:pPr>
            <w:r>
              <w:rPr>
                <w:rFonts w:ascii="仿宋" w:eastAsia="仿宋" w:hAnsi="仿宋"/>
                <w:color w:val="000000"/>
                <w:sz w:val="18"/>
                <w:szCs w:val="18"/>
              </w:rPr>
              <w:t>2</w:t>
            </w:r>
          </w:p>
        </w:tc>
        <w:tc>
          <w:tcPr>
            <w:tcW w:w="709" w:type="dxa"/>
            <w:tcBorders>
              <w:top w:val="nil"/>
              <w:left w:val="nil"/>
              <w:bottom w:val="single" w:sz="4" w:space="0" w:color="auto"/>
              <w:right w:val="single" w:sz="4" w:space="0" w:color="auto"/>
            </w:tcBorders>
            <w:noWrap/>
            <w:vAlign w:val="center"/>
          </w:tcPr>
          <w:p w:rsidR="00A5428B" w:rsidRPr="0088419F" w:rsidRDefault="00ED3603" w:rsidP="00ED3603">
            <w:pPr>
              <w:widowControl/>
              <w:jc w:val="center"/>
              <w:rPr>
                <w:rFonts w:ascii="仿宋" w:eastAsia="仿宋" w:hAnsi="仿宋"/>
                <w:color w:val="000000"/>
                <w:kern w:val="0"/>
                <w:sz w:val="18"/>
                <w:szCs w:val="18"/>
              </w:rPr>
            </w:pPr>
            <w:r>
              <w:rPr>
                <w:rFonts w:ascii="仿宋" w:eastAsia="仿宋" w:hAnsi="仿宋"/>
                <w:color w:val="000000"/>
                <w:kern w:val="0"/>
                <w:sz w:val="18"/>
                <w:szCs w:val="18"/>
              </w:rPr>
              <w:t>14</w:t>
            </w:r>
          </w:p>
        </w:tc>
        <w:tc>
          <w:tcPr>
            <w:tcW w:w="616"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textAlignment w:val="center"/>
              <w:rPr>
                <w:rFonts w:ascii="仿宋" w:eastAsia="仿宋" w:hAnsi="仿宋" w:cs="仿宋"/>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Pr>
                <w:rFonts w:ascii="仿宋" w:eastAsia="仿宋" w:hAnsi="仿宋"/>
                <w:color w:val="000000"/>
                <w:kern w:val="0"/>
                <w:sz w:val="18"/>
                <w:szCs w:val="18"/>
              </w:rPr>
              <w:t>C</w:t>
            </w:r>
          </w:p>
        </w:tc>
      </w:tr>
      <w:tr w:rsidR="00A5428B" w:rsidRPr="0088419F" w:rsidTr="00757D3B">
        <w:trPr>
          <w:trHeight w:hRule="exact" w:val="319"/>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kern w:val="0"/>
                <w:sz w:val="18"/>
                <w:szCs w:val="18"/>
              </w:rPr>
              <w:t>7</w:t>
            </w:r>
          </w:p>
        </w:tc>
        <w:tc>
          <w:tcPr>
            <w:tcW w:w="1928" w:type="dxa"/>
            <w:tcBorders>
              <w:top w:val="nil"/>
              <w:left w:val="nil"/>
              <w:bottom w:val="single" w:sz="4" w:space="0" w:color="auto"/>
              <w:right w:val="single" w:sz="4" w:space="0" w:color="auto"/>
            </w:tcBorders>
            <w:vAlign w:val="center"/>
          </w:tcPr>
          <w:p w:rsidR="00A5428B" w:rsidRPr="0088419F" w:rsidRDefault="00757D3B" w:rsidP="00ED3603">
            <w:pPr>
              <w:widowControl/>
              <w:spacing w:line="240" w:lineRule="exact"/>
              <w:jc w:val="center"/>
              <w:textAlignment w:val="center"/>
              <w:rPr>
                <w:rFonts w:ascii="仿宋" w:eastAsia="仿宋" w:hAnsi="仿宋"/>
                <w:color w:val="000000"/>
                <w:kern w:val="0"/>
                <w:sz w:val="18"/>
                <w:szCs w:val="18"/>
              </w:rPr>
            </w:pPr>
            <w:r w:rsidRPr="0088419F">
              <w:rPr>
                <w:rFonts w:ascii="仿宋" w:eastAsia="仿宋" w:hAnsi="仿宋" w:hint="eastAsia"/>
                <w:color w:val="000000"/>
                <w:sz w:val="18"/>
                <w:szCs w:val="18"/>
              </w:rPr>
              <w:t>畜牧业经营管理</w:t>
            </w:r>
          </w:p>
        </w:tc>
        <w:tc>
          <w:tcPr>
            <w:tcW w:w="758" w:type="dxa"/>
            <w:tcBorders>
              <w:top w:val="nil"/>
              <w:left w:val="nil"/>
              <w:bottom w:val="single" w:sz="4" w:space="0" w:color="auto"/>
              <w:right w:val="single" w:sz="4" w:space="0" w:color="auto"/>
            </w:tcBorders>
            <w:vAlign w:val="center"/>
          </w:tcPr>
          <w:p w:rsidR="00A5428B" w:rsidRPr="0088419F" w:rsidRDefault="00757D3B" w:rsidP="00ED3603">
            <w:pPr>
              <w:widowControl/>
              <w:spacing w:line="240" w:lineRule="exact"/>
              <w:jc w:val="center"/>
              <w:textAlignment w:val="center"/>
              <w:rPr>
                <w:rFonts w:ascii="仿宋" w:eastAsia="仿宋" w:hAnsi="仿宋" w:cs="仿宋"/>
                <w:kern w:val="0"/>
                <w:sz w:val="18"/>
                <w:szCs w:val="18"/>
              </w:rPr>
            </w:pPr>
            <w:r w:rsidRPr="0088419F">
              <w:rPr>
                <w:rFonts w:ascii="仿宋" w:eastAsia="仿宋" w:hAnsi="仿宋" w:cs="仿宋"/>
                <w:color w:val="000000"/>
                <w:sz w:val="18"/>
                <w:szCs w:val="16"/>
              </w:rPr>
              <w:t>06078</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0</w:t>
            </w:r>
          </w:p>
        </w:tc>
        <w:tc>
          <w:tcPr>
            <w:tcW w:w="616"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textAlignment w:val="center"/>
              <w:rPr>
                <w:rFonts w:ascii="仿宋" w:eastAsia="仿宋" w:hAnsi="仿宋" w:cs="仿宋"/>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Pr>
                <w:rFonts w:ascii="仿宋" w:eastAsia="仿宋" w:hAnsi="仿宋"/>
                <w:color w:val="000000"/>
                <w:kern w:val="0"/>
                <w:sz w:val="18"/>
                <w:szCs w:val="18"/>
              </w:rPr>
              <w:t>C</w:t>
            </w:r>
          </w:p>
        </w:tc>
      </w:tr>
      <w:tr w:rsidR="00A5428B" w:rsidRPr="0088419F" w:rsidTr="00757D3B">
        <w:trPr>
          <w:trHeight w:hRule="exact" w:val="564"/>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kern w:val="0"/>
                <w:sz w:val="18"/>
                <w:szCs w:val="18"/>
              </w:rPr>
              <w:t>8</w:t>
            </w:r>
          </w:p>
        </w:tc>
        <w:tc>
          <w:tcPr>
            <w:tcW w:w="1928"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757D3B" w:rsidP="00ED3603">
            <w:pPr>
              <w:widowControl/>
              <w:spacing w:line="240" w:lineRule="exact"/>
              <w:jc w:val="center"/>
              <w:textAlignment w:val="center"/>
              <w:rPr>
                <w:rFonts w:ascii="仿宋" w:eastAsia="仿宋" w:hAnsi="仿宋"/>
                <w:color w:val="000000"/>
                <w:kern w:val="0"/>
                <w:sz w:val="18"/>
                <w:szCs w:val="18"/>
              </w:rPr>
            </w:pPr>
            <w:r w:rsidRPr="004D6BE6">
              <w:rPr>
                <w:rFonts w:ascii="仿宋" w:eastAsia="仿宋" w:hAnsi="仿宋" w:hint="eastAsia"/>
                <w:color w:val="000000" w:themeColor="text1"/>
                <w:kern w:val="0"/>
                <w:sz w:val="18"/>
                <w:szCs w:val="18"/>
              </w:rPr>
              <w:t>智能养殖设备使用与维保</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color w:val="000000"/>
                <w:sz w:val="18"/>
                <w:szCs w:val="16"/>
              </w:rPr>
            </w:pP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0</w:t>
            </w:r>
          </w:p>
        </w:tc>
        <w:tc>
          <w:tcPr>
            <w:tcW w:w="616"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textAlignment w:val="center"/>
              <w:rPr>
                <w:rFonts w:ascii="仿宋" w:eastAsia="仿宋" w:hAnsi="仿宋" w:cs="仿宋"/>
                <w:kern w:val="0"/>
                <w:sz w:val="18"/>
                <w:szCs w:val="18"/>
              </w:rPr>
            </w:pPr>
          </w:p>
        </w:tc>
        <w:tc>
          <w:tcPr>
            <w:tcW w:w="708" w:type="dxa"/>
            <w:tcBorders>
              <w:top w:val="nil"/>
              <w:left w:val="nil"/>
              <w:bottom w:val="nil"/>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09" w:type="dxa"/>
            <w:tcBorders>
              <w:top w:val="nil"/>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kern w:val="0"/>
                <w:sz w:val="18"/>
                <w:szCs w:val="18"/>
              </w:rPr>
              <w:t>9</w:t>
            </w:r>
          </w:p>
        </w:tc>
        <w:tc>
          <w:tcPr>
            <w:tcW w:w="1928"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A5428B" w:rsidP="00ED3603">
            <w:pPr>
              <w:widowControl/>
              <w:spacing w:line="180" w:lineRule="exact"/>
              <w:jc w:val="center"/>
              <w:textAlignment w:val="center"/>
              <w:rPr>
                <w:rFonts w:ascii="仿宋" w:eastAsia="仿宋" w:hAnsi="仿宋"/>
                <w:color w:val="000000"/>
                <w:kern w:val="0"/>
                <w:sz w:val="18"/>
                <w:szCs w:val="18"/>
              </w:rPr>
            </w:pPr>
            <w:r w:rsidRPr="0088419F">
              <w:rPr>
                <w:rFonts w:ascii="仿宋" w:eastAsia="仿宋" w:hAnsi="仿宋"/>
                <w:color w:val="000000"/>
                <w:kern w:val="0"/>
                <w:sz w:val="18"/>
                <w:szCs w:val="18"/>
              </w:rPr>
              <w:t>执业兽医师</w:t>
            </w:r>
            <w:r w:rsidRPr="0088419F">
              <w:rPr>
                <w:rFonts w:ascii="仿宋" w:eastAsia="仿宋" w:hAnsi="仿宋" w:hint="eastAsia"/>
                <w:color w:val="000000"/>
                <w:kern w:val="0"/>
                <w:sz w:val="18"/>
                <w:szCs w:val="18"/>
              </w:rPr>
              <w:t>概述</w:t>
            </w:r>
          </w:p>
        </w:tc>
        <w:tc>
          <w:tcPr>
            <w:tcW w:w="758" w:type="dxa"/>
            <w:tcBorders>
              <w:top w:val="nil"/>
              <w:left w:val="nil"/>
              <w:bottom w:val="single" w:sz="4" w:space="0" w:color="auto"/>
              <w:right w:val="single" w:sz="4" w:space="0" w:color="auto"/>
            </w:tcBorders>
            <w:vAlign w:val="center"/>
          </w:tcPr>
          <w:p w:rsidR="00A5428B" w:rsidRPr="0088419F" w:rsidRDefault="00A5428B" w:rsidP="00ED3603">
            <w:pPr>
              <w:widowControl/>
              <w:spacing w:line="240" w:lineRule="exact"/>
              <w:jc w:val="center"/>
              <w:textAlignment w:val="center"/>
              <w:rPr>
                <w:rFonts w:ascii="仿宋" w:eastAsia="仿宋" w:hAnsi="仿宋" w:cs="仿宋"/>
                <w:kern w:val="0"/>
                <w:sz w:val="18"/>
                <w:szCs w:val="18"/>
              </w:rPr>
            </w:pPr>
            <w:r w:rsidRPr="0088419F">
              <w:rPr>
                <w:rFonts w:ascii="仿宋" w:eastAsia="仿宋" w:hAnsi="仿宋" w:cs="仿宋" w:hint="eastAsia"/>
                <w:kern w:val="0"/>
                <w:sz w:val="18"/>
                <w:szCs w:val="18"/>
              </w:rPr>
              <w:t>06155</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0</w:t>
            </w:r>
          </w:p>
        </w:tc>
        <w:tc>
          <w:tcPr>
            <w:tcW w:w="616"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14"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8"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jc w:val="center"/>
              <w:textAlignment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000000"/>
              <w:left w:val="single" w:sz="4" w:space="0" w:color="000000"/>
              <w:bottom w:val="single" w:sz="4" w:space="0" w:color="000000"/>
              <w:right w:val="single" w:sz="4" w:space="0" w:color="000000"/>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Pr>
                <w:rFonts w:ascii="仿宋" w:eastAsia="仿宋" w:hAnsi="仿宋"/>
                <w:color w:val="000000"/>
                <w:kern w:val="0"/>
                <w:sz w:val="18"/>
                <w:szCs w:val="18"/>
              </w:rPr>
              <w:t>C</w:t>
            </w:r>
          </w:p>
        </w:tc>
      </w:tr>
      <w:tr w:rsidR="00A5428B" w:rsidRPr="0088419F" w:rsidTr="00ED3603">
        <w:trPr>
          <w:trHeight w:hRule="exact" w:val="323"/>
          <w:jc w:val="center"/>
        </w:trPr>
        <w:tc>
          <w:tcPr>
            <w:tcW w:w="428"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vMerge/>
            <w:tcBorders>
              <w:left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p>
        </w:tc>
        <w:tc>
          <w:tcPr>
            <w:tcW w:w="423"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kern w:val="0"/>
                <w:sz w:val="18"/>
                <w:szCs w:val="18"/>
              </w:rPr>
            </w:pPr>
            <w:r w:rsidRPr="0088419F">
              <w:rPr>
                <w:rFonts w:ascii="仿宋" w:eastAsia="仿宋" w:hAnsi="仿宋"/>
                <w:kern w:val="0"/>
                <w:sz w:val="18"/>
                <w:szCs w:val="18"/>
              </w:rPr>
              <w:t>10</w:t>
            </w:r>
          </w:p>
        </w:tc>
        <w:tc>
          <w:tcPr>
            <w:tcW w:w="1928" w:type="dxa"/>
            <w:tcBorders>
              <w:top w:val="single" w:sz="4" w:space="0" w:color="000000"/>
              <w:left w:val="single" w:sz="4" w:space="0" w:color="000000"/>
              <w:bottom w:val="single" w:sz="4" w:space="0" w:color="000000"/>
              <w:right w:val="single" w:sz="4" w:space="0" w:color="000000"/>
            </w:tcBorders>
            <w:vAlign w:val="center"/>
          </w:tcPr>
          <w:p w:rsidR="00A5428B" w:rsidRPr="0088419F" w:rsidRDefault="005F418D" w:rsidP="00ED3603">
            <w:pPr>
              <w:widowControl/>
              <w:spacing w:line="180" w:lineRule="exact"/>
              <w:jc w:val="center"/>
              <w:textAlignment w:val="center"/>
              <w:rPr>
                <w:rFonts w:ascii="仿宋" w:eastAsia="仿宋" w:hAnsi="仿宋" w:cs="Times New Roman"/>
                <w:color w:val="000000"/>
                <w:kern w:val="0"/>
                <w:sz w:val="18"/>
                <w:szCs w:val="18"/>
              </w:rPr>
            </w:pPr>
            <w:r w:rsidRPr="005F418D">
              <w:rPr>
                <w:rFonts w:ascii="仿宋" w:eastAsia="仿宋" w:hAnsi="仿宋" w:cs="仿宋" w:hint="eastAsia"/>
                <w:color w:val="171717"/>
                <w:sz w:val="18"/>
                <w:szCs w:val="18"/>
              </w:rPr>
              <w:t>宠物驯导技术</w:t>
            </w:r>
          </w:p>
        </w:tc>
        <w:tc>
          <w:tcPr>
            <w:tcW w:w="758" w:type="dxa"/>
            <w:tcBorders>
              <w:top w:val="nil"/>
              <w:left w:val="nil"/>
              <w:bottom w:val="single" w:sz="4" w:space="0" w:color="auto"/>
              <w:right w:val="single" w:sz="4" w:space="0" w:color="auto"/>
            </w:tcBorders>
            <w:vAlign w:val="center"/>
          </w:tcPr>
          <w:p w:rsidR="00A5428B" w:rsidRPr="0088419F" w:rsidRDefault="00E53BB6" w:rsidP="00ED3603">
            <w:pPr>
              <w:widowControl/>
              <w:spacing w:line="240" w:lineRule="exact"/>
              <w:jc w:val="center"/>
              <w:textAlignment w:val="center"/>
              <w:rPr>
                <w:rFonts w:ascii="仿宋" w:eastAsia="仿宋" w:hAnsi="仿宋" w:cs="仿宋"/>
                <w:kern w:val="0"/>
                <w:sz w:val="18"/>
                <w:szCs w:val="18"/>
              </w:rPr>
            </w:pPr>
            <w:r w:rsidRPr="00E53BB6">
              <w:rPr>
                <w:rFonts w:ascii="仿宋" w:eastAsia="仿宋" w:hAnsi="仿宋" w:cs="仿宋"/>
                <w:kern w:val="0"/>
                <w:sz w:val="18"/>
                <w:szCs w:val="18"/>
              </w:rPr>
              <w:t>06244</w:t>
            </w: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color w:val="000000"/>
                <w:sz w:val="18"/>
                <w:szCs w:val="18"/>
              </w:rPr>
            </w:pPr>
            <w:r w:rsidRPr="0088419F">
              <w:rPr>
                <w:rFonts w:ascii="仿宋" w:eastAsia="仿宋" w:hAnsi="仿宋"/>
                <w:color w:val="000000"/>
                <w:sz w:val="18"/>
                <w:szCs w:val="18"/>
              </w:rPr>
              <w:t>16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C75F96" w:rsidP="00ED3603">
            <w:pPr>
              <w:widowControl/>
              <w:spacing w:line="180" w:lineRule="exact"/>
              <w:jc w:val="center"/>
              <w:textAlignment w:val="center"/>
              <w:rPr>
                <w:rFonts w:ascii="仿宋" w:eastAsia="仿宋" w:hAnsi="仿宋"/>
                <w:color w:val="000000"/>
                <w:sz w:val="18"/>
                <w:szCs w:val="18"/>
              </w:rPr>
            </w:pPr>
            <w:r>
              <w:rPr>
                <w:rFonts w:ascii="仿宋" w:eastAsia="仿宋" w:hAnsi="仿宋"/>
                <w:color w:val="000000"/>
                <w:sz w:val="18"/>
                <w:szCs w:val="18"/>
              </w:rPr>
              <w:t>16</w:t>
            </w:r>
          </w:p>
        </w:tc>
        <w:tc>
          <w:tcPr>
            <w:tcW w:w="709" w:type="dxa"/>
            <w:tcBorders>
              <w:top w:val="nil"/>
              <w:left w:val="nil"/>
              <w:bottom w:val="single" w:sz="4" w:space="0" w:color="auto"/>
              <w:right w:val="single" w:sz="4" w:space="0" w:color="auto"/>
            </w:tcBorders>
            <w:noWrap/>
            <w:vAlign w:val="center"/>
          </w:tcPr>
          <w:p w:rsidR="00A5428B" w:rsidRPr="0088419F" w:rsidRDefault="00C75F96" w:rsidP="00ED3603">
            <w:pPr>
              <w:widowControl/>
              <w:jc w:val="center"/>
              <w:rPr>
                <w:rFonts w:ascii="仿宋" w:eastAsia="仿宋" w:hAnsi="仿宋"/>
                <w:color w:val="000000"/>
                <w:kern w:val="0"/>
                <w:sz w:val="18"/>
                <w:szCs w:val="18"/>
              </w:rPr>
            </w:pPr>
            <w:r>
              <w:rPr>
                <w:rFonts w:ascii="仿宋" w:eastAsia="仿宋" w:hAnsi="仿宋"/>
                <w:color w:val="000000"/>
                <w:kern w:val="0"/>
                <w:sz w:val="18"/>
                <w:szCs w:val="18"/>
              </w:rPr>
              <w:t>0</w:t>
            </w:r>
          </w:p>
        </w:tc>
        <w:tc>
          <w:tcPr>
            <w:tcW w:w="616"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olor w:val="000000"/>
                <w:kern w:val="0"/>
                <w:sz w:val="18"/>
                <w:szCs w:val="18"/>
              </w:rPr>
            </w:pPr>
            <w:r w:rsidRPr="0088419F">
              <w:rPr>
                <w:rFonts w:ascii="仿宋" w:eastAsia="仿宋" w:hAnsi="仿宋"/>
                <w:color w:val="000000"/>
                <w:kern w:val="0"/>
                <w:sz w:val="18"/>
                <w:szCs w:val="18"/>
              </w:rPr>
              <w:t>1</w:t>
            </w:r>
          </w:p>
        </w:tc>
        <w:tc>
          <w:tcPr>
            <w:tcW w:w="665"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14"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8"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2</w:t>
            </w:r>
          </w:p>
        </w:tc>
        <w:tc>
          <w:tcPr>
            <w:tcW w:w="709" w:type="dxa"/>
            <w:tcBorders>
              <w:top w:val="nil"/>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s="仿宋"/>
                <w:kern w:val="0"/>
                <w:sz w:val="18"/>
                <w:szCs w:val="18"/>
              </w:rPr>
            </w:pPr>
          </w:p>
        </w:tc>
        <w:tc>
          <w:tcPr>
            <w:tcW w:w="709" w:type="dxa"/>
            <w:tcBorders>
              <w:top w:val="nil"/>
              <w:left w:val="nil"/>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cs="仿宋"/>
                <w:kern w:val="0"/>
                <w:sz w:val="18"/>
                <w:szCs w:val="18"/>
              </w:rPr>
            </w:pPr>
            <w:r w:rsidRPr="0088419F">
              <w:rPr>
                <w:rFonts w:ascii="仿宋" w:eastAsia="仿宋" w:hAnsi="仿宋" w:cs="仿宋" w:hint="eastAsia"/>
                <w:kern w:val="0"/>
                <w:sz w:val="18"/>
                <w:szCs w:val="18"/>
              </w:rPr>
              <w:t xml:space="preserve">　</w:t>
            </w:r>
          </w:p>
        </w:tc>
        <w:tc>
          <w:tcPr>
            <w:tcW w:w="456" w:type="dxa"/>
            <w:tcBorders>
              <w:top w:val="nil"/>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宋体" w:hAnsi="宋体"/>
                <w:color w:val="000000"/>
                <w:sz w:val="18"/>
                <w:szCs w:val="18"/>
              </w:rPr>
            </w:pPr>
            <w:r>
              <w:rPr>
                <w:rFonts w:ascii="宋体" w:hAnsi="宋体"/>
                <w:color w:val="000000"/>
                <w:kern w:val="0"/>
                <w:sz w:val="18"/>
                <w:szCs w:val="18"/>
              </w:rPr>
              <w:t>C</w:t>
            </w:r>
          </w:p>
        </w:tc>
      </w:tr>
      <w:tr w:rsidR="00A5428B" w:rsidRPr="0088419F" w:rsidTr="00ED3603">
        <w:trPr>
          <w:trHeight w:hRule="exact" w:val="323"/>
          <w:jc w:val="center"/>
        </w:trPr>
        <w:tc>
          <w:tcPr>
            <w:tcW w:w="3202" w:type="dxa"/>
            <w:gridSpan w:val="4"/>
            <w:tcBorders>
              <w:top w:val="single" w:sz="4" w:space="0" w:color="auto"/>
              <w:left w:val="single" w:sz="4" w:space="0" w:color="auto"/>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b/>
                <w:bCs/>
                <w:kern w:val="0"/>
                <w:sz w:val="18"/>
                <w:szCs w:val="18"/>
              </w:rPr>
            </w:pPr>
            <w:r w:rsidRPr="0088419F">
              <w:rPr>
                <w:rFonts w:ascii="仿宋" w:eastAsia="仿宋" w:hAnsi="仿宋" w:hint="eastAsia"/>
                <w:b/>
                <w:bCs/>
                <w:kern w:val="0"/>
                <w:sz w:val="18"/>
                <w:szCs w:val="18"/>
              </w:rPr>
              <w:t>小</w:t>
            </w:r>
            <w:r w:rsidRPr="0088419F">
              <w:rPr>
                <w:rFonts w:ascii="仿宋" w:eastAsia="仿宋" w:hAnsi="仿宋"/>
                <w:b/>
                <w:bCs/>
                <w:kern w:val="0"/>
                <w:sz w:val="18"/>
                <w:szCs w:val="18"/>
              </w:rPr>
              <w:t>计</w:t>
            </w:r>
          </w:p>
        </w:tc>
        <w:tc>
          <w:tcPr>
            <w:tcW w:w="758" w:type="dxa"/>
            <w:tcBorders>
              <w:top w:val="single" w:sz="4" w:space="0" w:color="auto"/>
              <w:left w:val="nil"/>
              <w:bottom w:val="single" w:sz="4" w:space="0" w:color="auto"/>
              <w:right w:val="single" w:sz="4" w:space="0" w:color="auto"/>
            </w:tcBorders>
          </w:tcPr>
          <w:p w:rsidR="00A5428B" w:rsidRPr="0088419F" w:rsidRDefault="00A5428B" w:rsidP="00ED3603">
            <w:pPr>
              <w:widowControl/>
              <w:jc w:val="center"/>
              <w:rPr>
                <w:rFonts w:ascii="仿宋" w:eastAsia="仿宋" w:hAnsi="仿宋"/>
                <w:b/>
                <w:bCs/>
                <w:color w:val="000000"/>
                <w:kern w:val="0"/>
                <w:sz w:val="18"/>
                <w:szCs w:val="18"/>
              </w:rPr>
            </w:pPr>
          </w:p>
        </w:tc>
        <w:tc>
          <w:tcPr>
            <w:tcW w:w="659" w:type="dxa"/>
            <w:tcBorders>
              <w:top w:val="single" w:sz="4" w:space="0" w:color="auto"/>
              <w:left w:val="single" w:sz="4" w:space="0" w:color="auto"/>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bCs/>
                <w:color w:val="000000"/>
                <w:kern w:val="0"/>
                <w:sz w:val="18"/>
                <w:szCs w:val="18"/>
              </w:rPr>
            </w:pPr>
            <w:r>
              <w:rPr>
                <w:rFonts w:ascii="仿宋" w:eastAsia="仿宋" w:hAnsi="仿宋"/>
                <w:b/>
                <w:bCs/>
                <w:color w:val="000000"/>
                <w:kern w:val="0"/>
                <w:sz w:val="18"/>
                <w:szCs w:val="18"/>
              </w:rPr>
              <w:t>160</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bCs/>
                <w:color w:val="000000"/>
                <w:kern w:val="0"/>
                <w:sz w:val="18"/>
                <w:szCs w:val="18"/>
              </w:rPr>
            </w:pPr>
            <w:r>
              <w:rPr>
                <w:rFonts w:ascii="仿宋" w:eastAsia="仿宋" w:hAnsi="仿宋"/>
                <w:b/>
                <w:bCs/>
                <w:color w:val="000000"/>
                <w:kern w:val="0"/>
                <w:sz w:val="18"/>
                <w:szCs w:val="18"/>
              </w:rPr>
              <w:t>1</w:t>
            </w:r>
            <w:r w:rsidR="00C75F96">
              <w:rPr>
                <w:rFonts w:ascii="仿宋" w:eastAsia="仿宋" w:hAnsi="仿宋"/>
                <w:b/>
                <w:bCs/>
                <w:color w:val="000000"/>
                <w:kern w:val="0"/>
                <w:sz w:val="18"/>
                <w:szCs w:val="18"/>
              </w:rPr>
              <w:t>46</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C75F96" w:rsidP="00ED3603">
            <w:pPr>
              <w:widowControl/>
              <w:jc w:val="center"/>
              <w:rPr>
                <w:rFonts w:ascii="仿宋" w:eastAsia="仿宋" w:hAnsi="仿宋"/>
                <w:b/>
                <w:bCs/>
                <w:color w:val="000000"/>
                <w:kern w:val="0"/>
                <w:sz w:val="18"/>
                <w:szCs w:val="18"/>
              </w:rPr>
            </w:pPr>
            <w:r>
              <w:rPr>
                <w:rFonts w:ascii="仿宋" w:eastAsia="仿宋" w:hAnsi="仿宋"/>
                <w:b/>
                <w:bCs/>
                <w:color w:val="000000"/>
                <w:kern w:val="0"/>
                <w:sz w:val="18"/>
                <w:szCs w:val="18"/>
              </w:rPr>
              <w:t>14</w:t>
            </w:r>
          </w:p>
        </w:tc>
        <w:tc>
          <w:tcPr>
            <w:tcW w:w="616"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bCs/>
                <w:color w:val="000000"/>
                <w:kern w:val="0"/>
                <w:sz w:val="18"/>
                <w:szCs w:val="18"/>
              </w:rPr>
            </w:pPr>
            <w:r>
              <w:rPr>
                <w:rFonts w:ascii="仿宋" w:eastAsia="仿宋" w:hAnsi="仿宋"/>
                <w:b/>
                <w:bCs/>
                <w:color w:val="000000"/>
                <w:kern w:val="0"/>
                <w:sz w:val="18"/>
                <w:szCs w:val="18"/>
              </w:rPr>
              <w:t>10</w:t>
            </w:r>
          </w:p>
        </w:tc>
        <w:tc>
          <w:tcPr>
            <w:tcW w:w="665"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bCs/>
                <w:color w:val="000000"/>
                <w:kern w:val="0"/>
                <w:sz w:val="18"/>
                <w:szCs w:val="18"/>
              </w:rPr>
            </w:pPr>
          </w:p>
        </w:tc>
        <w:tc>
          <w:tcPr>
            <w:tcW w:w="704"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bCs/>
                <w:color w:val="000000"/>
                <w:kern w:val="0"/>
                <w:sz w:val="18"/>
                <w:szCs w:val="18"/>
              </w:rPr>
            </w:pPr>
          </w:p>
        </w:tc>
        <w:tc>
          <w:tcPr>
            <w:tcW w:w="714"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bCs/>
                <w:color w:val="000000"/>
                <w:kern w:val="0"/>
                <w:sz w:val="18"/>
                <w:szCs w:val="18"/>
              </w:rPr>
            </w:pPr>
          </w:p>
        </w:tc>
        <w:tc>
          <w:tcPr>
            <w:tcW w:w="708"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b/>
                <w:bCs/>
                <w:color w:val="000000"/>
                <w:kern w:val="0"/>
                <w:sz w:val="18"/>
                <w:szCs w:val="18"/>
              </w:rPr>
            </w:pP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r>
      <w:tr w:rsidR="00A5428B" w:rsidRPr="0088419F" w:rsidTr="00ED3603">
        <w:trPr>
          <w:trHeight w:hRule="exact" w:val="323"/>
          <w:jc w:val="center"/>
        </w:trPr>
        <w:tc>
          <w:tcPr>
            <w:tcW w:w="3202" w:type="dxa"/>
            <w:gridSpan w:val="4"/>
            <w:tcBorders>
              <w:top w:val="single" w:sz="4" w:space="0" w:color="auto"/>
              <w:left w:val="single" w:sz="4" w:space="0" w:color="auto"/>
              <w:bottom w:val="single" w:sz="4" w:space="0" w:color="auto"/>
              <w:right w:val="single" w:sz="4" w:space="0" w:color="auto"/>
            </w:tcBorders>
            <w:vAlign w:val="center"/>
          </w:tcPr>
          <w:p w:rsidR="00A5428B" w:rsidRPr="0088419F" w:rsidRDefault="00A5428B" w:rsidP="00ED3603">
            <w:pPr>
              <w:widowControl/>
              <w:jc w:val="center"/>
              <w:rPr>
                <w:rFonts w:ascii="仿宋" w:eastAsia="仿宋" w:hAnsi="仿宋"/>
                <w:b/>
                <w:color w:val="000000"/>
                <w:kern w:val="0"/>
                <w:sz w:val="18"/>
                <w:szCs w:val="18"/>
                <w:lang w:bidi="ar"/>
              </w:rPr>
            </w:pPr>
            <w:r w:rsidRPr="0088419F">
              <w:rPr>
                <w:rFonts w:ascii="仿宋" w:eastAsia="仿宋" w:hAnsi="仿宋"/>
                <w:b/>
                <w:color w:val="000000"/>
                <w:kern w:val="0"/>
                <w:sz w:val="18"/>
                <w:szCs w:val="18"/>
                <w:lang w:bidi="ar"/>
              </w:rPr>
              <w:t>合计</w:t>
            </w:r>
          </w:p>
        </w:tc>
        <w:tc>
          <w:tcPr>
            <w:tcW w:w="758" w:type="dxa"/>
            <w:tcBorders>
              <w:top w:val="single" w:sz="4" w:space="0" w:color="auto"/>
              <w:left w:val="nil"/>
              <w:bottom w:val="single" w:sz="4" w:space="0" w:color="auto"/>
              <w:right w:val="single" w:sz="4" w:space="0" w:color="auto"/>
            </w:tcBorders>
          </w:tcPr>
          <w:p w:rsidR="00A5428B" w:rsidRPr="0088419F" w:rsidRDefault="00A5428B" w:rsidP="00ED3603">
            <w:pPr>
              <w:widowControl/>
              <w:spacing w:line="240" w:lineRule="exact"/>
              <w:jc w:val="center"/>
              <w:textAlignment w:val="center"/>
              <w:rPr>
                <w:rFonts w:ascii="仿宋" w:eastAsia="仿宋" w:hAnsi="仿宋"/>
                <w:b/>
                <w:color w:val="000000"/>
                <w:kern w:val="0"/>
                <w:sz w:val="18"/>
                <w:szCs w:val="18"/>
              </w:rPr>
            </w:pPr>
          </w:p>
        </w:tc>
        <w:tc>
          <w:tcPr>
            <w:tcW w:w="659" w:type="dxa"/>
            <w:tcBorders>
              <w:top w:val="single" w:sz="4" w:space="0" w:color="auto"/>
              <w:left w:val="single" w:sz="4" w:space="0" w:color="auto"/>
              <w:bottom w:val="single" w:sz="4" w:space="0" w:color="auto"/>
              <w:right w:val="single" w:sz="4" w:space="0" w:color="auto"/>
            </w:tcBorders>
            <w:noWrap/>
          </w:tcPr>
          <w:p w:rsidR="00A5428B" w:rsidRPr="00F04926" w:rsidRDefault="00A5428B" w:rsidP="00ED3603">
            <w:pPr>
              <w:jc w:val="center"/>
              <w:rPr>
                <w:rFonts w:ascii="仿宋" w:eastAsia="仿宋" w:hAnsi="仿宋"/>
                <w:b/>
                <w:color w:val="000000"/>
                <w:kern w:val="0"/>
                <w:sz w:val="18"/>
                <w:szCs w:val="18"/>
                <w:lang w:bidi="ar"/>
              </w:rPr>
            </w:pPr>
            <w:r w:rsidRPr="00F04926">
              <w:rPr>
                <w:rFonts w:ascii="仿宋" w:eastAsia="仿宋" w:hAnsi="仿宋"/>
                <w:b/>
                <w:color w:val="000000"/>
                <w:kern w:val="0"/>
                <w:sz w:val="18"/>
                <w:szCs w:val="18"/>
                <w:lang w:bidi="ar"/>
              </w:rPr>
              <w:t>279</w:t>
            </w:r>
            <w:r>
              <w:rPr>
                <w:rFonts w:ascii="仿宋" w:eastAsia="仿宋" w:hAnsi="仿宋"/>
                <w:b/>
                <w:color w:val="000000"/>
                <w:kern w:val="0"/>
                <w:sz w:val="18"/>
                <w:szCs w:val="18"/>
                <w:lang w:bidi="ar"/>
              </w:rPr>
              <w:t>3</w:t>
            </w:r>
          </w:p>
        </w:tc>
        <w:tc>
          <w:tcPr>
            <w:tcW w:w="709" w:type="dxa"/>
            <w:tcBorders>
              <w:top w:val="single" w:sz="4" w:space="0" w:color="auto"/>
              <w:left w:val="nil"/>
              <w:bottom w:val="single" w:sz="4" w:space="0" w:color="auto"/>
              <w:right w:val="single" w:sz="4" w:space="0" w:color="auto"/>
            </w:tcBorders>
            <w:noWrap/>
          </w:tcPr>
          <w:p w:rsidR="00A5428B" w:rsidRPr="00F04926" w:rsidRDefault="00A5428B" w:rsidP="00ED3603">
            <w:pPr>
              <w:jc w:val="center"/>
              <w:rPr>
                <w:rFonts w:ascii="仿宋" w:eastAsia="仿宋" w:hAnsi="仿宋"/>
                <w:b/>
                <w:color w:val="000000"/>
                <w:kern w:val="0"/>
                <w:sz w:val="18"/>
                <w:szCs w:val="18"/>
                <w:lang w:bidi="ar"/>
              </w:rPr>
            </w:pPr>
            <w:r w:rsidRPr="00F04926">
              <w:rPr>
                <w:rFonts w:ascii="仿宋" w:eastAsia="仿宋" w:hAnsi="仿宋"/>
                <w:b/>
                <w:color w:val="000000"/>
                <w:kern w:val="0"/>
                <w:sz w:val="18"/>
                <w:szCs w:val="18"/>
                <w:lang w:bidi="ar"/>
              </w:rPr>
              <w:t>1</w:t>
            </w:r>
            <w:r>
              <w:rPr>
                <w:rFonts w:ascii="仿宋" w:eastAsia="仿宋" w:hAnsi="仿宋"/>
                <w:b/>
                <w:color w:val="000000"/>
                <w:kern w:val="0"/>
                <w:sz w:val="18"/>
                <w:szCs w:val="18"/>
                <w:lang w:bidi="ar"/>
              </w:rPr>
              <w:t>0</w:t>
            </w:r>
            <w:r w:rsidR="00EE5147">
              <w:rPr>
                <w:rFonts w:ascii="仿宋" w:eastAsia="仿宋" w:hAnsi="仿宋"/>
                <w:b/>
                <w:color w:val="000000"/>
                <w:kern w:val="0"/>
                <w:sz w:val="18"/>
                <w:szCs w:val="18"/>
                <w:lang w:bidi="ar"/>
              </w:rPr>
              <w:t>26</w:t>
            </w:r>
          </w:p>
        </w:tc>
        <w:tc>
          <w:tcPr>
            <w:tcW w:w="709" w:type="dxa"/>
            <w:tcBorders>
              <w:top w:val="single" w:sz="4" w:space="0" w:color="auto"/>
              <w:left w:val="nil"/>
              <w:bottom w:val="single" w:sz="4" w:space="0" w:color="auto"/>
              <w:right w:val="single" w:sz="4" w:space="0" w:color="auto"/>
            </w:tcBorders>
            <w:noWrap/>
          </w:tcPr>
          <w:p w:rsidR="00A5428B" w:rsidRPr="00F04926" w:rsidRDefault="00A5428B" w:rsidP="00ED3603">
            <w:pPr>
              <w:jc w:val="center"/>
              <w:rPr>
                <w:rFonts w:ascii="仿宋" w:eastAsia="仿宋" w:hAnsi="仿宋"/>
                <w:b/>
                <w:color w:val="000000"/>
                <w:kern w:val="0"/>
                <w:sz w:val="18"/>
                <w:szCs w:val="18"/>
                <w:lang w:bidi="ar"/>
              </w:rPr>
            </w:pPr>
            <w:r w:rsidRPr="00F04926">
              <w:rPr>
                <w:rFonts w:ascii="仿宋" w:eastAsia="仿宋" w:hAnsi="仿宋"/>
                <w:b/>
                <w:color w:val="000000"/>
                <w:kern w:val="0"/>
                <w:sz w:val="18"/>
                <w:szCs w:val="18"/>
                <w:lang w:bidi="ar"/>
              </w:rPr>
              <w:t>17</w:t>
            </w:r>
            <w:r w:rsidR="00EE5147">
              <w:rPr>
                <w:rFonts w:ascii="仿宋" w:eastAsia="仿宋" w:hAnsi="仿宋"/>
                <w:b/>
                <w:color w:val="000000"/>
                <w:kern w:val="0"/>
                <w:sz w:val="18"/>
                <w:szCs w:val="18"/>
                <w:lang w:bidi="ar"/>
              </w:rPr>
              <w:t>67</w:t>
            </w:r>
          </w:p>
        </w:tc>
        <w:tc>
          <w:tcPr>
            <w:tcW w:w="616" w:type="dxa"/>
            <w:tcBorders>
              <w:top w:val="single" w:sz="4" w:space="0" w:color="auto"/>
              <w:left w:val="nil"/>
              <w:bottom w:val="single" w:sz="4" w:space="0" w:color="auto"/>
              <w:right w:val="single" w:sz="4" w:space="0" w:color="auto"/>
            </w:tcBorders>
            <w:noWrap/>
          </w:tcPr>
          <w:p w:rsidR="00A5428B" w:rsidRPr="00F04926" w:rsidRDefault="00A5428B" w:rsidP="00ED3603">
            <w:pPr>
              <w:jc w:val="center"/>
              <w:rPr>
                <w:rFonts w:ascii="仿宋" w:eastAsia="仿宋" w:hAnsi="仿宋"/>
                <w:b/>
                <w:color w:val="000000"/>
                <w:kern w:val="0"/>
                <w:sz w:val="18"/>
                <w:szCs w:val="18"/>
                <w:lang w:bidi="ar"/>
              </w:rPr>
            </w:pPr>
            <w:r w:rsidRPr="00F04926">
              <w:rPr>
                <w:rFonts w:ascii="仿宋" w:eastAsia="仿宋" w:hAnsi="仿宋"/>
                <w:b/>
                <w:color w:val="000000"/>
                <w:kern w:val="0"/>
                <w:sz w:val="18"/>
                <w:szCs w:val="18"/>
                <w:lang w:bidi="ar"/>
              </w:rPr>
              <w:t>153</w:t>
            </w:r>
          </w:p>
        </w:tc>
        <w:tc>
          <w:tcPr>
            <w:tcW w:w="665"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b/>
                <w:color w:val="000000"/>
                <w:kern w:val="0"/>
                <w:sz w:val="18"/>
                <w:szCs w:val="18"/>
              </w:rPr>
            </w:pPr>
            <w:r w:rsidRPr="0088419F">
              <w:rPr>
                <w:rFonts w:ascii="仿宋" w:eastAsia="仿宋" w:hAnsi="仿宋" w:hint="eastAsia"/>
                <w:b/>
                <w:color w:val="000000"/>
                <w:kern w:val="0"/>
                <w:sz w:val="18"/>
                <w:szCs w:val="18"/>
              </w:rPr>
              <w:t>2</w:t>
            </w:r>
            <w:r>
              <w:rPr>
                <w:rFonts w:ascii="仿宋" w:eastAsia="仿宋" w:hAnsi="仿宋"/>
                <w:b/>
                <w:color w:val="000000"/>
                <w:kern w:val="0"/>
                <w:sz w:val="18"/>
                <w:szCs w:val="18"/>
              </w:rPr>
              <w:t>5</w:t>
            </w:r>
          </w:p>
        </w:tc>
        <w:tc>
          <w:tcPr>
            <w:tcW w:w="704"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b/>
                <w:color w:val="000000"/>
                <w:kern w:val="0"/>
                <w:sz w:val="18"/>
                <w:szCs w:val="18"/>
              </w:rPr>
            </w:pPr>
            <w:r w:rsidRPr="0088419F">
              <w:rPr>
                <w:rFonts w:ascii="仿宋" w:eastAsia="仿宋" w:hAnsi="仿宋" w:hint="eastAsia"/>
                <w:b/>
                <w:color w:val="000000"/>
                <w:kern w:val="0"/>
                <w:sz w:val="18"/>
                <w:szCs w:val="18"/>
              </w:rPr>
              <w:t>2</w:t>
            </w:r>
            <w:r>
              <w:rPr>
                <w:rFonts w:ascii="仿宋" w:eastAsia="仿宋" w:hAnsi="仿宋"/>
                <w:b/>
                <w:color w:val="000000"/>
                <w:kern w:val="0"/>
                <w:sz w:val="18"/>
                <w:szCs w:val="18"/>
              </w:rPr>
              <w:t>3</w:t>
            </w:r>
          </w:p>
        </w:tc>
        <w:tc>
          <w:tcPr>
            <w:tcW w:w="714"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b/>
                <w:color w:val="000000"/>
                <w:kern w:val="0"/>
                <w:sz w:val="18"/>
                <w:szCs w:val="18"/>
              </w:rPr>
            </w:pPr>
            <w:r w:rsidRPr="0088419F">
              <w:rPr>
                <w:rFonts w:ascii="仿宋" w:eastAsia="仿宋" w:hAnsi="仿宋" w:hint="eastAsia"/>
                <w:b/>
                <w:color w:val="000000"/>
                <w:kern w:val="0"/>
                <w:sz w:val="18"/>
                <w:szCs w:val="18"/>
              </w:rPr>
              <w:t>2</w:t>
            </w:r>
            <w:r>
              <w:rPr>
                <w:rFonts w:ascii="仿宋" w:eastAsia="仿宋" w:hAnsi="仿宋"/>
                <w:b/>
                <w:color w:val="000000"/>
                <w:kern w:val="0"/>
                <w:sz w:val="18"/>
                <w:szCs w:val="18"/>
              </w:rPr>
              <w:t>4</w:t>
            </w:r>
          </w:p>
        </w:tc>
        <w:tc>
          <w:tcPr>
            <w:tcW w:w="708"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spacing w:line="180" w:lineRule="exact"/>
              <w:jc w:val="center"/>
              <w:textAlignment w:val="center"/>
              <w:rPr>
                <w:rFonts w:ascii="仿宋" w:eastAsia="仿宋" w:hAnsi="仿宋"/>
                <w:b/>
                <w:color w:val="000000"/>
                <w:kern w:val="0"/>
                <w:sz w:val="18"/>
                <w:szCs w:val="18"/>
              </w:rPr>
            </w:pPr>
            <w:r>
              <w:rPr>
                <w:rFonts w:ascii="仿宋" w:eastAsia="仿宋" w:hAnsi="仿宋"/>
                <w:b/>
                <w:color w:val="000000"/>
                <w:kern w:val="0"/>
                <w:sz w:val="18"/>
                <w:szCs w:val="18"/>
              </w:rPr>
              <w:t>17</w:t>
            </w: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709"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c>
          <w:tcPr>
            <w:tcW w:w="456" w:type="dxa"/>
            <w:tcBorders>
              <w:top w:val="single" w:sz="4" w:space="0" w:color="auto"/>
              <w:left w:val="nil"/>
              <w:bottom w:val="single" w:sz="4" w:space="0" w:color="auto"/>
              <w:right w:val="single" w:sz="4" w:space="0" w:color="auto"/>
            </w:tcBorders>
            <w:noWrap/>
            <w:vAlign w:val="center"/>
          </w:tcPr>
          <w:p w:rsidR="00A5428B" w:rsidRPr="0088419F" w:rsidRDefault="00A5428B" w:rsidP="00ED3603">
            <w:pPr>
              <w:widowControl/>
              <w:jc w:val="center"/>
              <w:rPr>
                <w:rFonts w:ascii="仿宋" w:eastAsia="仿宋" w:hAnsi="仿宋"/>
                <w:color w:val="000000"/>
                <w:kern w:val="0"/>
                <w:sz w:val="18"/>
                <w:szCs w:val="18"/>
              </w:rPr>
            </w:pPr>
          </w:p>
        </w:tc>
      </w:tr>
      <w:bookmarkEnd w:id="9"/>
    </w:tbl>
    <w:p w:rsidR="00595084" w:rsidRDefault="00595084" w:rsidP="00595084">
      <w:pPr>
        <w:widowControl/>
        <w:textAlignment w:val="center"/>
        <w:rPr>
          <w:rFonts w:ascii="宋体" w:hAnsi="宋体"/>
          <w:b/>
          <w:color w:val="000000"/>
          <w:kern w:val="0"/>
          <w:sz w:val="24"/>
        </w:rPr>
      </w:pPr>
    </w:p>
    <w:p w:rsidR="0066510D" w:rsidRPr="00595084" w:rsidRDefault="00E365E6" w:rsidP="00595084">
      <w:pPr>
        <w:widowControl/>
        <w:textAlignment w:val="center"/>
        <w:rPr>
          <w:rFonts w:ascii="仿宋" w:eastAsia="仿宋" w:hAnsi="仿宋"/>
          <w:b/>
          <w:color w:val="000000"/>
          <w:kern w:val="0"/>
        </w:rPr>
      </w:pPr>
      <w:r w:rsidRPr="00595084">
        <w:rPr>
          <w:rFonts w:ascii="仿宋" w:eastAsia="仿宋" w:hAnsi="仿宋" w:hint="eastAsia"/>
          <w:b/>
          <w:color w:val="000000"/>
          <w:kern w:val="0"/>
          <w:sz w:val="24"/>
        </w:rPr>
        <w:t>备注：</w:t>
      </w:r>
      <w:r w:rsidR="00016FDA" w:rsidRPr="00595084">
        <w:rPr>
          <w:rFonts w:ascii="仿宋" w:eastAsia="仿宋" w:hAnsi="仿宋"/>
          <w:color w:val="FF0000"/>
          <w:kern w:val="0"/>
          <w:szCs w:val="21"/>
        </w:rPr>
        <w:t xml:space="preserve"> </w:t>
      </w:r>
    </w:p>
    <w:p w:rsidR="00163E0C" w:rsidRPr="00616AB8" w:rsidRDefault="00016FDA" w:rsidP="004E05A0">
      <w:pPr>
        <w:jc w:val="left"/>
        <w:rPr>
          <w:rFonts w:asciiTheme="majorEastAsia" w:eastAsiaTheme="majorEastAsia" w:hAnsiTheme="majorEastAsia"/>
          <w:sz w:val="20"/>
        </w:rPr>
      </w:pPr>
      <w:r w:rsidRPr="00616AB8">
        <w:rPr>
          <w:rFonts w:asciiTheme="majorEastAsia" w:eastAsiaTheme="majorEastAsia" w:hAnsiTheme="majorEastAsia" w:hint="eastAsia"/>
          <w:sz w:val="20"/>
        </w:rPr>
        <w:t>1</w:t>
      </w:r>
      <w:r w:rsidR="00E365E6" w:rsidRPr="00616AB8">
        <w:rPr>
          <w:rFonts w:asciiTheme="majorEastAsia" w:eastAsiaTheme="majorEastAsia" w:hAnsiTheme="majorEastAsia" w:hint="eastAsia"/>
          <w:sz w:val="20"/>
        </w:rPr>
        <w:t>.</w:t>
      </w:r>
      <w:r w:rsidR="00163E0C" w:rsidRPr="00616AB8">
        <w:rPr>
          <w:rFonts w:asciiTheme="majorEastAsia" w:eastAsiaTheme="majorEastAsia" w:hAnsiTheme="majorEastAsia"/>
          <w:sz w:val="20"/>
        </w:rPr>
        <w:t>考核方式：考试课用K表示，考查课用C表示。</w:t>
      </w:r>
    </w:p>
    <w:p w:rsidR="00163E0C" w:rsidRPr="00616AB8" w:rsidRDefault="00163E0C" w:rsidP="004E05A0">
      <w:pPr>
        <w:jc w:val="left"/>
        <w:rPr>
          <w:rFonts w:asciiTheme="majorEastAsia" w:eastAsiaTheme="majorEastAsia" w:hAnsiTheme="majorEastAsia"/>
          <w:sz w:val="20"/>
        </w:rPr>
      </w:pPr>
      <w:r w:rsidRPr="00616AB8">
        <w:rPr>
          <w:rFonts w:asciiTheme="majorEastAsia" w:eastAsiaTheme="majorEastAsia" w:hAnsiTheme="majorEastAsia"/>
          <w:sz w:val="20"/>
        </w:rPr>
        <w:t>2.职业发展与就业指导课，安排在要求学期的课外进行。</w:t>
      </w:r>
    </w:p>
    <w:p w:rsidR="00163E0C" w:rsidRPr="00616AB8" w:rsidRDefault="00163E0C" w:rsidP="004E05A0">
      <w:pPr>
        <w:jc w:val="left"/>
        <w:rPr>
          <w:rFonts w:asciiTheme="majorEastAsia" w:eastAsiaTheme="majorEastAsia" w:hAnsiTheme="majorEastAsia"/>
          <w:sz w:val="20"/>
        </w:rPr>
      </w:pPr>
      <w:r w:rsidRPr="00616AB8">
        <w:rPr>
          <w:rFonts w:asciiTheme="majorEastAsia" w:eastAsiaTheme="majorEastAsia" w:hAnsiTheme="majorEastAsia"/>
          <w:sz w:val="20"/>
        </w:rPr>
        <w:t>3.学生军训、岗位实践教学、顶岗实习（含毕业设计）、毕业教育每周按24学时计算，24学时算1学分。</w:t>
      </w:r>
    </w:p>
    <w:p w:rsidR="00163E0C" w:rsidRDefault="00163E0C" w:rsidP="004E05A0">
      <w:pPr>
        <w:jc w:val="left"/>
        <w:rPr>
          <w:rFonts w:asciiTheme="majorEastAsia" w:eastAsiaTheme="majorEastAsia" w:hAnsiTheme="majorEastAsia"/>
          <w:sz w:val="20"/>
        </w:rPr>
      </w:pPr>
      <w:r w:rsidRPr="00616AB8">
        <w:rPr>
          <w:rFonts w:asciiTheme="majorEastAsia" w:eastAsiaTheme="majorEastAsia" w:hAnsiTheme="majorEastAsia"/>
          <w:sz w:val="20"/>
        </w:rPr>
        <w:t>4.按周进行的课程，周学时数“X*Y”中的X为周学时，Y为教学周数。</w:t>
      </w:r>
    </w:p>
    <w:p w:rsidR="0083149F" w:rsidRPr="00616AB8" w:rsidRDefault="0083149F" w:rsidP="004E05A0">
      <w:pPr>
        <w:jc w:val="left"/>
        <w:rPr>
          <w:rFonts w:asciiTheme="majorEastAsia" w:eastAsiaTheme="majorEastAsia" w:hAnsiTheme="majorEastAsia"/>
          <w:sz w:val="20"/>
        </w:rPr>
      </w:pPr>
      <w:r>
        <w:rPr>
          <w:rFonts w:asciiTheme="majorEastAsia" w:eastAsiaTheme="majorEastAsia" w:hAnsiTheme="majorEastAsia"/>
          <w:sz w:val="20"/>
        </w:rPr>
        <w:t>5</w:t>
      </w:r>
      <w:r w:rsidRPr="0083149F">
        <w:rPr>
          <w:rFonts w:asciiTheme="majorEastAsia" w:eastAsiaTheme="majorEastAsia" w:hAnsiTheme="majorEastAsia" w:hint="eastAsia"/>
          <w:sz w:val="20"/>
        </w:rPr>
        <w:t>.打*课程为专业人才培养方案中所规定的学生必修学分课程。</w:t>
      </w:r>
    </w:p>
    <w:p w:rsidR="00163E0C" w:rsidRPr="00616AB8" w:rsidRDefault="0083149F" w:rsidP="004E05A0">
      <w:pPr>
        <w:jc w:val="left"/>
        <w:rPr>
          <w:rFonts w:asciiTheme="majorEastAsia" w:eastAsiaTheme="majorEastAsia" w:hAnsiTheme="majorEastAsia"/>
          <w:sz w:val="20"/>
        </w:rPr>
      </w:pPr>
      <w:r>
        <w:rPr>
          <w:rFonts w:asciiTheme="majorEastAsia" w:eastAsiaTheme="majorEastAsia" w:hAnsiTheme="majorEastAsia"/>
          <w:sz w:val="20"/>
        </w:rPr>
        <w:t>6</w:t>
      </w:r>
      <w:r w:rsidR="00163E0C" w:rsidRPr="00616AB8">
        <w:rPr>
          <w:rFonts w:asciiTheme="majorEastAsia" w:eastAsiaTheme="majorEastAsia" w:hAnsiTheme="majorEastAsia"/>
          <w:sz w:val="20"/>
        </w:rPr>
        <w:t>.第一学期15+1+2+1+1，即15周教学周，2周入学教育，1周学期集中实习周，1周考试周，1周技能鉴定周。</w:t>
      </w:r>
    </w:p>
    <w:p w:rsidR="00163E0C" w:rsidRPr="00616AB8" w:rsidRDefault="0083149F" w:rsidP="004E05A0">
      <w:pPr>
        <w:jc w:val="left"/>
        <w:rPr>
          <w:rFonts w:asciiTheme="majorEastAsia" w:eastAsiaTheme="majorEastAsia" w:hAnsiTheme="majorEastAsia"/>
          <w:sz w:val="20"/>
        </w:rPr>
      </w:pPr>
      <w:r>
        <w:rPr>
          <w:rFonts w:asciiTheme="majorEastAsia" w:eastAsiaTheme="majorEastAsia" w:hAnsiTheme="majorEastAsia"/>
          <w:sz w:val="20"/>
        </w:rPr>
        <w:t>7</w:t>
      </w:r>
      <w:r w:rsidR="00163E0C" w:rsidRPr="00616AB8">
        <w:rPr>
          <w:rFonts w:asciiTheme="majorEastAsia" w:eastAsiaTheme="majorEastAsia" w:hAnsiTheme="majorEastAsia"/>
          <w:sz w:val="20"/>
        </w:rPr>
        <w:t>.第二学期16+2+1+1周，即16周教学周，2周学期集中实习周，1周考试周，1周技能鉴定周。</w:t>
      </w:r>
    </w:p>
    <w:p w:rsidR="00163E0C" w:rsidRPr="00616AB8" w:rsidRDefault="0083149F" w:rsidP="004E05A0">
      <w:pPr>
        <w:jc w:val="left"/>
        <w:rPr>
          <w:rFonts w:asciiTheme="majorEastAsia" w:eastAsiaTheme="majorEastAsia" w:hAnsiTheme="majorEastAsia"/>
          <w:sz w:val="20"/>
        </w:rPr>
      </w:pPr>
      <w:r>
        <w:rPr>
          <w:rFonts w:asciiTheme="majorEastAsia" w:eastAsiaTheme="majorEastAsia" w:hAnsiTheme="majorEastAsia"/>
          <w:sz w:val="20"/>
        </w:rPr>
        <w:t>8</w:t>
      </w:r>
      <w:r w:rsidR="00163E0C" w:rsidRPr="00616AB8">
        <w:rPr>
          <w:rFonts w:asciiTheme="majorEastAsia" w:eastAsiaTheme="majorEastAsia" w:hAnsiTheme="majorEastAsia"/>
          <w:sz w:val="20"/>
        </w:rPr>
        <w:t>.第三学期</w:t>
      </w:r>
      <w:r w:rsidR="00F54137" w:rsidRPr="00F54137">
        <w:rPr>
          <w:rFonts w:asciiTheme="majorEastAsia" w:eastAsiaTheme="majorEastAsia" w:hAnsiTheme="majorEastAsia"/>
          <w:sz w:val="20"/>
        </w:rPr>
        <w:t>14+2+2+1+1</w:t>
      </w:r>
      <w:r w:rsidR="00163E0C" w:rsidRPr="00616AB8">
        <w:rPr>
          <w:rFonts w:asciiTheme="majorEastAsia" w:eastAsiaTheme="majorEastAsia" w:hAnsiTheme="majorEastAsia"/>
          <w:sz w:val="20"/>
        </w:rPr>
        <w:t>周，即1</w:t>
      </w:r>
      <w:r w:rsidR="00F54137">
        <w:rPr>
          <w:rFonts w:asciiTheme="majorEastAsia" w:eastAsiaTheme="majorEastAsia" w:hAnsiTheme="majorEastAsia"/>
          <w:sz w:val="20"/>
        </w:rPr>
        <w:t>4</w:t>
      </w:r>
      <w:r w:rsidR="00163E0C" w:rsidRPr="00616AB8">
        <w:rPr>
          <w:rFonts w:asciiTheme="majorEastAsia" w:eastAsiaTheme="majorEastAsia" w:hAnsiTheme="majorEastAsia"/>
          <w:sz w:val="20"/>
        </w:rPr>
        <w:t>周教学周，2周学期集中实习周，</w:t>
      </w:r>
      <w:r w:rsidR="00F54137">
        <w:rPr>
          <w:rFonts w:asciiTheme="majorEastAsia" w:eastAsiaTheme="majorEastAsia" w:hAnsiTheme="majorEastAsia" w:hint="eastAsia"/>
          <w:sz w:val="20"/>
        </w:rPr>
        <w:t>2周</w:t>
      </w:r>
      <w:r w:rsidR="00F54137" w:rsidRPr="00F54137">
        <w:rPr>
          <w:rFonts w:asciiTheme="majorEastAsia" w:eastAsiaTheme="majorEastAsia" w:hAnsiTheme="majorEastAsia" w:hint="eastAsia"/>
          <w:sz w:val="20"/>
        </w:rPr>
        <w:t>认识实习</w:t>
      </w:r>
      <w:r w:rsidR="00F54137">
        <w:rPr>
          <w:rFonts w:asciiTheme="majorEastAsia" w:eastAsiaTheme="majorEastAsia" w:hAnsiTheme="majorEastAsia" w:hint="eastAsia"/>
          <w:sz w:val="20"/>
        </w:rPr>
        <w:t>，</w:t>
      </w:r>
      <w:r w:rsidR="00163E0C" w:rsidRPr="00616AB8">
        <w:rPr>
          <w:rFonts w:asciiTheme="majorEastAsia" w:eastAsiaTheme="majorEastAsia" w:hAnsiTheme="majorEastAsia"/>
          <w:sz w:val="20"/>
        </w:rPr>
        <w:t>1周考试周，1周技能鉴定周。</w:t>
      </w:r>
    </w:p>
    <w:p w:rsidR="001B7FDC" w:rsidRPr="00616AB8" w:rsidRDefault="0083149F" w:rsidP="00F54137">
      <w:pPr>
        <w:jc w:val="left"/>
        <w:rPr>
          <w:rFonts w:asciiTheme="majorEastAsia" w:eastAsiaTheme="majorEastAsia" w:hAnsiTheme="majorEastAsia"/>
          <w:sz w:val="20"/>
        </w:rPr>
      </w:pPr>
      <w:r>
        <w:rPr>
          <w:rFonts w:asciiTheme="majorEastAsia" w:eastAsiaTheme="majorEastAsia" w:hAnsiTheme="majorEastAsia"/>
          <w:sz w:val="20"/>
        </w:rPr>
        <w:t>9</w:t>
      </w:r>
      <w:r w:rsidR="00163E0C" w:rsidRPr="00616AB8">
        <w:rPr>
          <w:rFonts w:asciiTheme="majorEastAsia" w:eastAsiaTheme="majorEastAsia" w:hAnsiTheme="majorEastAsia"/>
          <w:sz w:val="20"/>
        </w:rPr>
        <w:t>.第四学期</w:t>
      </w:r>
      <w:r w:rsidR="00F54137" w:rsidRPr="00F54137">
        <w:rPr>
          <w:rFonts w:asciiTheme="majorEastAsia" w:eastAsiaTheme="majorEastAsia" w:hAnsiTheme="majorEastAsia"/>
          <w:sz w:val="20"/>
        </w:rPr>
        <w:t>14+4+1+1</w:t>
      </w:r>
      <w:r w:rsidR="00163E0C" w:rsidRPr="00616AB8">
        <w:rPr>
          <w:rFonts w:asciiTheme="majorEastAsia" w:eastAsiaTheme="majorEastAsia" w:hAnsiTheme="majorEastAsia"/>
          <w:sz w:val="20"/>
        </w:rPr>
        <w:t>周，即1</w:t>
      </w:r>
      <w:r w:rsidR="00F54137">
        <w:rPr>
          <w:rFonts w:asciiTheme="majorEastAsia" w:eastAsiaTheme="majorEastAsia" w:hAnsiTheme="majorEastAsia"/>
          <w:sz w:val="20"/>
        </w:rPr>
        <w:t>4</w:t>
      </w:r>
      <w:r w:rsidR="00163E0C" w:rsidRPr="00616AB8">
        <w:rPr>
          <w:rFonts w:asciiTheme="majorEastAsia" w:eastAsiaTheme="majorEastAsia" w:hAnsiTheme="majorEastAsia"/>
          <w:sz w:val="20"/>
        </w:rPr>
        <w:t>周教学周，</w:t>
      </w:r>
      <w:r w:rsidR="00F54137">
        <w:rPr>
          <w:rFonts w:asciiTheme="majorEastAsia" w:eastAsiaTheme="majorEastAsia" w:hAnsiTheme="majorEastAsia"/>
          <w:sz w:val="20"/>
        </w:rPr>
        <w:t>4</w:t>
      </w:r>
      <w:r w:rsidR="00163E0C" w:rsidRPr="00616AB8">
        <w:rPr>
          <w:rFonts w:asciiTheme="majorEastAsia" w:eastAsiaTheme="majorEastAsia" w:hAnsiTheme="majorEastAsia"/>
          <w:sz w:val="20"/>
        </w:rPr>
        <w:t>周</w:t>
      </w:r>
      <w:r w:rsidR="00F54137" w:rsidRPr="00F54137">
        <w:rPr>
          <w:rFonts w:asciiTheme="majorEastAsia" w:eastAsiaTheme="majorEastAsia" w:hAnsiTheme="majorEastAsia" w:hint="eastAsia"/>
          <w:sz w:val="20"/>
        </w:rPr>
        <w:t>分岗位实习</w:t>
      </w:r>
      <w:r w:rsidR="00163E0C" w:rsidRPr="00616AB8">
        <w:rPr>
          <w:rFonts w:asciiTheme="majorEastAsia" w:eastAsiaTheme="majorEastAsia" w:hAnsiTheme="majorEastAsia"/>
          <w:sz w:val="20"/>
        </w:rPr>
        <w:t>，1周考试周，1周技能鉴定周。</w:t>
      </w:r>
    </w:p>
    <w:p w:rsidR="0049520E" w:rsidRPr="00616AB8" w:rsidRDefault="0083149F" w:rsidP="004E05A0">
      <w:pPr>
        <w:jc w:val="left"/>
        <w:rPr>
          <w:rFonts w:asciiTheme="majorEastAsia" w:eastAsiaTheme="majorEastAsia" w:hAnsiTheme="majorEastAsia"/>
          <w:sz w:val="20"/>
        </w:rPr>
      </w:pPr>
      <w:r>
        <w:rPr>
          <w:rFonts w:asciiTheme="majorEastAsia" w:eastAsiaTheme="majorEastAsia" w:hAnsiTheme="majorEastAsia"/>
          <w:sz w:val="20"/>
        </w:rPr>
        <w:t>10</w:t>
      </w:r>
      <w:r w:rsidR="00E365E6" w:rsidRPr="00616AB8">
        <w:rPr>
          <w:rFonts w:asciiTheme="majorEastAsia" w:eastAsiaTheme="majorEastAsia" w:hAnsiTheme="majorEastAsia" w:hint="eastAsia"/>
          <w:sz w:val="20"/>
        </w:rPr>
        <w:t>.打*课程为</w:t>
      </w:r>
      <w:r w:rsidR="00AA061E" w:rsidRPr="00616AB8">
        <w:rPr>
          <w:rFonts w:asciiTheme="majorEastAsia" w:eastAsiaTheme="majorEastAsia" w:hAnsiTheme="majorEastAsia" w:hint="eastAsia"/>
          <w:sz w:val="20"/>
        </w:rPr>
        <w:t>专业人才培养方案</w:t>
      </w:r>
      <w:r w:rsidR="002E64C4" w:rsidRPr="00616AB8">
        <w:rPr>
          <w:rFonts w:asciiTheme="majorEastAsia" w:eastAsiaTheme="majorEastAsia" w:hAnsiTheme="majorEastAsia" w:hint="eastAsia"/>
          <w:sz w:val="20"/>
        </w:rPr>
        <w:t>中</w:t>
      </w:r>
      <w:r w:rsidR="00AA061E" w:rsidRPr="00616AB8">
        <w:rPr>
          <w:rFonts w:asciiTheme="majorEastAsia" w:eastAsiaTheme="majorEastAsia" w:hAnsiTheme="majorEastAsia" w:hint="eastAsia"/>
          <w:sz w:val="20"/>
        </w:rPr>
        <w:t>所规定的</w:t>
      </w:r>
      <w:r w:rsidR="00E365E6" w:rsidRPr="00616AB8">
        <w:rPr>
          <w:rFonts w:asciiTheme="majorEastAsia" w:eastAsiaTheme="majorEastAsia" w:hAnsiTheme="majorEastAsia" w:hint="eastAsia"/>
          <w:sz w:val="20"/>
        </w:rPr>
        <w:t>学生必修学分课程。</w:t>
      </w:r>
    </w:p>
    <w:p w:rsidR="00DC14C8" w:rsidRPr="00616AB8" w:rsidRDefault="001B7FDC" w:rsidP="004E05A0">
      <w:pPr>
        <w:jc w:val="left"/>
        <w:rPr>
          <w:rFonts w:asciiTheme="majorEastAsia" w:eastAsiaTheme="majorEastAsia" w:hAnsiTheme="majorEastAsia"/>
          <w:sz w:val="20"/>
        </w:rPr>
      </w:pPr>
      <w:r w:rsidRPr="00616AB8">
        <w:rPr>
          <w:rFonts w:asciiTheme="majorEastAsia" w:eastAsiaTheme="majorEastAsia" w:hAnsiTheme="majorEastAsia"/>
          <w:sz w:val="20"/>
        </w:rPr>
        <w:t>1</w:t>
      </w:r>
      <w:r w:rsidR="0083149F">
        <w:rPr>
          <w:rFonts w:asciiTheme="majorEastAsia" w:eastAsiaTheme="majorEastAsia" w:hAnsiTheme="majorEastAsia"/>
          <w:sz w:val="20"/>
        </w:rPr>
        <w:t>1</w:t>
      </w:r>
      <w:r w:rsidR="0049520E" w:rsidRPr="00616AB8">
        <w:rPr>
          <w:rFonts w:asciiTheme="majorEastAsia" w:eastAsiaTheme="majorEastAsia" w:hAnsiTheme="majorEastAsia"/>
          <w:sz w:val="20"/>
        </w:rPr>
        <w:t>.</w:t>
      </w:r>
      <w:r w:rsidR="00E517B5" w:rsidRPr="00616AB8">
        <w:rPr>
          <w:rFonts w:asciiTheme="majorEastAsia" w:eastAsiaTheme="majorEastAsia" w:hAnsiTheme="majorEastAsia" w:hint="eastAsia"/>
          <w:sz w:val="20"/>
        </w:rPr>
        <w:t>岗位</w:t>
      </w:r>
      <w:r w:rsidR="00AE12BD" w:rsidRPr="00616AB8">
        <w:rPr>
          <w:rFonts w:asciiTheme="majorEastAsia" w:eastAsiaTheme="majorEastAsia" w:hAnsiTheme="majorEastAsia" w:hint="eastAsia"/>
          <w:sz w:val="20"/>
        </w:rPr>
        <w:t>实习</w:t>
      </w:r>
      <w:r w:rsidR="00AE12BD">
        <w:rPr>
          <w:rFonts w:asciiTheme="majorEastAsia" w:eastAsiaTheme="majorEastAsia" w:hAnsiTheme="majorEastAsia" w:hint="eastAsia"/>
          <w:sz w:val="20"/>
        </w:rPr>
        <w:t>（1</w:t>
      </w:r>
      <w:r w:rsidR="00AE12BD">
        <w:rPr>
          <w:rFonts w:asciiTheme="majorEastAsia" w:eastAsiaTheme="majorEastAsia" w:hAnsiTheme="majorEastAsia"/>
          <w:sz w:val="20"/>
        </w:rPr>
        <w:t>2</w:t>
      </w:r>
      <w:r w:rsidR="00AE12BD">
        <w:rPr>
          <w:rFonts w:asciiTheme="majorEastAsia" w:eastAsiaTheme="majorEastAsia" w:hAnsiTheme="majorEastAsia" w:hint="eastAsia"/>
          <w:sz w:val="20"/>
        </w:rPr>
        <w:t>+</w:t>
      </w:r>
      <w:r w:rsidR="00DB7655">
        <w:rPr>
          <w:rFonts w:asciiTheme="majorEastAsia" w:eastAsiaTheme="majorEastAsia" w:hAnsiTheme="majorEastAsia"/>
          <w:sz w:val="20"/>
        </w:rPr>
        <w:t>2</w:t>
      </w:r>
      <w:r w:rsidR="00AE12BD">
        <w:rPr>
          <w:rFonts w:asciiTheme="majorEastAsia" w:eastAsiaTheme="majorEastAsia" w:hAnsiTheme="majorEastAsia" w:hint="eastAsia"/>
          <w:sz w:val="20"/>
        </w:rPr>
        <w:t>周）</w:t>
      </w:r>
      <w:r w:rsidR="00E517B5" w:rsidRPr="00616AB8">
        <w:rPr>
          <w:rFonts w:asciiTheme="majorEastAsia" w:eastAsiaTheme="majorEastAsia" w:hAnsiTheme="majorEastAsia" w:hint="eastAsia"/>
          <w:sz w:val="20"/>
        </w:rPr>
        <w:t>模块分配明细表</w:t>
      </w:r>
    </w:p>
    <w:tbl>
      <w:tblPr>
        <w:tblW w:w="8403" w:type="dxa"/>
        <w:jc w:val="center"/>
        <w:tblLayout w:type="fixed"/>
        <w:tblLook w:val="04A0" w:firstRow="1" w:lastRow="0" w:firstColumn="1" w:lastColumn="0" w:noHBand="0" w:noVBand="1"/>
      </w:tblPr>
      <w:tblGrid>
        <w:gridCol w:w="2053"/>
        <w:gridCol w:w="2520"/>
        <w:gridCol w:w="1340"/>
        <w:gridCol w:w="1310"/>
        <w:gridCol w:w="1180"/>
      </w:tblGrid>
      <w:tr w:rsidR="00DC14C8" w:rsidRPr="00DC14C8" w:rsidTr="003A0D06">
        <w:trPr>
          <w:trHeight w:val="227"/>
          <w:jc w:val="center"/>
        </w:trPr>
        <w:tc>
          <w:tcPr>
            <w:tcW w:w="2053" w:type="dxa"/>
            <w:tcBorders>
              <w:top w:val="single" w:sz="4" w:space="0" w:color="auto"/>
              <w:left w:val="single" w:sz="4" w:space="0" w:color="auto"/>
              <w:right w:val="single" w:sz="4" w:space="0" w:color="auto"/>
            </w:tcBorders>
            <w:noWrap/>
            <w:vAlign w:val="center"/>
          </w:tcPr>
          <w:p w:rsidR="0049520E" w:rsidRPr="00DC14C8" w:rsidRDefault="0049520E" w:rsidP="003A0D06">
            <w:pPr>
              <w:widowControl/>
              <w:jc w:val="center"/>
              <w:rPr>
                <w:rFonts w:ascii="仿宋" w:eastAsia="仿宋" w:hAnsi="仿宋" w:cs="仿宋"/>
                <w:color w:val="000000" w:themeColor="text1"/>
                <w:kern w:val="0"/>
                <w:sz w:val="15"/>
                <w:szCs w:val="15"/>
              </w:rPr>
            </w:pPr>
          </w:p>
        </w:tc>
        <w:tc>
          <w:tcPr>
            <w:tcW w:w="2520" w:type="dxa"/>
            <w:tcBorders>
              <w:top w:val="single" w:sz="4" w:space="0" w:color="auto"/>
              <w:left w:val="single" w:sz="4" w:space="0" w:color="auto"/>
              <w:bottom w:val="single" w:sz="4" w:space="0" w:color="auto"/>
              <w:right w:val="single" w:sz="4" w:space="0" w:color="auto"/>
            </w:tcBorders>
            <w:noWrap/>
            <w:vAlign w:val="center"/>
          </w:tcPr>
          <w:p w:rsidR="0049520E" w:rsidRPr="00DC14C8" w:rsidRDefault="0049520E" w:rsidP="003A0D06">
            <w:pPr>
              <w:widowControl/>
              <w:jc w:val="center"/>
              <w:textAlignment w:val="center"/>
              <w:rPr>
                <w:rFonts w:ascii="仿宋" w:eastAsia="仿宋" w:hAnsi="仿宋" w:cs="仿宋"/>
                <w:color w:val="000000" w:themeColor="text1"/>
                <w:kern w:val="0"/>
                <w:sz w:val="18"/>
                <w:szCs w:val="18"/>
              </w:rPr>
            </w:pPr>
            <w:r w:rsidRPr="00DC14C8">
              <w:rPr>
                <w:rFonts w:ascii="仿宋" w:eastAsia="仿宋" w:hAnsi="仿宋" w:cs="仿宋" w:hint="eastAsia"/>
                <w:color w:val="000000" w:themeColor="text1"/>
                <w:kern w:val="0"/>
                <w:sz w:val="18"/>
                <w:szCs w:val="18"/>
              </w:rPr>
              <w:t>模块</w:t>
            </w:r>
          </w:p>
        </w:tc>
        <w:tc>
          <w:tcPr>
            <w:tcW w:w="1340" w:type="dxa"/>
            <w:tcBorders>
              <w:top w:val="single" w:sz="4" w:space="0" w:color="auto"/>
              <w:left w:val="single" w:sz="4" w:space="0" w:color="auto"/>
              <w:bottom w:val="single" w:sz="4" w:space="0" w:color="auto"/>
              <w:right w:val="single" w:sz="4" w:space="0" w:color="auto"/>
            </w:tcBorders>
            <w:noWrap/>
            <w:vAlign w:val="center"/>
          </w:tcPr>
          <w:p w:rsidR="0049520E" w:rsidRPr="00DC14C8" w:rsidRDefault="0049520E"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学时</w:t>
            </w:r>
          </w:p>
        </w:tc>
        <w:tc>
          <w:tcPr>
            <w:tcW w:w="1310" w:type="dxa"/>
            <w:tcBorders>
              <w:top w:val="single" w:sz="4" w:space="0" w:color="auto"/>
              <w:left w:val="single" w:sz="4" w:space="0" w:color="auto"/>
              <w:bottom w:val="single" w:sz="4" w:space="0" w:color="auto"/>
              <w:right w:val="single" w:sz="4" w:space="0" w:color="auto"/>
            </w:tcBorders>
            <w:noWrap/>
            <w:vAlign w:val="center"/>
          </w:tcPr>
          <w:p w:rsidR="0049520E" w:rsidRPr="00DC14C8" w:rsidRDefault="0049520E"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学周</w:t>
            </w:r>
          </w:p>
        </w:tc>
        <w:tc>
          <w:tcPr>
            <w:tcW w:w="1180" w:type="dxa"/>
            <w:tcBorders>
              <w:top w:val="single" w:sz="4" w:space="0" w:color="auto"/>
              <w:left w:val="single" w:sz="4" w:space="0" w:color="auto"/>
              <w:bottom w:val="single" w:sz="4" w:space="0" w:color="auto"/>
              <w:right w:val="single" w:sz="4" w:space="0" w:color="auto"/>
            </w:tcBorders>
            <w:noWrap/>
            <w:vAlign w:val="center"/>
          </w:tcPr>
          <w:p w:rsidR="0049520E" w:rsidRPr="00DC14C8" w:rsidRDefault="0049520E"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学分</w:t>
            </w:r>
          </w:p>
        </w:tc>
      </w:tr>
      <w:tr w:rsidR="004B472D" w:rsidRPr="00DC14C8" w:rsidTr="003A0D06">
        <w:trPr>
          <w:trHeight w:val="227"/>
          <w:jc w:val="center"/>
        </w:trPr>
        <w:tc>
          <w:tcPr>
            <w:tcW w:w="2053" w:type="dxa"/>
            <w:vMerge w:val="restart"/>
            <w:tcBorders>
              <w:top w:val="single" w:sz="4" w:space="0" w:color="auto"/>
              <w:left w:val="single" w:sz="4" w:space="0" w:color="auto"/>
              <w:right w:val="single" w:sz="4" w:space="0" w:color="auto"/>
            </w:tcBorders>
            <w:noWrap/>
            <w:vAlign w:val="center"/>
          </w:tcPr>
          <w:p w:rsidR="004B472D" w:rsidRPr="00DC14C8" w:rsidRDefault="004B472D" w:rsidP="004B472D">
            <w:pPr>
              <w:widowControl/>
              <w:jc w:val="center"/>
              <w:rPr>
                <w:rFonts w:ascii="仿宋" w:eastAsia="仿宋" w:hAnsi="仿宋" w:cs="仿宋"/>
                <w:color w:val="000000" w:themeColor="text1"/>
                <w:kern w:val="0"/>
                <w:sz w:val="15"/>
                <w:szCs w:val="15"/>
              </w:rPr>
            </w:pPr>
            <w:r w:rsidRPr="00DC14C8">
              <w:rPr>
                <w:rFonts w:ascii="仿宋" w:eastAsia="仿宋" w:hAnsi="仿宋" w:cs="仿宋" w:hint="eastAsia"/>
                <w:color w:val="000000" w:themeColor="text1"/>
                <w:kern w:val="0"/>
                <w:szCs w:val="21"/>
              </w:rPr>
              <w:t>岗</w:t>
            </w:r>
            <w:r w:rsidR="001B7FDC">
              <w:rPr>
                <w:rFonts w:ascii="仿宋" w:eastAsia="仿宋" w:hAnsi="仿宋" w:cs="仿宋" w:hint="eastAsia"/>
                <w:color w:val="000000" w:themeColor="text1"/>
                <w:kern w:val="0"/>
                <w:szCs w:val="21"/>
              </w:rPr>
              <w:t>位</w:t>
            </w:r>
            <w:r w:rsidRPr="00DC14C8">
              <w:rPr>
                <w:rFonts w:ascii="仿宋" w:eastAsia="仿宋" w:hAnsi="仿宋" w:cs="仿宋" w:hint="eastAsia"/>
                <w:color w:val="000000" w:themeColor="text1"/>
                <w:kern w:val="0"/>
                <w:szCs w:val="21"/>
              </w:rPr>
              <w:t>实习</w:t>
            </w:r>
          </w:p>
        </w:tc>
        <w:tc>
          <w:tcPr>
            <w:tcW w:w="252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kern w:val="0"/>
                <w:sz w:val="18"/>
                <w:szCs w:val="18"/>
                <w:lang w:bidi="ar"/>
              </w:rPr>
            </w:pPr>
            <w:r w:rsidRPr="0017047A">
              <w:rPr>
                <w:rFonts w:ascii="仿宋" w:eastAsia="仿宋" w:hAnsi="仿宋" w:cs="仿宋" w:hint="eastAsia"/>
                <w:color w:val="000000" w:themeColor="text1"/>
                <w:kern w:val="0"/>
                <w:sz w:val="18"/>
                <w:szCs w:val="18"/>
              </w:rPr>
              <w:t>动物生产</w:t>
            </w:r>
            <w:r w:rsidRPr="00DC14C8">
              <w:rPr>
                <w:rFonts w:ascii="仿宋" w:eastAsia="仿宋" w:hAnsi="仿宋" w:cs="仿宋" w:hint="eastAsia"/>
                <w:color w:val="000000" w:themeColor="text1"/>
                <w:kern w:val="0"/>
                <w:sz w:val="18"/>
                <w:szCs w:val="18"/>
              </w:rPr>
              <w:t>岗</w:t>
            </w:r>
            <w:r w:rsidR="00960731">
              <w:rPr>
                <w:rFonts w:ascii="仿宋" w:eastAsia="仿宋" w:hAnsi="仿宋" w:cs="仿宋" w:hint="eastAsia"/>
                <w:color w:val="000000" w:themeColor="text1"/>
                <w:kern w:val="0"/>
                <w:sz w:val="18"/>
                <w:szCs w:val="18"/>
              </w:rPr>
              <w:t>位</w:t>
            </w:r>
            <w:r w:rsidRPr="00DC14C8">
              <w:rPr>
                <w:rFonts w:ascii="仿宋" w:eastAsia="仿宋" w:hAnsi="仿宋" w:cs="仿宋" w:hint="eastAsia"/>
                <w:color w:val="000000" w:themeColor="text1"/>
                <w:kern w:val="0"/>
                <w:sz w:val="18"/>
                <w:szCs w:val="18"/>
              </w:rPr>
              <w:t>实习</w:t>
            </w:r>
          </w:p>
        </w:tc>
        <w:tc>
          <w:tcPr>
            <w:tcW w:w="134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72</w:t>
            </w:r>
          </w:p>
        </w:tc>
        <w:tc>
          <w:tcPr>
            <w:tcW w:w="131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kern w:val="0"/>
                <w:sz w:val="18"/>
                <w:szCs w:val="18"/>
                <w:lang w:bidi="ar"/>
              </w:rPr>
            </w:pPr>
            <w:r w:rsidRPr="00DC14C8">
              <w:rPr>
                <w:rFonts w:ascii="仿宋" w:eastAsia="仿宋" w:hAnsi="仿宋" w:cs="仿宋" w:hint="eastAsia"/>
                <w:color w:val="000000" w:themeColor="text1"/>
                <w:sz w:val="18"/>
                <w:szCs w:val="18"/>
              </w:rPr>
              <w:t>3w+0.5w</w:t>
            </w:r>
          </w:p>
        </w:tc>
        <w:tc>
          <w:tcPr>
            <w:tcW w:w="118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3</w:t>
            </w:r>
          </w:p>
        </w:tc>
      </w:tr>
      <w:tr w:rsidR="004B472D" w:rsidRPr="00DC14C8" w:rsidTr="003A0D06">
        <w:trPr>
          <w:trHeight w:val="227"/>
          <w:jc w:val="center"/>
        </w:trPr>
        <w:tc>
          <w:tcPr>
            <w:tcW w:w="2053" w:type="dxa"/>
            <w:vMerge/>
            <w:tcBorders>
              <w:left w:val="single" w:sz="4" w:space="0" w:color="auto"/>
              <w:right w:val="single" w:sz="4" w:space="0" w:color="auto"/>
            </w:tcBorders>
            <w:noWrap/>
            <w:vAlign w:val="center"/>
          </w:tcPr>
          <w:p w:rsidR="004B472D" w:rsidRPr="00DC14C8" w:rsidRDefault="004B472D" w:rsidP="004B472D">
            <w:pPr>
              <w:widowControl/>
              <w:jc w:val="center"/>
              <w:rPr>
                <w:rFonts w:ascii="仿宋" w:eastAsia="仿宋" w:hAnsi="仿宋" w:cs="仿宋"/>
                <w:color w:val="000000" w:themeColor="text1"/>
                <w:kern w:val="0"/>
                <w:sz w:val="15"/>
                <w:szCs w:val="15"/>
              </w:rPr>
            </w:pPr>
          </w:p>
        </w:tc>
        <w:tc>
          <w:tcPr>
            <w:tcW w:w="252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FC0BF2" w:rsidP="003A0D06">
            <w:pPr>
              <w:widowControl/>
              <w:jc w:val="center"/>
              <w:textAlignment w:val="center"/>
              <w:rPr>
                <w:rFonts w:ascii="仿宋" w:eastAsia="仿宋" w:hAnsi="仿宋" w:cs="仿宋"/>
                <w:color w:val="000000" w:themeColor="text1"/>
                <w:kern w:val="0"/>
                <w:sz w:val="18"/>
                <w:szCs w:val="18"/>
              </w:rPr>
            </w:pPr>
            <w:r>
              <w:rPr>
                <w:rFonts w:ascii="仿宋" w:eastAsia="仿宋" w:hAnsi="仿宋" w:cs="仿宋" w:hint="eastAsia"/>
                <w:color w:val="000000" w:themeColor="text1"/>
                <w:kern w:val="0"/>
                <w:sz w:val="18"/>
                <w:szCs w:val="18"/>
              </w:rPr>
              <w:t>兽医</w:t>
            </w:r>
            <w:r w:rsidR="00960731">
              <w:rPr>
                <w:rFonts w:ascii="仿宋" w:eastAsia="仿宋" w:hAnsi="仿宋" w:cs="仿宋" w:hint="eastAsia"/>
                <w:color w:val="000000" w:themeColor="text1"/>
                <w:kern w:val="0"/>
                <w:sz w:val="18"/>
                <w:szCs w:val="18"/>
              </w:rPr>
              <w:t>岗位</w:t>
            </w:r>
            <w:r w:rsidR="004B472D" w:rsidRPr="00DC14C8">
              <w:rPr>
                <w:rFonts w:ascii="仿宋" w:eastAsia="仿宋" w:hAnsi="仿宋" w:cs="仿宋" w:hint="eastAsia"/>
                <w:color w:val="000000" w:themeColor="text1"/>
                <w:kern w:val="0"/>
                <w:sz w:val="18"/>
                <w:szCs w:val="18"/>
              </w:rPr>
              <w:t>实习</w:t>
            </w:r>
          </w:p>
        </w:tc>
        <w:tc>
          <w:tcPr>
            <w:tcW w:w="134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72</w:t>
            </w:r>
          </w:p>
        </w:tc>
        <w:tc>
          <w:tcPr>
            <w:tcW w:w="1310" w:type="dxa"/>
            <w:tcBorders>
              <w:top w:val="single" w:sz="4" w:space="0" w:color="auto"/>
              <w:left w:val="nil"/>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3w+</w:t>
            </w:r>
            <w:r w:rsidR="0016511A">
              <w:rPr>
                <w:rFonts w:ascii="仿宋" w:eastAsia="仿宋" w:hAnsi="仿宋" w:cs="仿宋"/>
                <w:color w:val="000000" w:themeColor="text1"/>
                <w:sz w:val="18"/>
                <w:szCs w:val="18"/>
              </w:rPr>
              <w:t>0.5</w:t>
            </w:r>
            <w:r w:rsidRPr="00DC14C8">
              <w:rPr>
                <w:rFonts w:ascii="仿宋" w:eastAsia="仿宋" w:hAnsi="仿宋" w:cs="仿宋" w:hint="eastAsia"/>
                <w:color w:val="000000" w:themeColor="text1"/>
                <w:sz w:val="18"/>
                <w:szCs w:val="18"/>
              </w:rPr>
              <w:t>w</w:t>
            </w:r>
          </w:p>
        </w:tc>
        <w:tc>
          <w:tcPr>
            <w:tcW w:w="1180" w:type="dxa"/>
            <w:tcBorders>
              <w:top w:val="single" w:sz="4" w:space="0" w:color="auto"/>
              <w:left w:val="nil"/>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3</w:t>
            </w:r>
          </w:p>
        </w:tc>
      </w:tr>
      <w:tr w:rsidR="004B472D" w:rsidRPr="00DC14C8" w:rsidTr="003A0D06">
        <w:trPr>
          <w:trHeight w:val="227"/>
          <w:jc w:val="center"/>
        </w:trPr>
        <w:tc>
          <w:tcPr>
            <w:tcW w:w="2053" w:type="dxa"/>
            <w:vMerge/>
            <w:tcBorders>
              <w:left w:val="single" w:sz="4" w:space="0" w:color="auto"/>
              <w:right w:val="single" w:sz="4" w:space="0" w:color="auto"/>
            </w:tcBorders>
            <w:noWrap/>
            <w:vAlign w:val="center"/>
          </w:tcPr>
          <w:p w:rsidR="004B472D" w:rsidRPr="00DC14C8" w:rsidRDefault="004B472D" w:rsidP="004B472D">
            <w:pPr>
              <w:widowControl/>
              <w:jc w:val="center"/>
              <w:rPr>
                <w:rFonts w:ascii="仿宋" w:eastAsia="仿宋" w:hAnsi="仿宋" w:cs="仿宋"/>
                <w:color w:val="000000" w:themeColor="text1"/>
                <w:kern w:val="0"/>
                <w:sz w:val="15"/>
                <w:szCs w:val="15"/>
              </w:rPr>
            </w:pPr>
          </w:p>
        </w:tc>
        <w:tc>
          <w:tcPr>
            <w:tcW w:w="2520" w:type="dxa"/>
            <w:tcBorders>
              <w:top w:val="nil"/>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kern w:val="0"/>
                <w:sz w:val="18"/>
                <w:szCs w:val="18"/>
              </w:rPr>
            </w:pPr>
            <w:r w:rsidRPr="0017047A">
              <w:rPr>
                <w:rFonts w:ascii="仿宋" w:eastAsia="仿宋" w:hAnsi="仿宋" w:cs="仿宋" w:hint="eastAsia"/>
                <w:color w:val="000000" w:themeColor="text1"/>
                <w:kern w:val="0"/>
                <w:sz w:val="18"/>
                <w:szCs w:val="18"/>
              </w:rPr>
              <w:t>动物检疫</w:t>
            </w:r>
            <w:r w:rsidR="00960731">
              <w:rPr>
                <w:rFonts w:ascii="仿宋" w:eastAsia="仿宋" w:hAnsi="仿宋" w:cs="仿宋" w:hint="eastAsia"/>
                <w:color w:val="000000" w:themeColor="text1"/>
                <w:kern w:val="0"/>
                <w:sz w:val="18"/>
                <w:szCs w:val="18"/>
              </w:rPr>
              <w:t>岗位</w:t>
            </w:r>
            <w:r w:rsidRPr="00DC14C8">
              <w:rPr>
                <w:rFonts w:ascii="仿宋" w:eastAsia="仿宋" w:hAnsi="仿宋" w:cs="仿宋" w:hint="eastAsia"/>
                <w:color w:val="000000" w:themeColor="text1"/>
                <w:kern w:val="0"/>
                <w:sz w:val="18"/>
                <w:szCs w:val="18"/>
              </w:rPr>
              <w:t>实习</w:t>
            </w:r>
          </w:p>
        </w:tc>
        <w:tc>
          <w:tcPr>
            <w:tcW w:w="1340" w:type="dxa"/>
            <w:tcBorders>
              <w:top w:val="nil"/>
              <w:left w:val="single" w:sz="4" w:space="0" w:color="auto"/>
              <w:bottom w:val="single" w:sz="4" w:space="0" w:color="auto"/>
              <w:right w:val="single" w:sz="4" w:space="0" w:color="auto"/>
            </w:tcBorders>
            <w:noWrap/>
            <w:vAlign w:val="center"/>
          </w:tcPr>
          <w:p w:rsidR="004B472D" w:rsidRPr="00DC14C8" w:rsidRDefault="00DE207F" w:rsidP="003A0D06">
            <w:pPr>
              <w:widowControl/>
              <w:jc w:val="center"/>
              <w:textAlignment w:val="center"/>
              <w:rPr>
                <w:rFonts w:ascii="仿宋" w:eastAsia="仿宋" w:hAnsi="仿宋" w:cs="仿宋"/>
                <w:color w:val="000000" w:themeColor="text1"/>
                <w:sz w:val="18"/>
                <w:szCs w:val="18"/>
              </w:rPr>
            </w:pPr>
            <w:r>
              <w:rPr>
                <w:rFonts w:ascii="仿宋" w:eastAsia="仿宋" w:hAnsi="仿宋" w:cs="仿宋"/>
                <w:color w:val="000000" w:themeColor="text1"/>
                <w:sz w:val="18"/>
                <w:szCs w:val="18"/>
              </w:rPr>
              <w:t>48</w:t>
            </w:r>
          </w:p>
        </w:tc>
        <w:tc>
          <w:tcPr>
            <w:tcW w:w="1310" w:type="dxa"/>
            <w:tcBorders>
              <w:top w:val="single" w:sz="4" w:space="0" w:color="auto"/>
              <w:left w:val="nil"/>
              <w:bottom w:val="single" w:sz="4" w:space="0" w:color="auto"/>
              <w:right w:val="single" w:sz="4" w:space="0" w:color="auto"/>
            </w:tcBorders>
            <w:noWrap/>
            <w:vAlign w:val="center"/>
          </w:tcPr>
          <w:p w:rsidR="004B472D" w:rsidRPr="00DC14C8" w:rsidRDefault="00F96918" w:rsidP="003A0D06">
            <w:pPr>
              <w:widowControl/>
              <w:jc w:val="center"/>
              <w:textAlignment w:val="center"/>
              <w:rPr>
                <w:rFonts w:ascii="仿宋" w:eastAsia="仿宋" w:hAnsi="仿宋" w:cs="仿宋"/>
                <w:color w:val="000000" w:themeColor="text1"/>
                <w:sz w:val="18"/>
                <w:szCs w:val="18"/>
              </w:rPr>
            </w:pPr>
            <w:r>
              <w:rPr>
                <w:rFonts w:ascii="仿宋" w:eastAsia="仿宋" w:hAnsi="仿宋" w:cs="仿宋"/>
                <w:color w:val="000000" w:themeColor="text1"/>
                <w:sz w:val="18"/>
                <w:szCs w:val="18"/>
              </w:rPr>
              <w:t>2</w:t>
            </w:r>
            <w:r w:rsidR="004B472D" w:rsidRPr="00DC14C8">
              <w:rPr>
                <w:rFonts w:ascii="仿宋" w:eastAsia="仿宋" w:hAnsi="仿宋" w:cs="仿宋" w:hint="eastAsia"/>
                <w:color w:val="000000" w:themeColor="text1"/>
                <w:sz w:val="18"/>
                <w:szCs w:val="18"/>
              </w:rPr>
              <w:t>w+0.5w</w:t>
            </w:r>
          </w:p>
        </w:tc>
        <w:tc>
          <w:tcPr>
            <w:tcW w:w="1180" w:type="dxa"/>
            <w:tcBorders>
              <w:top w:val="single" w:sz="4" w:space="0" w:color="auto"/>
              <w:left w:val="nil"/>
              <w:bottom w:val="single" w:sz="4" w:space="0" w:color="auto"/>
              <w:right w:val="single" w:sz="4" w:space="0" w:color="auto"/>
            </w:tcBorders>
            <w:noWrap/>
            <w:vAlign w:val="center"/>
          </w:tcPr>
          <w:p w:rsidR="004B472D" w:rsidRPr="00DC14C8" w:rsidRDefault="00952BB6" w:rsidP="003A0D06">
            <w:pPr>
              <w:widowControl/>
              <w:jc w:val="center"/>
              <w:textAlignment w:val="center"/>
              <w:rPr>
                <w:rFonts w:ascii="仿宋" w:eastAsia="仿宋" w:hAnsi="仿宋" w:cs="仿宋"/>
                <w:color w:val="000000" w:themeColor="text1"/>
                <w:sz w:val="18"/>
                <w:szCs w:val="18"/>
              </w:rPr>
            </w:pPr>
            <w:r>
              <w:rPr>
                <w:rFonts w:ascii="仿宋" w:eastAsia="仿宋" w:hAnsi="仿宋" w:cs="仿宋"/>
                <w:color w:val="000000" w:themeColor="text1"/>
                <w:sz w:val="18"/>
                <w:szCs w:val="18"/>
              </w:rPr>
              <w:t>2</w:t>
            </w:r>
          </w:p>
        </w:tc>
      </w:tr>
      <w:tr w:rsidR="004B472D" w:rsidRPr="00DC14C8" w:rsidTr="003A0D06">
        <w:trPr>
          <w:trHeight w:val="227"/>
          <w:jc w:val="center"/>
        </w:trPr>
        <w:tc>
          <w:tcPr>
            <w:tcW w:w="2053" w:type="dxa"/>
            <w:vMerge/>
            <w:tcBorders>
              <w:left w:val="single" w:sz="4" w:space="0" w:color="auto"/>
              <w:right w:val="single" w:sz="4" w:space="0" w:color="auto"/>
            </w:tcBorders>
            <w:noWrap/>
            <w:vAlign w:val="center"/>
          </w:tcPr>
          <w:p w:rsidR="004B472D" w:rsidRPr="00DC14C8" w:rsidRDefault="004B472D" w:rsidP="004B472D">
            <w:pPr>
              <w:widowControl/>
              <w:jc w:val="center"/>
              <w:rPr>
                <w:rFonts w:ascii="仿宋" w:eastAsia="仿宋" w:hAnsi="仿宋" w:cs="仿宋"/>
                <w:color w:val="000000" w:themeColor="text1"/>
                <w:kern w:val="0"/>
                <w:sz w:val="15"/>
                <w:szCs w:val="15"/>
              </w:rPr>
            </w:pPr>
          </w:p>
        </w:tc>
        <w:tc>
          <w:tcPr>
            <w:tcW w:w="252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kern w:val="0"/>
                <w:sz w:val="18"/>
                <w:szCs w:val="18"/>
              </w:rPr>
            </w:pPr>
            <w:r w:rsidRPr="00DC14C8">
              <w:rPr>
                <w:rFonts w:ascii="仿宋" w:eastAsia="仿宋" w:hAnsi="仿宋" w:cs="仿宋" w:hint="eastAsia"/>
                <w:color w:val="000000" w:themeColor="text1"/>
                <w:kern w:val="0"/>
                <w:sz w:val="18"/>
                <w:szCs w:val="18"/>
              </w:rPr>
              <w:t>宠物</w:t>
            </w:r>
            <w:r w:rsidR="0095079F">
              <w:rPr>
                <w:rFonts w:ascii="仿宋" w:eastAsia="仿宋" w:hAnsi="仿宋" w:cs="仿宋" w:hint="eastAsia"/>
                <w:color w:val="000000" w:themeColor="text1"/>
                <w:kern w:val="0"/>
                <w:sz w:val="18"/>
                <w:szCs w:val="18"/>
              </w:rPr>
              <w:t>医疗岗位</w:t>
            </w:r>
            <w:r w:rsidRPr="00DC14C8">
              <w:rPr>
                <w:rFonts w:ascii="仿宋" w:eastAsia="仿宋" w:hAnsi="仿宋" w:cs="仿宋" w:hint="eastAsia"/>
                <w:color w:val="000000" w:themeColor="text1"/>
                <w:kern w:val="0"/>
                <w:sz w:val="18"/>
                <w:szCs w:val="18"/>
              </w:rPr>
              <w:t>实习</w:t>
            </w:r>
          </w:p>
        </w:tc>
        <w:tc>
          <w:tcPr>
            <w:tcW w:w="134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DE207F" w:rsidP="003A0D06">
            <w:pPr>
              <w:widowControl/>
              <w:jc w:val="center"/>
              <w:textAlignment w:val="center"/>
              <w:rPr>
                <w:rFonts w:ascii="仿宋" w:eastAsia="仿宋" w:hAnsi="仿宋" w:cs="仿宋"/>
                <w:color w:val="000000" w:themeColor="text1"/>
                <w:sz w:val="18"/>
                <w:szCs w:val="18"/>
              </w:rPr>
            </w:pPr>
            <w:r>
              <w:rPr>
                <w:rFonts w:ascii="仿宋" w:eastAsia="仿宋" w:hAnsi="仿宋" w:cs="仿宋"/>
                <w:color w:val="000000" w:themeColor="text1"/>
                <w:sz w:val="18"/>
                <w:szCs w:val="18"/>
              </w:rPr>
              <w:t>48</w:t>
            </w:r>
          </w:p>
        </w:tc>
        <w:tc>
          <w:tcPr>
            <w:tcW w:w="131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F96918" w:rsidP="003A0D06">
            <w:pPr>
              <w:widowControl/>
              <w:jc w:val="center"/>
              <w:textAlignment w:val="center"/>
              <w:rPr>
                <w:rFonts w:ascii="仿宋" w:eastAsia="仿宋" w:hAnsi="仿宋" w:cs="仿宋"/>
                <w:color w:val="000000" w:themeColor="text1"/>
                <w:sz w:val="18"/>
                <w:szCs w:val="18"/>
              </w:rPr>
            </w:pPr>
            <w:r>
              <w:rPr>
                <w:rFonts w:ascii="仿宋" w:eastAsia="仿宋" w:hAnsi="仿宋" w:cs="仿宋"/>
                <w:color w:val="000000" w:themeColor="text1"/>
                <w:sz w:val="18"/>
                <w:szCs w:val="18"/>
              </w:rPr>
              <w:t>2</w:t>
            </w:r>
            <w:r w:rsidR="004B472D" w:rsidRPr="00DC14C8">
              <w:rPr>
                <w:rFonts w:ascii="仿宋" w:eastAsia="仿宋" w:hAnsi="仿宋" w:cs="仿宋" w:hint="eastAsia"/>
                <w:color w:val="000000" w:themeColor="text1"/>
                <w:sz w:val="18"/>
                <w:szCs w:val="18"/>
              </w:rPr>
              <w:t>w+0.5w</w:t>
            </w:r>
          </w:p>
        </w:tc>
        <w:tc>
          <w:tcPr>
            <w:tcW w:w="118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952BB6" w:rsidP="003A0D06">
            <w:pPr>
              <w:widowControl/>
              <w:jc w:val="center"/>
              <w:textAlignment w:val="center"/>
              <w:rPr>
                <w:rFonts w:ascii="仿宋" w:eastAsia="仿宋" w:hAnsi="仿宋" w:cs="仿宋"/>
                <w:color w:val="000000" w:themeColor="text1"/>
                <w:sz w:val="18"/>
                <w:szCs w:val="18"/>
              </w:rPr>
            </w:pPr>
            <w:r>
              <w:rPr>
                <w:rFonts w:ascii="仿宋" w:eastAsia="仿宋" w:hAnsi="仿宋" w:cs="仿宋"/>
                <w:color w:val="000000" w:themeColor="text1"/>
                <w:sz w:val="18"/>
                <w:szCs w:val="18"/>
              </w:rPr>
              <w:t>2</w:t>
            </w:r>
          </w:p>
        </w:tc>
      </w:tr>
      <w:tr w:rsidR="0095079F" w:rsidRPr="00DC14C8" w:rsidTr="003A0D06">
        <w:trPr>
          <w:trHeight w:val="227"/>
          <w:jc w:val="center"/>
        </w:trPr>
        <w:tc>
          <w:tcPr>
            <w:tcW w:w="2053" w:type="dxa"/>
            <w:vMerge/>
            <w:tcBorders>
              <w:left w:val="single" w:sz="4" w:space="0" w:color="auto"/>
              <w:right w:val="single" w:sz="4" w:space="0" w:color="auto"/>
            </w:tcBorders>
            <w:noWrap/>
            <w:vAlign w:val="center"/>
          </w:tcPr>
          <w:p w:rsidR="0095079F" w:rsidRPr="00DC14C8" w:rsidRDefault="0095079F" w:rsidP="004B472D">
            <w:pPr>
              <w:widowControl/>
              <w:jc w:val="center"/>
              <w:rPr>
                <w:rFonts w:ascii="仿宋" w:eastAsia="仿宋" w:hAnsi="仿宋" w:cs="仿宋"/>
                <w:color w:val="000000" w:themeColor="text1"/>
                <w:kern w:val="0"/>
                <w:sz w:val="15"/>
                <w:szCs w:val="15"/>
              </w:rPr>
            </w:pPr>
          </w:p>
        </w:tc>
        <w:tc>
          <w:tcPr>
            <w:tcW w:w="2520" w:type="dxa"/>
            <w:tcBorders>
              <w:top w:val="single" w:sz="4" w:space="0" w:color="auto"/>
              <w:left w:val="single" w:sz="4" w:space="0" w:color="auto"/>
              <w:bottom w:val="single" w:sz="4" w:space="0" w:color="auto"/>
              <w:right w:val="single" w:sz="4" w:space="0" w:color="auto"/>
            </w:tcBorders>
            <w:noWrap/>
            <w:vAlign w:val="center"/>
          </w:tcPr>
          <w:p w:rsidR="0095079F" w:rsidRPr="00DC14C8" w:rsidRDefault="0095079F" w:rsidP="003A0D06">
            <w:pPr>
              <w:widowControl/>
              <w:jc w:val="center"/>
              <w:textAlignment w:val="center"/>
              <w:rPr>
                <w:rFonts w:ascii="仿宋" w:eastAsia="仿宋" w:hAnsi="仿宋" w:cs="仿宋"/>
                <w:color w:val="000000" w:themeColor="text1"/>
                <w:kern w:val="0"/>
                <w:sz w:val="18"/>
                <w:szCs w:val="18"/>
              </w:rPr>
            </w:pPr>
            <w:r w:rsidRPr="00E01B45">
              <w:rPr>
                <w:rFonts w:ascii="仿宋" w:eastAsia="仿宋" w:hAnsi="仿宋" w:cs="仿宋" w:hint="eastAsia"/>
                <w:color w:val="000000" w:themeColor="text1"/>
                <w:kern w:val="0"/>
                <w:sz w:val="18"/>
                <w:szCs w:val="18"/>
              </w:rPr>
              <w:t>宠物护理与美容岗位实习</w:t>
            </w:r>
          </w:p>
        </w:tc>
        <w:tc>
          <w:tcPr>
            <w:tcW w:w="1340" w:type="dxa"/>
            <w:tcBorders>
              <w:top w:val="single" w:sz="4" w:space="0" w:color="auto"/>
              <w:left w:val="single" w:sz="4" w:space="0" w:color="auto"/>
              <w:bottom w:val="single" w:sz="4" w:space="0" w:color="auto"/>
              <w:right w:val="single" w:sz="4" w:space="0" w:color="auto"/>
            </w:tcBorders>
            <w:noWrap/>
            <w:vAlign w:val="center"/>
          </w:tcPr>
          <w:p w:rsidR="0095079F" w:rsidRPr="00DC14C8" w:rsidRDefault="00DE207F" w:rsidP="003A0D06">
            <w:pPr>
              <w:widowControl/>
              <w:jc w:val="center"/>
              <w:textAlignment w:val="center"/>
              <w:rPr>
                <w:rFonts w:ascii="仿宋" w:eastAsia="仿宋" w:hAnsi="仿宋" w:cs="仿宋"/>
                <w:color w:val="000000" w:themeColor="text1"/>
                <w:sz w:val="18"/>
                <w:szCs w:val="18"/>
              </w:rPr>
            </w:pPr>
            <w:r>
              <w:rPr>
                <w:rFonts w:ascii="仿宋" w:eastAsia="仿宋" w:hAnsi="仿宋" w:cs="仿宋"/>
                <w:color w:val="000000" w:themeColor="text1"/>
                <w:sz w:val="18"/>
                <w:szCs w:val="18"/>
              </w:rPr>
              <w:t>48</w:t>
            </w:r>
          </w:p>
        </w:tc>
        <w:tc>
          <w:tcPr>
            <w:tcW w:w="1310" w:type="dxa"/>
            <w:tcBorders>
              <w:top w:val="single" w:sz="4" w:space="0" w:color="auto"/>
              <w:left w:val="single" w:sz="4" w:space="0" w:color="auto"/>
              <w:bottom w:val="single" w:sz="4" w:space="0" w:color="auto"/>
              <w:right w:val="single" w:sz="4" w:space="0" w:color="auto"/>
            </w:tcBorders>
            <w:noWrap/>
            <w:vAlign w:val="center"/>
          </w:tcPr>
          <w:p w:rsidR="0095079F" w:rsidRPr="00DC14C8" w:rsidRDefault="00DE207F" w:rsidP="003A0D06">
            <w:pPr>
              <w:widowControl/>
              <w:jc w:val="center"/>
              <w:textAlignment w:val="center"/>
              <w:rPr>
                <w:rFonts w:ascii="仿宋" w:eastAsia="仿宋" w:hAnsi="仿宋" w:cs="仿宋"/>
                <w:color w:val="000000" w:themeColor="text1"/>
                <w:sz w:val="18"/>
                <w:szCs w:val="18"/>
              </w:rPr>
            </w:pPr>
            <w:r>
              <w:rPr>
                <w:rFonts w:ascii="仿宋" w:eastAsia="仿宋" w:hAnsi="仿宋" w:cs="仿宋"/>
                <w:color w:val="000000" w:themeColor="text1"/>
                <w:sz w:val="18"/>
                <w:szCs w:val="18"/>
              </w:rPr>
              <w:t>2</w:t>
            </w:r>
            <w:r w:rsidRPr="00DC14C8">
              <w:rPr>
                <w:rFonts w:ascii="仿宋" w:eastAsia="仿宋" w:hAnsi="仿宋" w:cs="仿宋" w:hint="eastAsia"/>
                <w:color w:val="000000" w:themeColor="text1"/>
                <w:sz w:val="18"/>
                <w:szCs w:val="18"/>
              </w:rPr>
              <w:t>w</w:t>
            </w:r>
          </w:p>
        </w:tc>
        <w:tc>
          <w:tcPr>
            <w:tcW w:w="1180" w:type="dxa"/>
            <w:tcBorders>
              <w:top w:val="single" w:sz="4" w:space="0" w:color="auto"/>
              <w:left w:val="single" w:sz="4" w:space="0" w:color="auto"/>
              <w:bottom w:val="single" w:sz="4" w:space="0" w:color="auto"/>
              <w:right w:val="single" w:sz="4" w:space="0" w:color="auto"/>
            </w:tcBorders>
            <w:noWrap/>
            <w:vAlign w:val="center"/>
          </w:tcPr>
          <w:p w:rsidR="0095079F" w:rsidRPr="00DC14C8" w:rsidRDefault="00952BB6" w:rsidP="003A0D06">
            <w:pPr>
              <w:widowControl/>
              <w:jc w:val="center"/>
              <w:textAlignment w:val="center"/>
              <w:rPr>
                <w:rFonts w:ascii="仿宋" w:eastAsia="仿宋" w:hAnsi="仿宋" w:cs="仿宋"/>
                <w:color w:val="000000" w:themeColor="text1"/>
                <w:sz w:val="18"/>
                <w:szCs w:val="18"/>
              </w:rPr>
            </w:pPr>
            <w:r>
              <w:rPr>
                <w:rFonts w:ascii="仿宋" w:eastAsia="仿宋" w:hAnsi="仿宋" w:cs="仿宋" w:hint="eastAsia"/>
                <w:color w:val="000000" w:themeColor="text1"/>
                <w:sz w:val="18"/>
                <w:szCs w:val="18"/>
              </w:rPr>
              <w:t>2</w:t>
            </w:r>
          </w:p>
        </w:tc>
      </w:tr>
      <w:tr w:rsidR="004B472D" w:rsidRPr="00DC14C8" w:rsidTr="003A0D06">
        <w:trPr>
          <w:trHeight w:val="227"/>
          <w:jc w:val="center"/>
        </w:trPr>
        <w:tc>
          <w:tcPr>
            <w:tcW w:w="2053" w:type="dxa"/>
            <w:vMerge/>
            <w:tcBorders>
              <w:left w:val="single" w:sz="4" w:space="0" w:color="auto"/>
              <w:bottom w:val="single" w:sz="4" w:space="0" w:color="auto"/>
              <w:right w:val="single" w:sz="4" w:space="0" w:color="auto"/>
            </w:tcBorders>
            <w:noWrap/>
            <w:vAlign w:val="center"/>
          </w:tcPr>
          <w:p w:rsidR="004B472D" w:rsidRPr="00DC14C8" w:rsidRDefault="004B472D" w:rsidP="004B472D">
            <w:pPr>
              <w:widowControl/>
              <w:jc w:val="center"/>
              <w:rPr>
                <w:rFonts w:ascii="仿宋" w:eastAsia="仿宋" w:hAnsi="仿宋" w:cs="仿宋"/>
                <w:color w:val="000000" w:themeColor="text1"/>
                <w:kern w:val="0"/>
                <w:sz w:val="15"/>
                <w:szCs w:val="15"/>
              </w:rPr>
            </w:pPr>
          </w:p>
        </w:tc>
        <w:tc>
          <w:tcPr>
            <w:tcW w:w="252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kern w:val="0"/>
                <w:sz w:val="18"/>
                <w:szCs w:val="18"/>
              </w:rPr>
            </w:pPr>
            <w:r w:rsidRPr="00DC14C8">
              <w:rPr>
                <w:rFonts w:ascii="仿宋" w:eastAsia="仿宋" w:hAnsi="仿宋" w:cs="仿宋" w:hint="eastAsia"/>
                <w:color w:val="000000" w:themeColor="text1"/>
                <w:kern w:val="0"/>
                <w:sz w:val="18"/>
                <w:szCs w:val="18"/>
              </w:rPr>
              <w:t>合计</w:t>
            </w:r>
          </w:p>
        </w:tc>
        <w:tc>
          <w:tcPr>
            <w:tcW w:w="134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288</w:t>
            </w:r>
          </w:p>
        </w:tc>
        <w:tc>
          <w:tcPr>
            <w:tcW w:w="131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14w</w:t>
            </w:r>
          </w:p>
        </w:tc>
        <w:tc>
          <w:tcPr>
            <w:tcW w:w="1180" w:type="dxa"/>
            <w:tcBorders>
              <w:top w:val="single" w:sz="4" w:space="0" w:color="auto"/>
              <w:left w:val="single" w:sz="4" w:space="0" w:color="auto"/>
              <w:bottom w:val="single" w:sz="4" w:space="0" w:color="auto"/>
              <w:right w:val="single" w:sz="4" w:space="0" w:color="auto"/>
            </w:tcBorders>
            <w:noWrap/>
            <w:vAlign w:val="center"/>
          </w:tcPr>
          <w:p w:rsidR="004B472D" w:rsidRPr="00DC14C8" w:rsidRDefault="004B472D" w:rsidP="003A0D06">
            <w:pPr>
              <w:widowControl/>
              <w:jc w:val="center"/>
              <w:textAlignment w:val="center"/>
              <w:rPr>
                <w:rFonts w:ascii="仿宋" w:eastAsia="仿宋" w:hAnsi="仿宋" w:cs="仿宋"/>
                <w:color w:val="000000" w:themeColor="text1"/>
                <w:sz w:val="18"/>
                <w:szCs w:val="18"/>
              </w:rPr>
            </w:pPr>
            <w:r w:rsidRPr="00DC14C8">
              <w:rPr>
                <w:rFonts w:ascii="仿宋" w:eastAsia="仿宋" w:hAnsi="仿宋" w:cs="仿宋" w:hint="eastAsia"/>
                <w:color w:val="000000" w:themeColor="text1"/>
                <w:sz w:val="18"/>
                <w:szCs w:val="18"/>
              </w:rPr>
              <w:t>12</w:t>
            </w:r>
          </w:p>
        </w:tc>
      </w:tr>
    </w:tbl>
    <w:p w:rsidR="00616AB8" w:rsidRDefault="00616AB8">
      <w:pPr>
        <w:widowControl/>
        <w:jc w:val="left"/>
        <w:rPr>
          <w:rFonts w:ascii="仿宋" w:eastAsia="仿宋" w:hAnsi="仿宋"/>
          <w:color w:val="000000" w:themeColor="text1"/>
          <w:szCs w:val="21"/>
        </w:rPr>
      </w:pPr>
    </w:p>
    <w:p w:rsidR="00616AB8" w:rsidRDefault="00616AB8">
      <w:pPr>
        <w:widowControl/>
        <w:jc w:val="left"/>
        <w:rPr>
          <w:rFonts w:ascii="仿宋" w:eastAsia="仿宋" w:hAnsi="仿宋"/>
          <w:color w:val="000000" w:themeColor="text1"/>
          <w:szCs w:val="21"/>
        </w:rPr>
      </w:pPr>
      <w:r>
        <w:rPr>
          <w:rFonts w:ascii="仿宋" w:eastAsia="仿宋" w:hAnsi="仿宋"/>
          <w:color w:val="000000" w:themeColor="text1"/>
          <w:szCs w:val="21"/>
        </w:rPr>
        <w:br w:type="page"/>
      </w:r>
    </w:p>
    <w:p w:rsidR="003B4F93" w:rsidRPr="00AF4D4D" w:rsidRDefault="003B4F93" w:rsidP="003B4F93">
      <w:pPr>
        <w:jc w:val="left"/>
        <w:rPr>
          <w:rFonts w:ascii="仿宋" w:eastAsia="仿宋" w:hAnsi="仿宋"/>
          <w:b/>
          <w:bCs/>
          <w:sz w:val="28"/>
          <w:szCs w:val="28"/>
        </w:rPr>
      </w:pPr>
      <w:r w:rsidRPr="00AF4D4D">
        <w:rPr>
          <w:rFonts w:ascii="仿宋" w:eastAsia="仿宋" w:hAnsi="仿宋" w:hint="eastAsia"/>
          <w:b/>
          <w:bCs/>
          <w:sz w:val="28"/>
          <w:szCs w:val="28"/>
        </w:rPr>
        <w:lastRenderedPageBreak/>
        <w:t>附件</w:t>
      </w:r>
      <w:r w:rsidR="00E64851">
        <w:rPr>
          <w:rFonts w:ascii="仿宋" w:eastAsia="仿宋" w:hAnsi="仿宋" w:hint="eastAsia"/>
          <w:b/>
          <w:bCs/>
          <w:sz w:val="28"/>
          <w:szCs w:val="28"/>
        </w:rPr>
        <w:t xml:space="preserve">2         </w:t>
      </w:r>
      <w:r w:rsidRPr="00AF4D4D">
        <w:rPr>
          <w:rFonts w:ascii="仿宋" w:eastAsia="仿宋" w:hAnsi="仿宋" w:hint="eastAsia"/>
          <w:b/>
          <w:bCs/>
          <w:sz w:val="28"/>
          <w:szCs w:val="28"/>
        </w:rPr>
        <w:t>池州职业技术学院素质拓展学分评定标准</w:t>
      </w:r>
    </w:p>
    <w:tbl>
      <w:tblPr>
        <w:tblpPr w:leftFromText="180" w:rightFromText="180" w:vertAnchor="text" w:horzAnchor="page" w:tblpX="1758" w:tblpY="299"/>
        <w:tblOverlap w:val="never"/>
        <w:tblW w:w="850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594"/>
        <w:gridCol w:w="1484"/>
        <w:gridCol w:w="3767"/>
        <w:gridCol w:w="1415"/>
        <w:gridCol w:w="1245"/>
      </w:tblGrid>
      <w:tr w:rsidR="003B4F93" w:rsidRPr="00CA3C09" w:rsidTr="001E3866">
        <w:trPr>
          <w:cantSplit/>
          <w:trHeight w:val="420"/>
          <w:tblHeader/>
        </w:trPr>
        <w:tc>
          <w:tcPr>
            <w:tcW w:w="594" w:type="dxa"/>
            <w:vMerge w:val="restart"/>
            <w:tcBorders>
              <w:top w:val="single" w:sz="6" w:space="0" w:color="000000"/>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积分模块</w:t>
            </w:r>
          </w:p>
        </w:tc>
        <w:tc>
          <w:tcPr>
            <w:tcW w:w="1484" w:type="dxa"/>
            <w:vMerge w:val="restart"/>
            <w:tcBorders>
              <w:top w:val="single" w:sz="6" w:space="0" w:color="000000"/>
              <w:left w:val="nil"/>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项  目</w:t>
            </w:r>
          </w:p>
        </w:tc>
        <w:tc>
          <w:tcPr>
            <w:tcW w:w="3767" w:type="dxa"/>
            <w:vMerge w:val="restart"/>
            <w:tcBorders>
              <w:top w:val="single" w:sz="6" w:space="0" w:color="000000"/>
              <w:left w:val="nil"/>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积 分 标 准</w:t>
            </w:r>
          </w:p>
        </w:tc>
        <w:tc>
          <w:tcPr>
            <w:tcW w:w="1415" w:type="dxa"/>
            <w:vMerge w:val="restart"/>
            <w:tcBorders>
              <w:top w:val="single" w:sz="6" w:space="0" w:color="000000"/>
              <w:left w:val="nil"/>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认证要求</w:t>
            </w:r>
          </w:p>
        </w:tc>
        <w:tc>
          <w:tcPr>
            <w:tcW w:w="1245" w:type="dxa"/>
            <w:vMerge w:val="restart"/>
            <w:tcBorders>
              <w:top w:val="single" w:sz="6" w:space="0" w:color="000000"/>
              <w:left w:val="nil"/>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备 注</w:t>
            </w:r>
          </w:p>
        </w:tc>
      </w:tr>
      <w:tr w:rsidR="003B4F93" w:rsidRPr="00CA3C09" w:rsidTr="001E3866">
        <w:trPr>
          <w:cantSplit/>
          <w:trHeight w:val="420"/>
        </w:trPr>
        <w:tc>
          <w:tcPr>
            <w:tcW w:w="594" w:type="dxa"/>
            <w:vMerge/>
            <w:tcBorders>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vMerge/>
            <w:tcBorders>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3767" w:type="dxa"/>
            <w:vMerge/>
            <w:tcBorders>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15" w:type="dxa"/>
            <w:vMerge/>
            <w:tcBorders>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c>
          <w:tcPr>
            <w:tcW w:w="1245" w:type="dxa"/>
            <w:vMerge/>
            <w:tcBorders>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r>
      <w:tr w:rsidR="003B4F93" w:rsidRPr="00CA3C09" w:rsidTr="001E3866">
        <w:trPr>
          <w:cantSplit/>
          <w:trHeight w:val="90"/>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1、</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思</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想</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政</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治</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素</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养</w:t>
            </w: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1.1主题团日活动等思想引领类活动经历，以及相关赛事荣誉等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参加成员每人每项可积2学时；参加相关赛事，获院级一等奖、二等奖、三等奖、优秀奖分别积8学时、6学时、4学时、2学时；获市级、省级奖项，在校级相应等级基础上分别增加5学时、10学时。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活动签到情况</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竞赛获奖证书</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活动参与记录</w:t>
            </w:r>
          </w:p>
        </w:tc>
        <w:tc>
          <w:tcPr>
            <w:tcW w:w="1245" w:type="dxa"/>
            <w:vMerge w:val="restart"/>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该模块，学生至少修满3</w:t>
            </w:r>
            <w:r w:rsidRPr="00CA3C09">
              <w:rPr>
                <w:rFonts w:ascii="仿宋" w:eastAsia="仿宋" w:hAnsi="仿宋" w:cs="仿宋"/>
                <w:color w:val="000000"/>
                <w:szCs w:val="21"/>
              </w:rPr>
              <w:t>2</w:t>
            </w:r>
            <w:r w:rsidRPr="00CA3C09">
              <w:rPr>
                <w:rFonts w:ascii="仿宋" w:eastAsia="仿宋" w:hAnsi="仿宋" w:cs="仿宋" w:hint="eastAsia"/>
                <w:color w:val="000000"/>
                <w:szCs w:val="21"/>
              </w:rPr>
              <w:t>学时。</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评选奖学金同学第一学年该模块不低于1</w:t>
            </w:r>
            <w:r w:rsidRPr="00CA3C09">
              <w:rPr>
                <w:rFonts w:ascii="仿宋" w:eastAsia="仿宋" w:hAnsi="仿宋" w:cs="仿宋"/>
                <w:color w:val="000000"/>
                <w:szCs w:val="21"/>
              </w:rPr>
              <w:t>6</w:t>
            </w:r>
            <w:r w:rsidRPr="00CA3C09">
              <w:rPr>
                <w:rFonts w:ascii="仿宋" w:eastAsia="仿宋" w:hAnsi="仿宋" w:cs="仿宋" w:hint="eastAsia"/>
                <w:color w:val="000000"/>
                <w:szCs w:val="21"/>
              </w:rPr>
              <w:t>学时，推荐入党积极分子第一学年该模块不低于</w:t>
            </w:r>
            <w:r w:rsidRPr="00CA3C09">
              <w:rPr>
                <w:rFonts w:ascii="仿宋" w:eastAsia="仿宋" w:hAnsi="仿宋" w:cs="仿宋"/>
                <w:color w:val="000000"/>
                <w:szCs w:val="21"/>
              </w:rPr>
              <w:t>32</w:t>
            </w:r>
            <w:r w:rsidRPr="00CA3C09">
              <w:rPr>
                <w:rFonts w:ascii="仿宋" w:eastAsia="仿宋" w:hAnsi="仿宋" w:cs="仿宋" w:hint="eastAsia"/>
                <w:color w:val="000000"/>
                <w:szCs w:val="21"/>
              </w:rPr>
              <w:t>学时。</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1</w:t>
            </w:r>
            <w:r w:rsidRPr="00CA3C09">
              <w:rPr>
                <w:rFonts w:ascii="仿宋" w:eastAsia="仿宋" w:hAnsi="仿宋" w:cs="仿宋"/>
                <w:color w:val="000000"/>
                <w:szCs w:val="21"/>
              </w:rPr>
              <w:t>6</w:t>
            </w:r>
            <w:r w:rsidRPr="00CA3C09">
              <w:rPr>
                <w:rFonts w:ascii="仿宋" w:eastAsia="仿宋" w:hAnsi="仿宋" w:cs="仿宋" w:hint="eastAsia"/>
                <w:color w:val="000000"/>
                <w:szCs w:val="21"/>
              </w:rPr>
              <w:t>学时为1学分，最高为2学分。</w:t>
            </w:r>
          </w:p>
        </w:tc>
      </w:tr>
      <w:tr w:rsidR="003B4F93" w:rsidRPr="00CA3C09" w:rsidTr="001E3866">
        <w:trPr>
          <w:cantSplit/>
          <w:trHeight w:val="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1.2思想政治、形势政策、理念信念主题报告会、人文素质讲座、大学生心理健康讲座等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每参加一次积2学时。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活动参与记录</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763"/>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1.3党校和青马工程培训班学习，大学生骨干培训经历等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院级党、团校学习合格积10学时；被评为优秀加2学时分。市级、省级大学生骨干培训合格积15学时、10学时；被评为优秀加5学时。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结业证书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1.4十佳大学生、大学生自强之星等荣誉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院、市级、省级分别积5学时、10学时、15学时。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荣誉证书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1.5先进班集体、文明宿舍等集体荣誉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系、院、市级、省级分积6学时、8学时、15学时、20学时。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荣誉证书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val="restart"/>
            <w:tcBorders>
              <w:top w:val="nil"/>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2、</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社</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会</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责</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任</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担</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当</w:t>
            </w: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2.1志愿者注册、优秀志愿者</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注册志愿者积2分；国家级、省级、市级、院级优秀志愿者分别积20学时、15学时、10学时、5学时；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志愿者编码、荣誉证书</w:t>
            </w:r>
          </w:p>
        </w:tc>
        <w:tc>
          <w:tcPr>
            <w:tcW w:w="1245" w:type="dxa"/>
            <w:vMerge w:val="restart"/>
            <w:tcBorders>
              <w:top w:val="nil"/>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该模块，学生至少修满3</w:t>
            </w:r>
            <w:r w:rsidRPr="00CA3C09">
              <w:rPr>
                <w:rFonts w:ascii="仿宋" w:eastAsia="仿宋" w:hAnsi="仿宋" w:cs="仿宋"/>
                <w:color w:val="000000"/>
                <w:szCs w:val="21"/>
              </w:rPr>
              <w:t>2</w:t>
            </w:r>
            <w:r w:rsidRPr="00CA3C09">
              <w:rPr>
                <w:rFonts w:ascii="仿宋" w:eastAsia="仿宋" w:hAnsi="仿宋" w:cs="仿宋" w:hint="eastAsia"/>
                <w:color w:val="000000"/>
                <w:szCs w:val="21"/>
              </w:rPr>
              <w:t>学时。1</w:t>
            </w:r>
            <w:r w:rsidRPr="00CA3C09">
              <w:rPr>
                <w:rFonts w:ascii="仿宋" w:eastAsia="仿宋" w:hAnsi="仿宋" w:cs="仿宋"/>
                <w:color w:val="000000"/>
                <w:szCs w:val="21"/>
              </w:rPr>
              <w:t>6</w:t>
            </w:r>
            <w:r w:rsidRPr="00CA3C09">
              <w:rPr>
                <w:rFonts w:ascii="仿宋" w:eastAsia="仿宋" w:hAnsi="仿宋" w:cs="仿宋" w:hint="eastAsia"/>
                <w:color w:val="000000"/>
                <w:szCs w:val="21"/>
              </w:rPr>
              <w:t>学时为1学分，最高为2学分。</w:t>
            </w:r>
          </w:p>
        </w:tc>
      </w:tr>
      <w:tr w:rsidR="003B4F93" w:rsidRPr="00CA3C09" w:rsidTr="001E3866">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2.2志愿公益活动及相关荣誉等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系、院、市级、省级组织的志愿公益活动，每参加1次积5学时、10学时、15学时、20学时。</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校、市级、省级志愿公益相关集体（个人）荣誉分别加5学时、10学时、15学时。</w:t>
            </w:r>
          </w:p>
          <w:p w:rsidR="003B4F93" w:rsidRPr="00CA3C09" w:rsidRDefault="003B4F93" w:rsidP="001E3866">
            <w:pPr>
              <w:spacing w:line="240" w:lineRule="atLeast"/>
              <w:rPr>
                <w:rFonts w:ascii="仿宋" w:eastAsia="仿宋" w:hAnsi="仿宋" w:cs="仿宋"/>
                <w:color w:val="000000"/>
                <w:szCs w:val="21"/>
              </w:rPr>
            </w:pP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活动签到、荣誉证书</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2.3践行社会主义核心价值观活动及相关赛事荣誉等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参加成员每人每项可积5学时；参加相关赛事，获院级一等奖、二等奖、三等奖、优秀奖分别5学时、3学时、2学时、1学时；获市级、省级奖项，在院级相应等级基础上分别增加5学时、10学时。</w:t>
            </w:r>
          </w:p>
          <w:p w:rsidR="003B4F93" w:rsidRPr="00CA3C09" w:rsidRDefault="003B4F93" w:rsidP="001E3866">
            <w:pPr>
              <w:spacing w:line="240" w:lineRule="atLeast"/>
              <w:rPr>
                <w:rFonts w:ascii="仿宋" w:eastAsia="仿宋" w:hAnsi="仿宋" w:cs="仿宋"/>
                <w:color w:val="000000"/>
                <w:szCs w:val="21"/>
              </w:rPr>
            </w:pP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活动签到、荣誉证书</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2.4义务献血</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每献血一次积分5学时。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献血记录</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720"/>
        </w:trPr>
        <w:tc>
          <w:tcPr>
            <w:tcW w:w="594" w:type="dxa"/>
            <w:vMerge/>
            <w:tcBorders>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2.5西部计划志愿者</w:t>
            </w:r>
          </w:p>
        </w:tc>
        <w:tc>
          <w:tcPr>
            <w:tcW w:w="3767"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西部计划每人积15学时。</w:t>
            </w:r>
          </w:p>
        </w:tc>
        <w:tc>
          <w:tcPr>
            <w:tcW w:w="1415"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录取通知书</w:t>
            </w:r>
          </w:p>
        </w:tc>
        <w:tc>
          <w:tcPr>
            <w:tcW w:w="1245" w:type="dxa"/>
            <w:vMerge/>
            <w:tcBorders>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3、</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实</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践</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实</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习</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能</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力</w:t>
            </w: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3.1关于社会实践活动方面的讲座、比赛</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参加成员每人可积2学时，参加相关赛事，获院级一等奖、二等奖、三等奖、优秀奖分别5学时、3学时、2学时、1学时；获市级、省级奖项，在院级相应等级基础上分别增加5学时、10学时。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活动记录、荣誉证书</w:t>
            </w:r>
          </w:p>
        </w:tc>
        <w:tc>
          <w:tcPr>
            <w:tcW w:w="1245" w:type="dxa"/>
            <w:vMerge w:val="restart"/>
            <w:tcBorders>
              <w:top w:val="nil"/>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该模块，学生至少修满3</w:t>
            </w:r>
            <w:r w:rsidRPr="00CA3C09">
              <w:rPr>
                <w:rFonts w:ascii="仿宋" w:eastAsia="仿宋" w:hAnsi="仿宋" w:cs="仿宋"/>
                <w:color w:val="000000"/>
                <w:szCs w:val="21"/>
              </w:rPr>
              <w:t>2</w:t>
            </w:r>
            <w:r w:rsidRPr="00CA3C09">
              <w:rPr>
                <w:rFonts w:ascii="仿宋" w:eastAsia="仿宋" w:hAnsi="仿宋" w:cs="仿宋" w:hint="eastAsia"/>
                <w:color w:val="000000"/>
                <w:szCs w:val="21"/>
              </w:rPr>
              <w:t>学时。实践成果需通过参加实践报告鉴定；参加多次实践，时间不得重叠。</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第一课堂专业实习（见习）不计入；与社会实践不重复计；挂职实习时间需达到具体项目要求，以鉴定为准。</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color w:val="000000"/>
                <w:szCs w:val="21"/>
              </w:rPr>
              <w:t>16</w:t>
            </w:r>
            <w:r w:rsidRPr="00CA3C09">
              <w:rPr>
                <w:rFonts w:ascii="仿宋" w:eastAsia="仿宋" w:hAnsi="仿宋" w:cs="仿宋" w:hint="eastAsia"/>
                <w:color w:val="000000"/>
                <w:szCs w:val="21"/>
              </w:rPr>
              <w:t>学时为1学分，最高为2学分。</w:t>
            </w:r>
          </w:p>
        </w:tc>
      </w:tr>
      <w:tr w:rsidR="003B4F93" w:rsidRPr="00CA3C09" w:rsidTr="001E3866">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3.2寒暑假社会实践及相关荣誉等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参加院级立项项目积15学时/次，自行社会实践人员积5学时/次。院、市级、省级社会实践相关集体（个人）荣誉分别加10学时、15学时、20学时。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活动记录、实践报告荣誉证书</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3.3寒暑假在校外（政府/事业单位）挂职、企业实习</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每次积10学时。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证明材料</w:t>
            </w:r>
          </w:p>
        </w:tc>
        <w:tc>
          <w:tcPr>
            <w:tcW w:w="1245" w:type="dxa"/>
            <w:vMerge/>
            <w:tcBorders>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9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3.2大学生职业规划大赛暨创业大赛</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者积10学时；省级特等奖、一等奖（金奖）、二等奖（银奖）、三等奖（铜奖）、优秀奖分别积40学时、35学时、30学时、25学时、20学时；市级特等奖、一等奖（金奖）、二等奖（银奖）、三等奖（铜奖）分别积30学时、20学时、15学时、10学时；院级一等奖、二等奖、三等奖分别积10学时、7学时、5学时。</w:t>
            </w:r>
          </w:p>
        </w:tc>
        <w:tc>
          <w:tcPr>
            <w:tcW w:w="1415" w:type="dxa"/>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718"/>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3.3大学生创新创业训练计划立项</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省级、市级、院、系级立项分别积30学时、25学时、20学时、15学时；自主创业并完成公司注册经认定积20学时。</w:t>
            </w:r>
          </w:p>
        </w:tc>
        <w:tc>
          <w:tcPr>
            <w:tcW w:w="1415" w:type="dxa"/>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立项文件通知</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557"/>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3.4专利发明</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发明专利、实用新型、外观设计专利每项积30学时、25学时、20学时。</w:t>
            </w:r>
          </w:p>
        </w:tc>
        <w:tc>
          <w:tcPr>
            <w:tcW w:w="1415" w:type="dxa"/>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专利证书</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3.5论文发表</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在公开出版期刊上发表文章，一、二、三、四类分别积30学时、25学时、20学时、10学时。</w:t>
            </w:r>
          </w:p>
        </w:tc>
        <w:tc>
          <w:tcPr>
            <w:tcW w:w="1415" w:type="dxa"/>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论文</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left"/>
              <w:rPr>
                <w:rFonts w:ascii="仿宋" w:eastAsia="仿宋" w:hAnsi="仿宋" w:cs="仿宋"/>
                <w:color w:val="000000"/>
                <w:szCs w:val="21"/>
              </w:rPr>
            </w:pPr>
            <w:r w:rsidRPr="00CA3C09">
              <w:rPr>
                <w:rFonts w:ascii="仿宋" w:eastAsia="仿宋" w:hAnsi="仿宋" w:cs="仿宋" w:hint="eastAsia"/>
                <w:color w:val="000000"/>
                <w:szCs w:val="21"/>
              </w:rPr>
              <w:t>3.6 A类：包括“挑战杯”大学生课外学术科技作品竞赛、“创青春”全国大学生创业大赛等。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者积10学时；省级特等奖、一等奖（金奖）、二等奖（银奖）、三等奖（铜奖）、优秀奖分别积40学时、35学时、30学时、25学时、20学时；市级特等奖、一等奖（金奖）、二等奖（银奖）、三等奖（铜奖）分别积30学时、20学时、15学时、10学时；院级一等奖、二等奖、三等奖分别积10学时、7学时、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活动记录</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left"/>
              <w:rPr>
                <w:rFonts w:ascii="仿宋" w:eastAsia="仿宋" w:hAnsi="仿宋" w:cs="仿宋"/>
                <w:color w:val="000000"/>
                <w:szCs w:val="21"/>
              </w:rPr>
            </w:pPr>
            <w:r w:rsidRPr="00CA3C09">
              <w:rPr>
                <w:rFonts w:ascii="仿宋" w:eastAsia="仿宋" w:hAnsi="仿宋" w:cs="仿宋" w:hint="eastAsia"/>
                <w:color w:val="000000"/>
                <w:szCs w:val="21"/>
              </w:rPr>
              <w:t>3.7 B类：包括全国大学生数学建模竞赛等。</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者积10学时；省级特等奖、一等奖、二等奖、三等奖、优秀奖分别积30学时、25学时、20学时、15学时、10学时；市级特等奖、一等奖、二等奖、三等奖分别积15学时、12学时、10学时、8学时；院级一等奖、二等奖、三等奖分别积8学时、5学时、3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活动记录</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90"/>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3.8 C类：除A类、B类项目以外的其他科技竞赛类项目。</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者积10学时；省级特等奖、一等奖、二等奖、三等奖、优秀奖分别积30学时、25学时、20学时、15学时、10学时；市级特等奖、一等奖、二等奖、三等奖分别积12学时、10学时、8学时、6学时；院级一等奖、二等奖、三等奖分别积6学时、4学时、2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活动记录</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荣誉证书</w:t>
            </w:r>
          </w:p>
        </w:tc>
        <w:tc>
          <w:tcPr>
            <w:tcW w:w="1245" w:type="dxa"/>
            <w:vMerge/>
            <w:tcBorders>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371"/>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4、</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文</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体</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素</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质</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拓</w:t>
            </w:r>
          </w:p>
          <w:p w:rsidR="003B4F93" w:rsidRPr="00CA3C09" w:rsidRDefault="003B4F93" w:rsidP="001E3866">
            <w:pPr>
              <w:spacing w:line="240" w:lineRule="atLeast"/>
              <w:jc w:val="center"/>
              <w:rPr>
                <w:rFonts w:ascii="仿宋" w:eastAsia="仿宋" w:hAnsi="仿宋" w:cs="仿宋"/>
                <w:color w:val="000000"/>
                <w:szCs w:val="21"/>
              </w:rPr>
            </w:pPr>
            <w:r w:rsidRPr="00CA3C09">
              <w:rPr>
                <w:rFonts w:ascii="仿宋" w:eastAsia="仿宋" w:hAnsi="仿宋" w:cs="仿宋" w:hint="eastAsia"/>
                <w:color w:val="000000"/>
                <w:szCs w:val="21"/>
              </w:rPr>
              <w:t>展</w:t>
            </w: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4.1参加社团（兴趣小组）</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参加者每个组织积5学时，最高15个学时。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任职证明材料</w:t>
            </w:r>
          </w:p>
        </w:tc>
        <w:tc>
          <w:tcPr>
            <w:tcW w:w="1245" w:type="dxa"/>
            <w:vMerge w:val="restart"/>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该模块，学生每学年至少修满</w:t>
            </w:r>
            <w:r w:rsidRPr="00CA3C09">
              <w:rPr>
                <w:rFonts w:ascii="仿宋" w:eastAsia="仿宋" w:hAnsi="仿宋" w:cs="仿宋"/>
                <w:color w:val="000000"/>
                <w:szCs w:val="21"/>
              </w:rPr>
              <w:t>32</w:t>
            </w:r>
            <w:r w:rsidRPr="00CA3C09">
              <w:rPr>
                <w:rFonts w:ascii="仿宋" w:eastAsia="仿宋" w:hAnsi="仿宋" w:cs="仿宋" w:hint="eastAsia"/>
                <w:color w:val="000000"/>
                <w:szCs w:val="21"/>
              </w:rPr>
              <w:t>个学时。学生每学年必须参加体质健康测试。活动以系、校、省、国家相应部门发布的为准。</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color w:val="000000"/>
                <w:szCs w:val="21"/>
              </w:rPr>
              <w:t>16</w:t>
            </w:r>
            <w:r w:rsidRPr="00CA3C09">
              <w:rPr>
                <w:rFonts w:ascii="仿宋" w:eastAsia="仿宋" w:hAnsi="仿宋" w:cs="仿宋" w:hint="eastAsia"/>
                <w:color w:val="000000"/>
                <w:szCs w:val="21"/>
              </w:rPr>
              <w:t>学时为1学分，最高为2学分。</w:t>
            </w:r>
          </w:p>
        </w:tc>
      </w:tr>
      <w:tr w:rsidR="003B4F93" w:rsidRPr="00CA3C09" w:rsidTr="001E3866">
        <w:trPr>
          <w:cantSplit/>
          <w:trHeight w:val="671"/>
        </w:trPr>
        <w:tc>
          <w:tcPr>
            <w:tcW w:w="594" w:type="dxa"/>
            <w:vMerge/>
            <w:tcBorders>
              <w:left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left"/>
              <w:rPr>
                <w:rFonts w:ascii="仿宋" w:eastAsia="仿宋" w:hAnsi="仿宋" w:cs="仿宋"/>
                <w:color w:val="000000"/>
                <w:szCs w:val="21"/>
              </w:rPr>
            </w:pPr>
            <w:r w:rsidRPr="00CA3C09">
              <w:rPr>
                <w:rFonts w:ascii="仿宋" w:eastAsia="仿宋" w:hAnsi="仿宋" w:cs="仿宋" w:hint="eastAsia"/>
                <w:color w:val="000000"/>
                <w:szCs w:val="21"/>
              </w:rPr>
              <w:t>4.2文化、艺术才艺讲座及相关活动荣誉等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观看院级文化艺术活动可积1学时，参加文艺活动可积10学时；系级文艺活动一等奖、二等奖、三等奖、优秀奖分别积15学时、12学时、8学时、5学时；院、市级、省级奖在院级相应等级积分上加5学时、10学时、20学时。</w:t>
            </w:r>
          </w:p>
        </w:tc>
        <w:tc>
          <w:tcPr>
            <w:tcW w:w="1415" w:type="dxa"/>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活动记录</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3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left"/>
              <w:rPr>
                <w:rFonts w:ascii="仿宋" w:eastAsia="仿宋" w:hAnsi="仿宋" w:cs="仿宋"/>
                <w:color w:val="000000"/>
                <w:szCs w:val="21"/>
              </w:rPr>
            </w:pPr>
            <w:r w:rsidRPr="00CA3C09">
              <w:rPr>
                <w:rFonts w:ascii="仿宋" w:eastAsia="仿宋" w:hAnsi="仿宋" w:cs="仿宋" w:hint="eastAsia"/>
                <w:color w:val="000000"/>
                <w:szCs w:val="21"/>
              </w:rPr>
              <w:t>4.3体质健康测试</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参加体质健康测试积5学时，测试通过加5学时。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测试合格证明</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r w:rsidR="003B4F93" w:rsidRPr="00CA3C09" w:rsidTr="001E3866">
        <w:trPr>
          <w:cantSplit/>
          <w:trHeight w:val="1056"/>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4.4“三走”系列活动、劳动技能活动、运动会、日常校园体育活动及相关荣誉</w:t>
            </w:r>
          </w:p>
        </w:tc>
        <w:tc>
          <w:tcPr>
            <w:tcW w:w="3767"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参加体育活动、劳动技能活动可积5学时；系级体育活动、劳动技能比赛一等奖、二等奖、三等奖、优秀奖分别可积15学时、12学时、8学时、5学时；院、市级、省级奖在院级相应等级积分上加5学时、10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活动记录</w:t>
            </w:r>
          </w:p>
          <w:p w:rsidR="003B4F93" w:rsidRPr="00CA3C09" w:rsidRDefault="003B4F93" w:rsidP="001E3866">
            <w:pPr>
              <w:spacing w:line="240" w:lineRule="atLeast"/>
              <w:rPr>
                <w:rFonts w:ascii="仿宋" w:eastAsia="仿宋" w:hAnsi="仿宋" w:cs="仿宋"/>
                <w:color w:val="000000"/>
                <w:szCs w:val="21"/>
              </w:rPr>
            </w:pPr>
            <w:r w:rsidRPr="00CA3C09">
              <w:rPr>
                <w:rFonts w:ascii="仿宋" w:eastAsia="仿宋" w:hAnsi="仿宋" w:cs="仿宋" w:hint="eastAsia"/>
                <w:color w:val="000000"/>
                <w:szCs w:val="21"/>
              </w:rPr>
              <w:t>荣誉证明</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3B4F93" w:rsidRPr="00CA3C09" w:rsidRDefault="003B4F93" w:rsidP="001E3866">
            <w:pPr>
              <w:spacing w:line="240" w:lineRule="atLeast"/>
              <w:rPr>
                <w:rFonts w:ascii="仿宋" w:eastAsia="仿宋" w:hAnsi="仿宋" w:cs="仿宋"/>
                <w:color w:val="000000"/>
                <w:szCs w:val="21"/>
              </w:rPr>
            </w:pPr>
          </w:p>
        </w:tc>
      </w:tr>
    </w:tbl>
    <w:p w:rsidR="003B4F93" w:rsidRDefault="003B4F93" w:rsidP="003B4F93">
      <w:pPr>
        <w:jc w:val="left"/>
        <w:rPr>
          <w:b/>
          <w:bCs/>
          <w:sz w:val="28"/>
          <w:szCs w:val="28"/>
        </w:rPr>
      </w:pPr>
    </w:p>
    <w:p w:rsidR="003B4F93" w:rsidRDefault="003B4F93" w:rsidP="003B4F93">
      <w:pPr>
        <w:jc w:val="left"/>
        <w:rPr>
          <w:b/>
          <w:bCs/>
          <w:sz w:val="28"/>
          <w:szCs w:val="28"/>
        </w:rPr>
        <w:sectPr w:rsidR="003B4F93" w:rsidSect="004D4A19">
          <w:pgSz w:w="11906" w:h="16838"/>
          <w:pgMar w:top="1440" w:right="1800" w:bottom="1440" w:left="1800" w:header="851" w:footer="992" w:gutter="0"/>
          <w:cols w:space="720"/>
          <w:docGrid w:type="lines" w:linePitch="312"/>
        </w:sectPr>
      </w:pPr>
    </w:p>
    <w:p w:rsidR="003B4F93" w:rsidRPr="00AF4D4D" w:rsidRDefault="003B4F93" w:rsidP="003B4F93">
      <w:pPr>
        <w:jc w:val="left"/>
        <w:rPr>
          <w:rFonts w:ascii="仿宋" w:eastAsia="仿宋" w:hAnsi="仿宋"/>
          <w:b/>
          <w:bCs/>
          <w:sz w:val="28"/>
          <w:szCs w:val="28"/>
        </w:rPr>
      </w:pPr>
      <w:r w:rsidRPr="00AF4D4D">
        <w:rPr>
          <w:rFonts w:ascii="仿宋" w:eastAsia="仿宋" w:hAnsi="仿宋" w:hint="eastAsia"/>
          <w:b/>
          <w:bCs/>
          <w:sz w:val="28"/>
          <w:szCs w:val="28"/>
        </w:rPr>
        <w:lastRenderedPageBreak/>
        <w:t>附件</w:t>
      </w:r>
      <w:r w:rsidR="001E3866">
        <w:rPr>
          <w:rFonts w:ascii="仿宋" w:eastAsia="仿宋" w:hAnsi="仿宋" w:hint="eastAsia"/>
          <w:b/>
          <w:bCs/>
          <w:sz w:val="28"/>
          <w:szCs w:val="28"/>
        </w:rPr>
        <w:t xml:space="preserve">3       </w:t>
      </w:r>
      <w:r w:rsidRPr="00AF4D4D">
        <w:rPr>
          <w:rFonts w:ascii="仿宋" w:eastAsia="仿宋" w:hAnsi="仿宋" w:hint="eastAsia"/>
          <w:b/>
          <w:bCs/>
          <w:sz w:val="28"/>
          <w:szCs w:val="28"/>
        </w:rPr>
        <w:t>池州职业技术学院创新创业成果学分认定标准</w:t>
      </w:r>
    </w:p>
    <w:tbl>
      <w:tblPr>
        <w:tblpPr w:leftFromText="180" w:rightFromText="180" w:vertAnchor="text" w:horzAnchor="page" w:tblpX="1849" w:tblpY="21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076"/>
        <w:gridCol w:w="2940"/>
        <w:gridCol w:w="13"/>
        <w:gridCol w:w="1307"/>
        <w:gridCol w:w="834"/>
        <w:gridCol w:w="1702"/>
      </w:tblGrid>
      <w:tr w:rsidR="004338F0" w:rsidRPr="004338F0" w:rsidTr="002122E5">
        <w:trPr>
          <w:trHeight w:hRule="exact" w:val="369"/>
          <w:tblHeader/>
        </w:trPr>
        <w:tc>
          <w:tcPr>
            <w:tcW w:w="650" w:type="dxa"/>
            <w:vAlign w:val="center"/>
          </w:tcPr>
          <w:p w:rsidR="004338F0" w:rsidRPr="004338F0" w:rsidRDefault="004338F0" w:rsidP="004338F0">
            <w:pPr>
              <w:jc w:val="center"/>
              <w:rPr>
                <w:rFonts w:ascii="仿宋" w:eastAsia="仿宋" w:hAnsi="仿宋" w:cs="仿宋"/>
                <w:szCs w:val="21"/>
              </w:rPr>
            </w:pPr>
            <w:r w:rsidRPr="004338F0">
              <w:rPr>
                <w:rFonts w:ascii="仿宋" w:eastAsia="仿宋" w:hAnsi="仿宋" w:cs="仿宋" w:hint="eastAsia"/>
                <w:szCs w:val="21"/>
              </w:rPr>
              <w:t>类型</w:t>
            </w:r>
          </w:p>
        </w:tc>
        <w:tc>
          <w:tcPr>
            <w:tcW w:w="1076"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认定项目</w:t>
            </w:r>
          </w:p>
        </w:tc>
        <w:tc>
          <w:tcPr>
            <w:tcW w:w="4260" w:type="dxa"/>
            <w:gridSpan w:val="3"/>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认定内容及标准</w:t>
            </w:r>
          </w:p>
        </w:tc>
        <w:tc>
          <w:tcPr>
            <w:tcW w:w="834"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学分</w:t>
            </w:r>
          </w:p>
        </w:tc>
        <w:tc>
          <w:tcPr>
            <w:tcW w:w="1702"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认定依据及部门</w:t>
            </w:r>
          </w:p>
        </w:tc>
      </w:tr>
      <w:tr w:rsidR="004338F0" w:rsidRPr="004338F0" w:rsidTr="002122E5">
        <w:trPr>
          <w:trHeight w:hRule="exact" w:val="369"/>
        </w:trPr>
        <w:tc>
          <w:tcPr>
            <w:tcW w:w="650" w:type="dxa"/>
            <w:vMerge w:val="restart"/>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学</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科</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技</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能</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竞</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赛</w:t>
            </w: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学科竞赛</w:t>
            </w:r>
          </w:p>
        </w:tc>
        <w:tc>
          <w:tcPr>
            <w:tcW w:w="2953" w:type="dxa"/>
            <w:gridSpan w:val="2"/>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大学生学科竞赛</w:t>
            </w: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国家一等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5.0</w:t>
            </w:r>
          </w:p>
        </w:tc>
        <w:tc>
          <w:tcPr>
            <w:tcW w:w="1702"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1、表中均为国家和省级的一类竞赛。在国家级二类、省级二类中获奖的，可视竞赛难度和专业具体情况，按照不超过一类竞赛对应获奖等级的一半学分计算。</w:t>
            </w:r>
          </w:p>
          <w:p w:rsidR="004338F0" w:rsidRPr="004338F0" w:rsidRDefault="004338F0" w:rsidP="004338F0">
            <w:pPr>
              <w:adjustRightInd w:val="0"/>
              <w:snapToGrid w:val="0"/>
              <w:rPr>
                <w:rFonts w:ascii="仿宋" w:eastAsia="仿宋" w:hAnsi="仿宋" w:cs="仿宋"/>
                <w:szCs w:val="21"/>
              </w:rPr>
            </w:pPr>
          </w:p>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2、同类竞赛以最高获奖等级计算，不累加，各系部认定。</w:t>
            </w: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国家二等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4.0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国家三等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省级一等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省级二等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省级三等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0.5</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职业技能大赛</w:t>
            </w:r>
          </w:p>
        </w:tc>
        <w:tc>
          <w:tcPr>
            <w:tcW w:w="2953" w:type="dxa"/>
            <w:gridSpan w:val="2"/>
            <w:vMerge w:val="restart"/>
            <w:vAlign w:val="center"/>
          </w:tcPr>
          <w:p w:rsid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大学生职业技能大赛</w:t>
            </w:r>
          </w:p>
          <w:p w:rsidR="0009378F" w:rsidRPr="004338F0" w:rsidRDefault="0009378F" w:rsidP="004338F0">
            <w:pPr>
              <w:adjustRightInd w:val="0"/>
              <w:snapToGrid w:val="0"/>
              <w:rPr>
                <w:rFonts w:ascii="仿宋" w:eastAsia="仿宋" w:hAnsi="仿宋" w:cs="仿宋"/>
                <w:szCs w:val="21"/>
              </w:rPr>
            </w:pPr>
            <w:r>
              <w:rPr>
                <w:rFonts w:ascii="仿宋" w:eastAsia="仿宋" w:hAnsi="仿宋" w:cs="仿宋" w:hint="eastAsia"/>
                <w:szCs w:val="21"/>
              </w:rPr>
              <w:t>动物疫病检疫检验</w:t>
            </w:r>
            <w:r w:rsidR="00A1385A">
              <w:rPr>
                <w:rFonts w:ascii="仿宋" w:eastAsia="仿宋" w:hAnsi="仿宋" w:cs="仿宋" w:hint="eastAsia"/>
                <w:szCs w:val="21"/>
              </w:rPr>
              <w:t>技能大赛</w:t>
            </w: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国家一等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5.0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国家二等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4.0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国家三等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省级一等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省级二等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省级三等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0.5</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职业职场类竞赛</w:t>
            </w:r>
          </w:p>
        </w:tc>
        <w:tc>
          <w:tcPr>
            <w:tcW w:w="2953" w:type="dxa"/>
            <w:gridSpan w:val="2"/>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大学生职业生涯规划竞赛、 “挑战杯”竞赛、创业大赛等</w:t>
            </w: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国家一等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5.0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国家二等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4.0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国家三等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省级一等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省级二等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省级三等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0.5</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院市级一等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0.5</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restart"/>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科</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研</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技</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术</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服</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务</w:t>
            </w: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科研项目</w:t>
            </w:r>
          </w:p>
        </w:tc>
        <w:tc>
          <w:tcPr>
            <w:tcW w:w="2953" w:type="dxa"/>
            <w:gridSpan w:val="2"/>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大学生科技创新计划等</w:t>
            </w: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国家级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4.0</w:t>
            </w:r>
          </w:p>
        </w:tc>
        <w:tc>
          <w:tcPr>
            <w:tcW w:w="1702"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负责人满分，前2-4名成员减半，由系部组织认定</w:t>
            </w: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省部级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69"/>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校级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596"/>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完成企业委托100万以上的课题并结题</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530"/>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完成企业委托50-99万以上的课题并结题</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545"/>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完成企业委托5-49万以上的课题并结题</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850"/>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实质性参与教师科研项目并结题</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课题负责人考核，系部审核认定</w:t>
            </w:r>
          </w:p>
        </w:tc>
      </w:tr>
      <w:tr w:rsidR="004338F0" w:rsidRPr="004338F0" w:rsidTr="002122E5">
        <w:trPr>
          <w:trHeight w:hRule="exact" w:val="911"/>
        </w:trPr>
        <w:tc>
          <w:tcPr>
            <w:tcW w:w="650" w:type="dxa"/>
            <w:vMerge w:val="restart"/>
            <w:vAlign w:val="center"/>
          </w:tcPr>
          <w:p w:rsidR="004338F0" w:rsidRPr="004338F0" w:rsidRDefault="004338F0" w:rsidP="004338F0">
            <w:pPr>
              <w:adjustRightInd w:val="0"/>
              <w:snapToGrid w:val="0"/>
              <w:jc w:val="center"/>
              <w:rPr>
                <w:rFonts w:ascii="仿宋" w:eastAsia="仿宋" w:hAnsi="仿宋" w:cs="仿宋"/>
                <w:szCs w:val="21"/>
              </w:rPr>
            </w:pP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科</w:t>
            </w: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研</w:t>
            </w: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技</w:t>
            </w: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术</w:t>
            </w: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服</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lang w:val="zh-CN"/>
              </w:rPr>
              <w:lastRenderedPageBreak/>
              <w:t>务</w:t>
            </w: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lastRenderedPageBreak/>
              <w:t>论文著作</w:t>
            </w: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lang w:val="zh-CN"/>
              </w:rPr>
              <w:t>教育厅职称文件规定的一类论文，公开发表专著</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10.0</w:t>
            </w:r>
          </w:p>
        </w:tc>
        <w:tc>
          <w:tcPr>
            <w:tcW w:w="1702"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第一作者满分，前2-4名作者学分减半，由系部组织认定</w:t>
            </w:r>
          </w:p>
        </w:tc>
      </w:tr>
      <w:tr w:rsidR="004338F0" w:rsidRPr="004338F0" w:rsidTr="002122E5">
        <w:trPr>
          <w:trHeight w:hRule="exact" w:val="98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lang w:val="zh-CN"/>
              </w:rPr>
              <w:t>二类学术期刊、全国性报刊论文，公开发表编著</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5.0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676"/>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lang w:val="zh-CN"/>
              </w:rPr>
              <w:t>三类学术期刊、省报刊论文</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446"/>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lang w:val="zh-CN"/>
              </w:rPr>
            </w:pPr>
            <w:r w:rsidRPr="004338F0">
              <w:rPr>
                <w:rFonts w:ascii="仿宋" w:eastAsia="仿宋" w:hAnsi="仿宋" w:cs="仿宋" w:hint="eastAsia"/>
                <w:szCs w:val="21"/>
                <w:lang w:val="zh-CN"/>
              </w:rPr>
              <w:t>四类学术期刊</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lang w:val="zh-CN"/>
              </w:rPr>
              <w:t>协助教师、参编教材出版</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lang w:val="zh-CN"/>
              </w:rPr>
              <w:t>专利发明</w:t>
            </w: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lang w:val="zh-CN"/>
              </w:rPr>
              <w:t>软件著作权</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5.0</w:t>
            </w:r>
          </w:p>
        </w:tc>
        <w:tc>
          <w:tcPr>
            <w:tcW w:w="1702"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第一作者满分，前2-4名作者学分减半，由系部组织认定，教务处审核</w:t>
            </w: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lang w:val="zh-CN"/>
              </w:rPr>
            </w:pPr>
            <w:r w:rsidRPr="004338F0">
              <w:rPr>
                <w:rFonts w:ascii="仿宋" w:eastAsia="仿宋" w:hAnsi="仿宋" w:cs="仿宋" w:hint="eastAsia"/>
                <w:szCs w:val="21"/>
                <w:lang w:val="zh-CN"/>
              </w:rPr>
              <w:t>发明专利</w:t>
            </w:r>
          </w:p>
          <w:p w:rsidR="004338F0" w:rsidRPr="004338F0" w:rsidRDefault="004338F0" w:rsidP="004338F0">
            <w:pPr>
              <w:adjustRightInd w:val="0"/>
              <w:snapToGrid w:val="0"/>
              <w:jc w:val="left"/>
              <w:rPr>
                <w:rFonts w:ascii="仿宋" w:eastAsia="仿宋" w:hAnsi="仿宋" w:cs="仿宋"/>
                <w:szCs w:val="21"/>
              </w:rPr>
            </w:pP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5.0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lang w:val="zh-CN"/>
              </w:rPr>
            </w:pPr>
            <w:r w:rsidRPr="004338F0">
              <w:rPr>
                <w:rFonts w:ascii="仿宋" w:eastAsia="仿宋" w:hAnsi="仿宋" w:cs="仿宋" w:hint="eastAsia"/>
                <w:szCs w:val="21"/>
                <w:lang w:val="zh-CN"/>
              </w:rPr>
              <w:t>实用新型专利</w:t>
            </w:r>
          </w:p>
          <w:p w:rsidR="004338F0" w:rsidRPr="004338F0" w:rsidRDefault="004338F0" w:rsidP="004338F0">
            <w:pPr>
              <w:adjustRightInd w:val="0"/>
              <w:snapToGrid w:val="0"/>
              <w:jc w:val="left"/>
              <w:rPr>
                <w:rFonts w:ascii="仿宋" w:eastAsia="仿宋" w:hAnsi="仿宋" w:cs="仿宋"/>
                <w:szCs w:val="21"/>
              </w:rPr>
            </w:pP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4.0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lang w:val="zh-CN"/>
              </w:rPr>
              <w:t>专利技术转让学校</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jc w:val="left"/>
              <w:rPr>
                <w:rFonts w:ascii="仿宋" w:eastAsia="仿宋" w:hAnsi="仿宋" w:cs="仿宋"/>
                <w:szCs w:val="21"/>
              </w:rPr>
            </w:pPr>
            <w:r w:rsidRPr="004338F0">
              <w:rPr>
                <w:rFonts w:ascii="仿宋" w:eastAsia="仿宋" w:hAnsi="仿宋" w:cs="仿宋" w:hint="eastAsia"/>
                <w:szCs w:val="21"/>
                <w:lang w:val="zh-CN"/>
              </w:rPr>
              <w:t>一般性研制改进教仪</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jc w:val="left"/>
              <w:rPr>
                <w:rFonts w:ascii="仿宋" w:eastAsia="仿宋" w:hAnsi="仿宋" w:cs="仿宋"/>
                <w:szCs w:val="21"/>
              </w:rPr>
            </w:pPr>
            <w:r w:rsidRPr="004338F0">
              <w:rPr>
                <w:rFonts w:ascii="仿宋" w:eastAsia="仿宋" w:hAnsi="仿宋" w:cs="仿宋" w:hint="eastAsia"/>
                <w:szCs w:val="21"/>
                <w:lang w:val="zh-CN"/>
              </w:rPr>
              <w:t>经专业认定的小发明小创造</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restart"/>
            <w:vAlign w:val="center"/>
          </w:tcPr>
          <w:p w:rsidR="004338F0" w:rsidRPr="004338F0" w:rsidRDefault="004338F0" w:rsidP="004338F0">
            <w:pPr>
              <w:spacing w:line="400" w:lineRule="exact"/>
              <w:rPr>
                <w:rFonts w:ascii="仿宋" w:eastAsia="仿宋" w:hAnsi="仿宋" w:cs="仿宋"/>
                <w:szCs w:val="21"/>
                <w:lang w:val="zh-CN"/>
              </w:rPr>
            </w:pPr>
            <w:r w:rsidRPr="004338F0">
              <w:rPr>
                <w:rFonts w:ascii="仿宋" w:eastAsia="仿宋" w:hAnsi="仿宋" w:cs="仿宋" w:hint="eastAsia"/>
                <w:szCs w:val="21"/>
                <w:lang w:val="zh-CN"/>
              </w:rPr>
              <w:t>艺术活动</w:t>
            </w:r>
          </w:p>
          <w:p w:rsidR="004338F0" w:rsidRPr="004338F0" w:rsidRDefault="004338F0" w:rsidP="004338F0">
            <w:pPr>
              <w:adjustRightInd w:val="0"/>
              <w:snapToGrid w:val="0"/>
              <w:rPr>
                <w:rFonts w:ascii="仿宋" w:eastAsia="仿宋" w:hAnsi="仿宋" w:cs="仿宋"/>
                <w:szCs w:val="21"/>
              </w:rPr>
            </w:pPr>
          </w:p>
        </w:tc>
        <w:tc>
          <w:tcPr>
            <w:tcW w:w="2953" w:type="dxa"/>
            <w:gridSpan w:val="2"/>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lang w:val="zh-CN"/>
              </w:rPr>
              <w:t>学生举办个人独唱、独奏、</w:t>
            </w:r>
            <w:r w:rsidRPr="004338F0">
              <w:rPr>
                <w:rFonts w:ascii="仿宋" w:eastAsia="仿宋" w:hAnsi="仿宋" w:cs="仿宋" w:hint="eastAsia"/>
                <w:szCs w:val="21"/>
              </w:rPr>
              <w:t>音乐会、演唱会</w:t>
            </w:r>
            <w:r w:rsidRPr="004338F0">
              <w:rPr>
                <w:rFonts w:ascii="仿宋" w:eastAsia="仿宋" w:hAnsi="仿宋" w:cs="仿宋" w:hint="eastAsia"/>
                <w:szCs w:val="21"/>
                <w:lang w:val="zh-CN"/>
              </w:rPr>
              <w:t>个人画展、作品设计展等</w:t>
            </w:r>
          </w:p>
        </w:tc>
        <w:tc>
          <w:tcPr>
            <w:tcW w:w="1307"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全国巡回</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4.0</w:t>
            </w:r>
          </w:p>
        </w:tc>
        <w:tc>
          <w:tcPr>
            <w:tcW w:w="1702"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提供相关证明，由系部团总支认定，院团委审核</w:t>
            </w: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省内巡回</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2953" w:type="dxa"/>
            <w:gridSpan w:val="2"/>
            <w:vMerge/>
            <w:vAlign w:val="center"/>
          </w:tcPr>
          <w:p w:rsidR="004338F0" w:rsidRPr="004338F0" w:rsidRDefault="004338F0" w:rsidP="004338F0">
            <w:pPr>
              <w:adjustRightInd w:val="0"/>
              <w:snapToGrid w:val="0"/>
              <w:rPr>
                <w:rFonts w:ascii="仿宋" w:eastAsia="仿宋" w:hAnsi="仿宋" w:cs="仿宋"/>
                <w:szCs w:val="21"/>
              </w:rPr>
            </w:pPr>
          </w:p>
        </w:tc>
        <w:tc>
          <w:tcPr>
            <w:tcW w:w="1307"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市内展出</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restart"/>
            <w:vAlign w:val="center"/>
          </w:tcPr>
          <w:p w:rsidR="004338F0" w:rsidRPr="004338F0" w:rsidRDefault="004338F0" w:rsidP="004338F0">
            <w:pPr>
              <w:adjustRightInd w:val="0"/>
              <w:snapToGrid w:val="0"/>
              <w:jc w:val="center"/>
              <w:rPr>
                <w:rFonts w:ascii="仿宋" w:eastAsia="仿宋" w:hAnsi="仿宋" w:cs="仿宋"/>
                <w:szCs w:val="21"/>
              </w:rPr>
            </w:pP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职</w:t>
            </w: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业</w:t>
            </w: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技</w:t>
            </w:r>
          </w:p>
          <w:p w:rsidR="004338F0" w:rsidRPr="004338F0" w:rsidRDefault="004338F0" w:rsidP="004338F0">
            <w:pPr>
              <w:adjustRightInd w:val="0"/>
              <w:snapToGrid w:val="0"/>
              <w:jc w:val="center"/>
              <w:rPr>
                <w:rFonts w:ascii="仿宋" w:eastAsia="仿宋" w:hAnsi="仿宋" w:cs="仿宋"/>
                <w:szCs w:val="21"/>
                <w:lang w:val="zh-CN"/>
              </w:rPr>
            </w:pPr>
            <w:r w:rsidRPr="004338F0">
              <w:rPr>
                <w:rFonts w:ascii="仿宋" w:eastAsia="仿宋" w:hAnsi="仿宋" w:cs="仿宋" w:hint="eastAsia"/>
                <w:szCs w:val="21"/>
                <w:lang w:val="zh-CN"/>
              </w:rPr>
              <w:t>能</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lang w:val="zh-CN"/>
              </w:rPr>
              <w:t>类</w:t>
            </w:r>
          </w:p>
        </w:tc>
        <w:tc>
          <w:tcPr>
            <w:tcW w:w="1076" w:type="dxa"/>
            <w:vMerge w:val="restart"/>
            <w:vAlign w:val="center"/>
          </w:tcPr>
          <w:p w:rsidR="004338F0" w:rsidRPr="004338F0" w:rsidRDefault="004338F0" w:rsidP="004338F0">
            <w:pPr>
              <w:spacing w:line="400" w:lineRule="exact"/>
              <w:rPr>
                <w:rFonts w:ascii="仿宋" w:eastAsia="仿宋" w:hAnsi="仿宋" w:cs="仿宋"/>
                <w:szCs w:val="21"/>
                <w:lang w:val="zh-CN"/>
              </w:rPr>
            </w:pPr>
            <w:r w:rsidRPr="004338F0">
              <w:rPr>
                <w:rFonts w:ascii="仿宋" w:eastAsia="仿宋" w:hAnsi="仿宋" w:cs="仿宋" w:hint="eastAsia"/>
                <w:szCs w:val="21"/>
                <w:lang w:val="zh-CN"/>
              </w:rPr>
              <w:t>等级考试</w:t>
            </w:r>
          </w:p>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英语专业八级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4.0</w:t>
            </w:r>
          </w:p>
        </w:tc>
        <w:tc>
          <w:tcPr>
            <w:tcW w:w="1702"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同类证书就高不累计学分，人才培养方案规定的不计分，由系部组织认定，教务处审核</w:t>
            </w:r>
          </w:p>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大学英语六级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计算机全国/省三级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计算机全国/省二级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普通话一级甲等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普通话一级乙等</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restart"/>
            <w:vAlign w:val="center"/>
          </w:tcPr>
          <w:p w:rsidR="004338F0" w:rsidRPr="0052736B" w:rsidRDefault="004338F0" w:rsidP="004338F0">
            <w:pPr>
              <w:adjustRightInd w:val="0"/>
              <w:snapToGrid w:val="0"/>
              <w:rPr>
                <w:rFonts w:ascii="仿宋" w:eastAsia="仿宋" w:hAnsi="仿宋" w:cs="仿宋"/>
                <w:color w:val="000000" w:themeColor="text1"/>
                <w:szCs w:val="21"/>
              </w:rPr>
            </w:pPr>
            <w:r w:rsidRPr="0052736B">
              <w:rPr>
                <w:rFonts w:ascii="仿宋" w:eastAsia="仿宋" w:hAnsi="仿宋" w:cs="仿宋" w:hint="eastAsia"/>
                <w:color w:val="000000" w:themeColor="text1"/>
                <w:szCs w:val="21"/>
                <w:lang w:val="zh-CN"/>
              </w:rPr>
              <w:t>职业资格或技能等级证</w:t>
            </w:r>
          </w:p>
        </w:tc>
        <w:tc>
          <w:tcPr>
            <w:tcW w:w="2953" w:type="dxa"/>
            <w:gridSpan w:val="2"/>
            <w:vMerge w:val="restart"/>
            <w:vAlign w:val="center"/>
          </w:tcPr>
          <w:p w:rsidR="004338F0" w:rsidRPr="0052736B" w:rsidRDefault="004338F0" w:rsidP="004338F0">
            <w:pPr>
              <w:adjustRightInd w:val="0"/>
              <w:snapToGrid w:val="0"/>
              <w:rPr>
                <w:rFonts w:ascii="仿宋" w:eastAsia="仿宋" w:hAnsi="仿宋" w:cs="仿宋"/>
                <w:color w:val="000000" w:themeColor="text1"/>
                <w:szCs w:val="21"/>
              </w:rPr>
            </w:pPr>
            <w:r w:rsidRPr="0052736B">
              <w:rPr>
                <w:rFonts w:ascii="仿宋" w:eastAsia="仿宋" w:hAnsi="仿宋" w:cs="仿宋" w:hint="eastAsia"/>
                <w:color w:val="000000" w:themeColor="text1"/>
                <w:szCs w:val="21"/>
              </w:rPr>
              <w:t>职业资格证书(高级）</w:t>
            </w:r>
          </w:p>
          <w:p w:rsidR="004338F0" w:rsidRPr="0052736B" w:rsidRDefault="004338F0" w:rsidP="004338F0">
            <w:pPr>
              <w:adjustRightInd w:val="0"/>
              <w:snapToGrid w:val="0"/>
              <w:rPr>
                <w:rFonts w:ascii="仿宋" w:eastAsia="仿宋" w:hAnsi="仿宋" w:cs="仿宋"/>
                <w:color w:val="000000" w:themeColor="text1"/>
                <w:szCs w:val="21"/>
              </w:rPr>
            </w:pPr>
            <w:r w:rsidRPr="0052736B">
              <w:rPr>
                <w:rFonts w:ascii="仿宋" w:eastAsia="仿宋" w:hAnsi="仿宋" w:cs="仿宋" w:hint="eastAsia"/>
                <w:color w:val="000000" w:themeColor="text1"/>
                <w:szCs w:val="21"/>
              </w:rPr>
              <w:t>（动物疫病防治员、动物检疫检验员、家畜繁殖员等）</w:t>
            </w:r>
          </w:p>
        </w:tc>
        <w:tc>
          <w:tcPr>
            <w:tcW w:w="1307" w:type="dxa"/>
            <w:vAlign w:val="center"/>
          </w:tcPr>
          <w:p w:rsidR="004338F0" w:rsidRPr="0052736B" w:rsidRDefault="004338F0" w:rsidP="004338F0">
            <w:pPr>
              <w:adjustRightInd w:val="0"/>
              <w:snapToGrid w:val="0"/>
              <w:jc w:val="center"/>
              <w:rPr>
                <w:rFonts w:ascii="仿宋" w:eastAsia="仿宋" w:hAnsi="仿宋" w:cs="仿宋"/>
                <w:color w:val="000000" w:themeColor="text1"/>
                <w:szCs w:val="21"/>
              </w:rPr>
            </w:pPr>
            <w:r w:rsidRPr="0052736B">
              <w:rPr>
                <w:rFonts w:ascii="仿宋" w:eastAsia="仿宋" w:hAnsi="仿宋" w:cs="仿宋" w:hint="eastAsia"/>
                <w:color w:val="000000" w:themeColor="text1"/>
                <w:szCs w:val="21"/>
              </w:rPr>
              <w:t>三级</w:t>
            </w:r>
          </w:p>
        </w:tc>
        <w:tc>
          <w:tcPr>
            <w:tcW w:w="834" w:type="dxa"/>
            <w:vAlign w:val="center"/>
          </w:tcPr>
          <w:p w:rsidR="004338F0" w:rsidRPr="0052736B" w:rsidRDefault="004338F0" w:rsidP="004338F0">
            <w:pPr>
              <w:adjustRightInd w:val="0"/>
              <w:snapToGrid w:val="0"/>
              <w:rPr>
                <w:rFonts w:ascii="仿宋" w:eastAsia="仿宋" w:hAnsi="仿宋" w:cs="仿宋"/>
                <w:color w:val="000000" w:themeColor="text1"/>
                <w:szCs w:val="21"/>
              </w:rPr>
            </w:pPr>
            <w:r w:rsidRPr="0052736B">
              <w:rPr>
                <w:rFonts w:ascii="仿宋" w:eastAsia="仿宋" w:hAnsi="仿宋" w:cs="仿宋"/>
                <w:color w:val="000000" w:themeColor="text1"/>
                <w:szCs w:val="21"/>
              </w:rPr>
              <w:t>2</w:t>
            </w:r>
            <w:r w:rsidRPr="0052736B">
              <w:rPr>
                <w:rFonts w:ascii="仿宋" w:eastAsia="仿宋" w:hAnsi="仿宋" w:cs="仿宋" w:hint="eastAsia"/>
                <w:color w:val="000000" w:themeColor="text1"/>
                <w:szCs w:val="21"/>
              </w:rPr>
              <w:t>.0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2953" w:type="dxa"/>
            <w:gridSpan w:val="2"/>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1307" w:type="dxa"/>
            <w:vAlign w:val="center"/>
          </w:tcPr>
          <w:p w:rsidR="004338F0" w:rsidRPr="0052736B" w:rsidRDefault="004338F0" w:rsidP="004338F0">
            <w:pPr>
              <w:adjustRightInd w:val="0"/>
              <w:snapToGrid w:val="0"/>
              <w:jc w:val="center"/>
              <w:rPr>
                <w:rFonts w:ascii="仿宋" w:eastAsia="仿宋" w:hAnsi="仿宋" w:cs="仿宋"/>
                <w:color w:val="000000" w:themeColor="text1"/>
                <w:szCs w:val="21"/>
              </w:rPr>
            </w:pPr>
            <w:r w:rsidRPr="0052736B">
              <w:rPr>
                <w:rFonts w:ascii="仿宋" w:eastAsia="仿宋" w:hAnsi="仿宋" w:cs="仿宋" w:hint="eastAsia"/>
                <w:color w:val="000000" w:themeColor="text1"/>
                <w:szCs w:val="21"/>
              </w:rPr>
              <w:t>二级</w:t>
            </w:r>
          </w:p>
        </w:tc>
        <w:tc>
          <w:tcPr>
            <w:tcW w:w="834" w:type="dxa"/>
            <w:vAlign w:val="center"/>
          </w:tcPr>
          <w:p w:rsidR="004338F0" w:rsidRPr="0052736B" w:rsidRDefault="004338F0" w:rsidP="004338F0">
            <w:pPr>
              <w:adjustRightInd w:val="0"/>
              <w:snapToGrid w:val="0"/>
              <w:rPr>
                <w:rFonts w:ascii="仿宋" w:eastAsia="仿宋" w:hAnsi="仿宋" w:cs="仿宋"/>
                <w:color w:val="000000" w:themeColor="text1"/>
                <w:szCs w:val="21"/>
              </w:rPr>
            </w:pPr>
            <w:r w:rsidRPr="0052736B">
              <w:rPr>
                <w:rFonts w:ascii="仿宋" w:eastAsia="仿宋" w:hAnsi="仿宋" w:cs="仿宋"/>
                <w:color w:val="000000" w:themeColor="text1"/>
                <w:szCs w:val="21"/>
              </w:rPr>
              <w:t>3</w:t>
            </w:r>
            <w:r w:rsidRPr="0052736B">
              <w:rPr>
                <w:rFonts w:ascii="仿宋" w:eastAsia="仿宋" w:hAnsi="仿宋" w:cs="仿宋" w:hint="eastAsia"/>
                <w:color w:val="000000" w:themeColor="text1"/>
                <w:szCs w:val="21"/>
              </w:rPr>
              <w:t>.0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2953" w:type="dxa"/>
            <w:gridSpan w:val="2"/>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1307" w:type="dxa"/>
            <w:vAlign w:val="center"/>
          </w:tcPr>
          <w:p w:rsidR="004338F0" w:rsidRPr="0052736B" w:rsidRDefault="004338F0" w:rsidP="004338F0">
            <w:pPr>
              <w:adjustRightInd w:val="0"/>
              <w:snapToGrid w:val="0"/>
              <w:jc w:val="center"/>
              <w:rPr>
                <w:rFonts w:ascii="仿宋" w:eastAsia="仿宋" w:hAnsi="仿宋" w:cs="仿宋"/>
                <w:color w:val="000000" w:themeColor="text1"/>
                <w:szCs w:val="21"/>
              </w:rPr>
            </w:pPr>
            <w:r w:rsidRPr="0052736B">
              <w:rPr>
                <w:rFonts w:ascii="仿宋" w:eastAsia="仿宋" w:hAnsi="仿宋" w:cs="仿宋" w:hint="eastAsia"/>
                <w:color w:val="000000" w:themeColor="text1"/>
                <w:szCs w:val="21"/>
              </w:rPr>
              <w:t>一级</w:t>
            </w:r>
          </w:p>
        </w:tc>
        <w:tc>
          <w:tcPr>
            <w:tcW w:w="834" w:type="dxa"/>
            <w:vAlign w:val="center"/>
          </w:tcPr>
          <w:p w:rsidR="004338F0" w:rsidRPr="0052736B" w:rsidRDefault="004338F0" w:rsidP="004338F0">
            <w:pPr>
              <w:adjustRightInd w:val="0"/>
              <w:snapToGrid w:val="0"/>
              <w:rPr>
                <w:rFonts w:ascii="仿宋" w:eastAsia="仿宋" w:hAnsi="仿宋" w:cs="仿宋"/>
                <w:color w:val="000000" w:themeColor="text1"/>
                <w:szCs w:val="21"/>
              </w:rPr>
            </w:pPr>
            <w:r w:rsidRPr="0052736B">
              <w:rPr>
                <w:rFonts w:ascii="仿宋" w:eastAsia="仿宋" w:hAnsi="仿宋" w:cs="仿宋" w:hint="eastAsia"/>
                <w:color w:val="000000" w:themeColor="text1"/>
                <w:szCs w:val="21"/>
              </w:rPr>
              <w:t>5</w:t>
            </w:r>
            <w:r w:rsidRPr="0052736B">
              <w:rPr>
                <w:rFonts w:ascii="仿宋" w:eastAsia="仿宋" w:hAnsi="仿宋" w:cs="仿宋"/>
                <w:color w:val="000000" w:themeColor="text1"/>
                <w:szCs w:val="21"/>
              </w:rPr>
              <w:t>.0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2940" w:type="dxa"/>
            <w:vMerge w:val="restart"/>
            <w:vAlign w:val="center"/>
          </w:tcPr>
          <w:p w:rsidR="004338F0" w:rsidRPr="0052736B" w:rsidRDefault="004338F0" w:rsidP="004338F0">
            <w:pPr>
              <w:adjustRightInd w:val="0"/>
              <w:snapToGrid w:val="0"/>
              <w:rPr>
                <w:rFonts w:ascii="仿宋" w:eastAsia="仿宋" w:hAnsi="仿宋" w:cs="仿宋"/>
                <w:color w:val="000000" w:themeColor="text1"/>
                <w:szCs w:val="21"/>
              </w:rPr>
            </w:pPr>
            <w:r w:rsidRPr="0052736B">
              <w:rPr>
                <w:rFonts w:ascii="仿宋" w:eastAsia="仿宋" w:hAnsi="仿宋" w:cs="仿宋" w:hint="eastAsia"/>
                <w:color w:val="000000" w:themeColor="text1"/>
                <w:szCs w:val="21"/>
              </w:rPr>
              <w:t>1+X等级证书（宠物护理与美容等）</w:t>
            </w:r>
          </w:p>
        </w:tc>
        <w:tc>
          <w:tcPr>
            <w:tcW w:w="1320" w:type="dxa"/>
            <w:gridSpan w:val="2"/>
            <w:vAlign w:val="center"/>
          </w:tcPr>
          <w:p w:rsidR="004338F0" w:rsidRPr="0052736B" w:rsidRDefault="004338F0" w:rsidP="004338F0">
            <w:pPr>
              <w:adjustRightInd w:val="0"/>
              <w:snapToGrid w:val="0"/>
              <w:jc w:val="center"/>
              <w:rPr>
                <w:rFonts w:ascii="仿宋" w:eastAsia="仿宋" w:hAnsi="仿宋" w:cs="仿宋"/>
                <w:color w:val="000000" w:themeColor="text1"/>
                <w:szCs w:val="21"/>
              </w:rPr>
            </w:pPr>
            <w:r w:rsidRPr="0052736B">
              <w:rPr>
                <w:rFonts w:ascii="仿宋" w:eastAsia="仿宋" w:hAnsi="仿宋" w:cs="仿宋" w:hint="eastAsia"/>
                <w:color w:val="000000" w:themeColor="text1"/>
                <w:szCs w:val="21"/>
              </w:rPr>
              <w:t>初级</w:t>
            </w:r>
          </w:p>
        </w:tc>
        <w:tc>
          <w:tcPr>
            <w:tcW w:w="834" w:type="dxa"/>
            <w:vAlign w:val="center"/>
          </w:tcPr>
          <w:p w:rsidR="004338F0" w:rsidRPr="0052736B" w:rsidRDefault="007B685F" w:rsidP="004338F0">
            <w:pPr>
              <w:adjustRightInd w:val="0"/>
              <w:snapToGrid w:val="0"/>
              <w:rPr>
                <w:rFonts w:ascii="仿宋" w:eastAsia="仿宋" w:hAnsi="仿宋" w:cs="仿宋"/>
                <w:color w:val="000000" w:themeColor="text1"/>
                <w:szCs w:val="21"/>
              </w:rPr>
            </w:pPr>
            <w:r>
              <w:rPr>
                <w:rFonts w:ascii="仿宋" w:eastAsia="仿宋" w:hAnsi="仿宋" w:cs="仿宋"/>
                <w:color w:val="000000" w:themeColor="text1"/>
                <w:szCs w:val="21"/>
              </w:rPr>
              <w:t>2</w:t>
            </w:r>
            <w:r w:rsidR="004338F0" w:rsidRPr="0052736B">
              <w:rPr>
                <w:rFonts w:ascii="仿宋" w:eastAsia="仿宋" w:hAnsi="仿宋" w:cs="仿宋"/>
                <w:color w:val="000000" w:themeColor="text1"/>
                <w:szCs w:val="21"/>
              </w:rPr>
              <w:t>.0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2940" w:type="dxa"/>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1320" w:type="dxa"/>
            <w:gridSpan w:val="2"/>
            <w:vAlign w:val="center"/>
          </w:tcPr>
          <w:p w:rsidR="004338F0" w:rsidRPr="0052736B" w:rsidRDefault="004338F0" w:rsidP="004338F0">
            <w:pPr>
              <w:adjustRightInd w:val="0"/>
              <w:snapToGrid w:val="0"/>
              <w:jc w:val="center"/>
              <w:rPr>
                <w:rFonts w:ascii="仿宋" w:eastAsia="仿宋" w:hAnsi="仿宋" w:cs="仿宋"/>
                <w:color w:val="000000" w:themeColor="text1"/>
                <w:szCs w:val="21"/>
              </w:rPr>
            </w:pPr>
            <w:r w:rsidRPr="0052736B">
              <w:rPr>
                <w:rFonts w:ascii="仿宋" w:eastAsia="仿宋" w:hAnsi="仿宋" w:cs="仿宋" w:hint="eastAsia"/>
                <w:color w:val="000000" w:themeColor="text1"/>
                <w:szCs w:val="21"/>
              </w:rPr>
              <w:t>中级</w:t>
            </w:r>
          </w:p>
        </w:tc>
        <w:tc>
          <w:tcPr>
            <w:tcW w:w="834" w:type="dxa"/>
            <w:vAlign w:val="center"/>
          </w:tcPr>
          <w:p w:rsidR="004338F0" w:rsidRPr="0052736B" w:rsidRDefault="007B685F" w:rsidP="004338F0">
            <w:pPr>
              <w:adjustRightInd w:val="0"/>
              <w:snapToGrid w:val="0"/>
              <w:rPr>
                <w:rFonts w:ascii="仿宋" w:eastAsia="仿宋" w:hAnsi="仿宋" w:cs="仿宋"/>
                <w:color w:val="000000" w:themeColor="text1"/>
                <w:szCs w:val="21"/>
              </w:rPr>
            </w:pPr>
            <w:r>
              <w:rPr>
                <w:rFonts w:ascii="仿宋" w:eastAsia="仿宋" w:hAnsi="仿宋" w:cs="仿宋"/>
                <w:color w:val="000000" w:themeColor="text1"/>
                <w:szCs w:val="21"/>
              </w:rPr>
              <w:t>3</w:t>
            </w:r>
            <w:r w:rsidR="004338F0" w:rsidRPr="0052736B">
              <w:rPr>
                <w:rFonts w:ascii="仿宋" w:eastAsia="仿宋" w:hAnsi="仿宋" w:cs="仿宋"/>
                <w:color w:val="000000" w:themeColor="text1"/>
                <w:szCs w:val="21"/>
              </w:rPr>
              <w:t>.0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2940" w:type="dxa"/>
            <w:vMerge/>
            <w:vAlign w:val="center"/>
          </w:tcPr>
          <w:p w:rsidR="004338F0" w:rsidRPr="0052736B" w:rsidRDefault="004338F0" w:rsidP="004338F0">
            <w:pPr>
              <w:adjustRightInd w:val="0"/>
              <w:snapToGrid w:val="0"/>
              <w:rPr>
                <w:rFonts w:ascii="仿宋" w:eastAsia="仿宋" w:hAnsi="仿宋" w:cs="仿宋"/>
                <w:color w:val="000000" w:themeColor="text1"/>
                <w:szCs w:val="21"/>
              </w:rPr>
            </w:pPr>
          </w:p>
        </w:tc>
        <w:tc>
          <w:tcPr>
            <w:tcW w:w="1320" w:type="dxa"/>
            <w:gridSpan w:val="2"/>
            <w:vAlign w:val="center"/>
          </w:tcPr>
          <w:p w:rsidR="004338F0" w:rsidRPr="0052736B" w:rsidRDefault="004338F0" w:rsidP="004338F0">
            <w:pPr>
              <w:adjustRightInd w:val="0"/>
              <w:snapToGrid w:val="0"/>
              <w:jc w:val="center"/>
              <w:rPr>
                <w:rFonts w:ascii="仿宋" w:eastAsia="仿宋" w:hAnsi="仿宋" w:cs="仿宋"/>
                <w:color w:val="000000" w:themeColor="text1"/>
                <w:szCs w:val="21"/>
              </w:rPr>
            </w:pPr>
            <w:r w:rsidRPr="0052736B">
              <w:rPr>
                <w:rFonts w:ascii="仿宋" w:eastAsia="仿宋" w:hAnsi="仿宋" w:cs="仿宋" w:hint="eastAsia"/>
                <w:color w:val="000000" w:themeColor="text1"/>
                <w:szCs w:val="21"/>
              </w:rPr>
              <w:t>高级</w:t>
            </w:r>
          </w:p>
        </w:tc>
        <w:tc>
          <w:tcPr>
            <w:tcW w:w="834" w:type="dxa"/>
            <w:vAlign w:val="center"/>
          </w:tcPr>
          <w:p w:rsidR="004338F0" w:rsidRPr="0052736B" w:rsidRDefault="007B685F" w:rsidP="004338F0">
            <w:pPr>
              <w:adjustRightInd w:val="0"/>
              <w:snapToGrid w:val="0"/>
              <w:rPr>
                <w:rFonts w:ascii="仿宋" w:eastAsia="仿宋" w:hAnsi="仿宋" w:cs="仿宋"/>
                <w:color w:val="000000" w:themeColor="text1"/>
                <w:szCs w:val="21"/>
              </w:rPr>
            </w:pPr>
            <w:r>
              <w:rPr>
                <w:rFonts w:ascii="仿宋" w:eastAsia="仿宋" w:hAnsi="仿宋" w:cs="仿宋"/>
                <w:color w:val="000000" w:themeColor="text1"/>
                <w:szCs w:val="21"/>
              </w:rPr>
              <w:t>5</w:t>
            </w:r>
            <w:r w:rsidR="004338F0" w:rsidRPr="0052736B">
              <w:rPr>
                <w:rFonts w:ascii="仿宋" w:eastAsia="仿宋" w:hAnsi="仿宋" w:cs="仿宋"/>
                <w:color w:val="000000" w:themeColor="text1"/>
                <w:szCs w:val="21"/>
              </w:rPr>
              <w:t>.0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1433"/>
        </w:trPr>
        <w:tc>
          <w:tcPr>
            <w:tcW w:w="650" w:type="dxa"/>
            <w:vMerge w:val="restart"/>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创</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新</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实</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践</w:t>
            </w:r>
          </w:p>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类</w:t>
            </w:r>
          </w:p>
        </w:tc>
        <w:tc>
          <w:tcPr>
            <w:tcW w:w="1076"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创业教育</w:t>
            </w: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参加校、市组织的创业培训班并考核合格</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1.0</w:t>
            </w:r>
          </w:p>
        </w:tc>
        <w:tc>
          <w:tcPr>
            <w:tcW w:w="1702"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由系部认定，招生就业与校企合作处审核</w:t>
            </w:r>
          </w:p>
        </w:tc>
      </w:tr>
      <w:tr w:rsidR="004338F0" w:rsidRPr="004338F0" w:rsidTr="002122E5">
        <w:trPr>
          <w:trHeight w:hRule="exact" w:val="607"/>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创业实践</w:t>
            </w: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年销售额达40万元以上，或者网店信誉达皇冠及以上或相应等级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5.0</w:t>
            </w:r>
          </w:p>
        </w:tc>
        <w:tc>
          <w:tcPr>
            <w:tcW w:w="1702"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同一项目获得不同类型的创新创业成果，按得分最高分的成果计算，不重复累加；负责人按满分计学分，其他2-4名核心成员减半，由系部认定报招生就业与校企合作处审核。</w:t>
            </w:r>
          </w:p>
        </w:tc>
      </w:tr>
      <w:tr w:rsidR="004338F0" w:rsidRPr="004338F0" w:rsidTr="002122E5">
        <w:trPr>
          <w:trHeight w:hRule="exact" w:val="580"/>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年销售额达20万元以上，或者网店信誉达5钻及以上或相应等级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620"/>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年销售额达10万元以上，或者网店信誉达3钻及以上或相应等级</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606"/>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创业荣誉</w:t>
            </w: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被评为国家级创业优秀团队或在国家级创业比赛中获奖</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5.0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69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被评为省级创业优秀团队或在国家级创业比赛中获奖</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4.0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706"/>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被评为校级创业优秀团队或在市级创业比赛中获奖</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入驻学校创业园区并考核合格</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restart"/>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创办企业</w:t>
            </w: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作为法人正式注册公司，并正常运营6个月以上</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72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合伙注册公司或注册个体户，并正常运营6个月以上</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2.0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351"/>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取得各类风投基金等资助的</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3.0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1226"/>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Merge/>
            <w:vAlign w:val="center"/>
          </w:tcPr>
          <w:p w:rsidR="004338F0" w:rsidRPr="004338F0" w:rsidRDefault="004338F0" w:rsidP="004338F0">
            <w:pPr>
              <w:adjustRightInd w:val="0"/>
              <w:snapToGrid w:val="0"/>
              <w:rPr>
                <w:rFonts w:ascii="仿宋" w:eastAsia="仿宋" w:hAnsi="仿宋" w:cs="仿宋"/>
                <w:szCs w:val="21"/>
              </w:rPr>
            </w:pP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作为法人正式注册公司、合伙注册公司或注册个体户，在学校顶岗实习期间，运营公司的，可替换顶岗实习的学分，但不可替换其它课程学分。</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8.0</w:t>
            </w:r>
          </w:p>
        </w:tc>
        <w:tc>
          <w:tcPr>
            <w:tcW w:w="1702" w:type="dxa"/>
            <w:vMerge/>
            <w:vAlign w:val="center"/>
          </w:tcPr>
          <w:p w:rsidR="004338F0" w:rsidRPr="004338F0" w:rsidRDefault="004338F0" w:rsidP="004338F0">
            <w:pPr>
              <w:adjustRightInd w:val="0"/>
              <w:snapToGrid w:val="0"/>
              <w:rPr>
                <w:rFonts w:ascii="仿宋" w:eastAsia="仿宋" w:hAnsi="仿宋" w:cs="仿宋"/>
                <w:szCs w:val="21"/>
              </w:rPr>
            </w:pPr>
          </w:p>
        </w:tc>
      </w:tr>
      <w:tr w:rsidR="004338F0" w:rsidRPr="004338F0" w:rsidTr="002122E5">
        <w:trPr>
          <w:trHeight w:hRule="exact" w:val="1361"/>
        </w:trPr>
        <w:tc>
          <w:tcPr>
            <w:tcW w:w="650" w:type="dxa"/>
            <w:vMerge w:val="restart"/>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国际合作交流或网络课程类</w:t>
            </w:r>
          </w:p>
        </w:tc>
        <w:tc>
          <w:tcPr>
            <w:tcW w:w="1076"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国际合作交流课程</w:t>
            </w:r>
          </w:p>
        </w:tc>
        <w:tc>
          <w:tcPr>
            <w:tcW w:w="4260" w:type="dxa"/>
            <w:gridSpan w:val="3"/>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根据学院签订的交流合作协议，按协议执行。</w:t>
            </w:r>
          </w:p>
        </w:tc>
        <w:tc>
          <w:tcPr>
            <w:tcW w:w="834"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与协议一致</w:t>
            </w:r>
          </w:p>
        </w:tc>
        <w:tc>
          <w:tcPr>
            <w:tcW w:w="1702"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由协议执行部门按考核结果进行认定</w:t>
            </w:r>
          </w:p>
        </w:tc>
      </w:tr>
      <w:tr w:rsidR="004338F0" w:rsidRPr="004338F0" w:rsidTr="002122E5">
        <w:trPr>
          <w:trHeight w:hRule="exact" w:val="1206"/>
        </w:trPr>
        <w:tc>
          <w:tcPr>
            <w:tcW w:w="650" w:type="dxa"/>
            <w:vMerge/>
            <w:vAlign w:val="center"/>
          </w:tcPr>
          <w:p w:rsidR="004338F0" w:rsidRPr="004338F0" w:rsidRDefault="004338F0" w:rsidP="004338F0">
            <w:pPr>
              <w:adjustRightInd w:val="0"/>
              <w:snapToGrid w:val="0"/>
              <w:jc w:val="center"/>
              <w:rPr>
                <w:rFonts w:ascii="仿宋" w:eastAsia="仿宋" w:hAnsi="仿宋" w:cs="仿宋"/>
                <w:szCs w:val="21"/>
              </w:rPr>
            </w:pPr>
          </w:p>
        </w:tc>
        <w:tc>
          <w:tcPr>
            <w:tcW w:w="1076"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网络共享课程（学分银行课程）</w:t>
            </w:r>
          </w:p>
        </w:tc>
        <w:tc>
          <w:tcPr>
            <w:tcW w:w="4260" w:type="dxa"/>
            <w:gridSpan w:val="3"/>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取得网络课程合格证书，且与替换课程性质、内容、学分、学时一致，能满足本专业人才培养对应课程的目标要求</w:t>
            </w:r>
          </w:p>
        </w:tc>
        <w:tc>
          <w:tcPr>
            <w:tcW w:w="834"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与对应课程一致</w:t>
            </w:r>
          </w:p>
        </w:tc>
        <w:tc>
          <w:tcPr>
            <w:tcW w:w="1702"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由系部组织认定</w:t>
            </w:r>
          </w:p>
        </w:tc>
      </w:tr>
      <w:tr w:rsidR="004338F0" w:rsidRPr="004338F0" w:rsidTr="002122E5">
        <w:trPr>
          <w:trHeight w:hRule="exact" w:val="1361"/>
        </w:trPr>
        <w:tc>
          <w:tcPr>
            <w:tcW w:w="650"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真实企业工作实践</w:t>
            </w:r>
          </w:p>
        </w:tc>
        <w:tc>
          <w:tcPr>
            <w:tcW w:w="1076"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C类课程</w:t>
            </w:r>
          </w:p>
        </w:tc>
        <w:tc>
          <w:tcPr>
            <w:tcW w:w="4260" w:type="dxa"/>
            <w:gridSpan w:val="3"/>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有企业工作经历且时间长于人才培养方案规定的C类课程实践教学时长，同时有详细的实习或工作记录。</w:t>
            </w:r>
          </w:p>
        </w:tc>
        <w:tc>
          <w:tcPr>
            <w:tcW w:w="834" w:type="dxa"/>
            <w:vAlign w:val="center"/>
          </w:tcPr>
          <w:p w:rsidR="004338F0" w:rsidRPr="004338F0" w:rsidRDefault="004338F0" w:rsidP="004338F0">
            <w:pPr>
              <w:adjustRightInd w:val="0"/>
              <w:snapToGrid w:val="0"/>
              <w:rPr>
                <w:rFonts w:ascii="仿宋" w:eastAsia="仿宋" w:hAnsi="仿宋" w:cs="仿宋"/>
                <w:szCs w:val="21"/>
              </w:rPr>
            </w:pPr>
            <w:r w:rsidRPr="004338F0">
              <w:rPr>
                <w:rFonts w:ascii="仿宋" w:eastAsia="仿宋" w:hAnsi="仿宋" w:cs="仿宋" w:hint="eastAsia"/>
                <w:szCs w:val="21"/>
              </w:rPr>
              <w:t>与课程学分对应</w:t>
            </w:r>
          </w:p>
        </w:tc>
        <w:tc>
          <w:tcPr>
            <w:tcW w:w="1702" w:type="dxa"/>
            <w:vAlign w:val="center"/>
          </w:tcPr>
          <w:p w:rsidR="004338F0" w:rsidRPr="004338F0" w:rsidRDefault="004338F0" w:rsidP="004338F0">
            <w:pPr>
              <w:adjustRightInd w:val="0"/>
              <w:snapToGrid w:val="0"/>
              <w:jc w:val="center"/>
              <w:rPr>
                <w:rFonts w:ascii="仿宋" w:eastAsia="仿宋" w:hAnsi="仿宋" w:cs="仿宋"/>
                <w:szCs w:val="21"/>
              </w:rPr>
            </w:pPr>
            <w:r w:rsidRPr="004338F0">
              <w:rPr>
                <w:rFonts w:ascii="仿宋" w:eastAsia="仿宋" w:hAnsi="仿宋" w:cs="仿宋" w:hint="eastAsia"/>
                <w:szCs w:val="21"/>
              </w:rPr>
              <w:t xml:space="preserve">由系部组织认定  </w:t>
            </w:r>
          </w:p>
        </w:tc>
      </w:tr>
    </w:tbl>
    <w:p w:rsidR="0066510D" w:rsidRPr="003B4F93" w:rsidRDefault="0066510D" w:rsidP="003B4F93">
      <w:pPr>
        <w:widowControl/>
        <w:ind w:firstLineChars="750" w:firstLine="1575"/>
        <w:jc w:val="left"/>
        <w:textAlignment w:val="center"/>
        <w:rPr>
          <w:rFonts w:ascii="仿宋" w:eastAsia="仿宋" w:hAnsi="仿宋"/>
          <w:color w:val="000000" w:themeColor="text1"/>
          <w:szCs w:val="21"/>
        </w:rPr>
      </w:pPr>
    </w:p>
    <w:sectPr w:rsidR="0066510D" w:rsidRPr="003B4F93" w:rsidSect="00CC23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AE3" w:rsidRDefault="00680AE3" w:rsidP="006160D3">
      <w:r>
        <w:separator/>
      </w:r>
    </w:p>
  </w:endnote>
  <w:endnote w:type="continuationSeparator" w:id="0">
    <w:p w:rsidR="00680AE3" w:rsidRDefault="00680AE3" w:rsidP="0061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AE3" w:rsidRDefault="00680AE3" w:rsidP="006160D3">
      <w:r>
        <w:separator/>
      </w:r>
    </w:p>
  </w:footnote>
  <w:footnote w:type="continuationSeparator" w:id="0">
    <w:p w:rsidR="00680AE3" w:rsidRDefault="00680AE3" w:rsidP="00616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F3A8933"/>
    <w:multiLevelType w:val="singleLevel"/>
    <w:tmpl w:val="BF3A8933"/>
    <w:lvl w:ilvl="0">
      <w:start w:val="9"/>
      <w:numFmt w:val="chineseCounting"/>
      <w:suff w:val="nothing"/>
      <w:lvlText w:val="%1、"/>
      <w:lvlJc w:val="left"/>
      <w:rPr>
        <w:rFonts w:hint="eastAsia"/>
      </w:rPr>
    </w:lvl>
  </w:abstractNum>
  <w:abstractNum w:abstractNumId="1" w15:restartNumberingAfterBreak="0">
    <w:nsid w:val="EA9F14BF"/>
    <w:multiLevelType w:val="singleLevel"/>
    <w:tmpl w:val="EA9F14BF"/>
    <w:lvl w:ilvl="0">
      <w:start w:val="1"/>
      <w:numFmt w:val="chineseCounting"/>
      <w:suff w:val="nothing"/>
      <w:lvlText w:val="（%1）"/>
      <w:lvlJc w:val="left"/>
      <w:pPr>
        <w:ind w:left="280" w:firstLine="0"/>
      </w:pPr>
      <w:rPr>
        <w:rFonts w:hint="eastAsia"/>
      </w:rPr>
    </w:lvl>
  </w:abstractNum>
  <w:abstractNum w:abstractNumId="2" w15:restartNumberingAfterBreak="0">
    <w:nsid w:val="00000001"/>
    <w:multiLevelType w:val="singleLevel"/>
    <w:tmpl w:val="5961A1B8"/>
    <w:lvl w:ilvl="0">
      <w:start w:val="1"/>
      <w:numFmt w:val="decimal"/>
      <w:suff w:val="nothing"/>
      <w:lvlText w:val="%1."/>
      <w:lvlJc w:val="left"/>
    </w:lvl>
  </w:abstractNum>
  <w:abstractNum w:abstractNumId="3" w15:restartNumberingAfterBreak="0">
    <w:nsid w:val="00000002"/>
    <w:multiLevelType w:val="singleLevel"/>
    <w:tmpl w:val="5965D1B7"/>
    <w:lvl w:ilvl="0">
      <w:start w:val="1"/>
      <w:numFmt w:val="decimal"/>
      <w:suff w:val="nothing"/>
      <w:lvlText w:val="%1."/>
      <w:lvlJc w:val="left"/>
    </w:lvl>
  </w:abstractNum>
  <w:abstractNum w:abstractNumId="4" w15:restartNumberingAfterBreak="0">
    <w:nsid w:val="2C4343F4"/>
    <w:multiLevelType w:val="hybridMultilevel"/>
    <w:tmpl w:val="342CF1A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5E426459"/>
    <w:multiLevelType w:val="singleLevel"/>
    <w:tmpl w:val="3EC4D578"/>
    <w:lvl w:ilvl="0">
      <w:start w:val="2"/>
      <w:numFmt w:val="decimal"/>
      <w:suff w:val="nothing"/>
      <w:lvlText w:val="%1、"/>
      <w:lvlJc w:val="left"/>
    </w:lvl>
  </w:abstractNum>
  <w:abstractNum w:abstractNumId="6" w15:restartNumberingAfterBreak="0">
    <w:nsid w:val="61984884"/>
    <w:multiLevelType w:val="singleLevel"/>
    <w:tmpl w:val="7E9C8985"/>
    <w:lvl w:ilvl="0">
      <w:start w:val="1"/>
      <w:numFmt w:val="decimal"/>
      <w:suff w:val="nothing"/>
      <w:lvlText w:val="（%1）"/>
      <w:lvlJc w:val="left"/>
    </w:lvl>
  </w:abstractNum>
  <w:abstractNum w:abstractNumId="7" w15:restartNumberingAfterBreak="0">
    <w:nsid w:val="7A6C4E8B"/>
    <w:multiLevelType w:val="singleLevel"/>
    <w:tmpl w:val="EA9F14BF"/>
    <w:lvl w:ilvl="0">
      <w:start w:val="1"/>
      <w:numFmt w:val="chineseCounting"/>
      <w:suff w:val="nothing"/>
      <w:lvlText w:val="（%1）"/>
      <w:lvlJc w:val="left"/>
      <w:pPr>
        <w:ind w:left="567" w:firstLine="0"/>
      </w:pPr>
      <w:rPr>
        <w:rFonts w:hint="eastAsia"/>
      </w:rPr>
    </w:lvl>
  </w:abstractNum>
  <w:abstractNum w:abstractNumId="8" w15:restartNumberingAfterBreak="0">
    <w:nsid w:val="7E9C8985"/>
    <w:multiLevelType w:val="singleLevel"/>
    <w:tmpl w:val="7E9C8985"/>
    <w:lvl w:ilvl="0">
      <w:start w:val="1"/>
      <w:numFmt w:val="decimal"/>
      <w:suff w:val="nothing"/>
      <w:lvlText w:val="（%1）"/>
      <w:lvlJc w:val="left"/>
    </w:lvl>
  </w:abstractNum>
  <w:num w:numId="1">
    <w:abstractNumId w:val="2"/>
  </w:num>
  <w:num w:numId="2">
    <w:abstractNumId w:val="3"/>
  </w:num>
  <w:num w:numId="3">
    <w:abstractNumId w:val="5"/>
  </w:num>
  <w:num w:numId="4">
    <w:abstractNumId w:val="8"/>
  </w:num>
  <w:num w:numId="5">
    <w:abstractNumId w:val="6"/>
  </w:num>
  <w:num w:numId="6">
    <w:abstractNumId w:val="1"/>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10D"/>
    <w:rsid w:val="00000DEC"/>
    <w:rsid w:val="00002092"/>
    <w:rsid w:val="00002BB0"/>
    <w:rsid w:val="00010191"/>
    <w:rsid w:val="00012D41"/>
    <w:rsid w:val="0001330A"/>
    <w:rsid w:val="00014146"/>
    <w:rsid w:val="00015B98"/>
    <w:rsid w:val="0001605F"/>
    <w:rsid w:val="0001623E"/>
    <w:rsid w:val="0001638E"/>
    <w:rsid w:val="00016F5B"/>
    <w:rsid w:val="00016FDA"/>
    <w:rsid w:val="000173DF"/>
    <w:rsid w:val="000209FC"/>
    <w:rsid w:val="00020FBF"/>
    <w:rsid w:val="00022F7A"/>
    <w:rsid w:val="000242C0"/>
    <w:rsid w:val="00024E13"/>
    <w:rsid w:val="000250CA"/>
    <w:rsid w:val="0002789F"/>
    <w:rsid w:val="00030741"/>
    <w:rsid w:val="000307C8"/>
    <w:rsid w:val="0003181D"/>
    <w:rsid w:val="00033AD2"/>
    <w:rsid w:val="00034E6E"/>
    <w:rsid w:val="0003717B"/>
    <w:rsid w:val="0004041E"/>
    <w:rsid w:val="00041BE0"/>
    <w:rsid w:val="00043753"/>
    <w:rsid w:val="00044220"/>
    <w:rsid w:val="0004495B"/>
    <w:rsid w:val="00044E3B"/>
    <w:rsid w:val="00051209"/>
    <w:rsid w:val="00051970"/>
    <w:rsid w:val="00052E18"/>
    <w:rsid w:val="00054013"/>
    <w:rsid w:val="00055790"/>
    <w:rsid w:val="00056569"/>
    <w:rsid w:val="00056FCA"/>
    <w:rsid w:val="000604A4"/>
    <w:rsid w:val="000608B4"/>
    <w:rsid w:val="000652ED"/>
    <w:rsid w:val="0006581E"/>
    <w:rsid w:val="00065A9C"/>
    <w:rsid w:val="000719FC"/>
    <w:rsid w:val="00073D88"/>
    <w:rsid w:val="00075613"/>
    <w:rsid w:val="000769C2"/>
    <w:rsid w:val="00080938"/>
    <w:rsid w:val="00080A42"/>
    <w:rsid w:val="00085659"/>
    <w:rsid w:val="0008735E"/>
    <w:rsid w:val="00090F63"/>
    <w:rsid w:val="00091AAE"/>
    <w:rsid w:val="00092F5C"/>
    <w:rsid w:val="0009378F"/>
    <w:rsid w:val="000A1AAC"/>
    <w:rsid w:val="000A1F79"/>
    <w:rsid w:val="000A26EA"/>
    <w:rsid w:val="000A2818"/>
    <w:rsid w:val="000A41E6"/>
    <w:rsid w:val="000A4DF7"/>
    <w:rsid w:val="000B13CC"/>
    <w:rsid w:val="000B2384"/>
    <w:rsid w:val="000B4E79"/>
    <w:rsid w:val="000B58FA"/>
    <w:rsid w:val="000C088E"/>
    <w:rsid w:val="000C09D0"/>
    <w:rsid w:val="000C2157"/>
    <w:rsid w:val="000C5009"/>
    <w:rsid w:val="000C51A7"/>
    <w:rsid w:val="000C67FF"/>
    <w:rsid w:val="000D26E0"/>
    <w:rsid w:val="000D31B4"/>
    <w:rsid w:val="000D43F5"/>
    <w:rsid w:val="000D7AB0"/>
    <w:rsid w:val="000E191F"/>
    <w:rsid w:val="000E36DB"/>
    <w:rsid w:val="000E3F75"/>
    <w:rsid w:val="000E4BB7"/>
    <w:rsid w:val="000E72D3"/>
    <w:rsid w:val="000F02D8"/>
    <w:rsid w:val="000F3756"/>
    <w:rsid w:val="000F4428"/>
    <w:rsid w:val="000F4E42"/>
    <w:rsid w:val="000F6C86"/>
    <w:rsid w:val="000F74FA"/>
    <w:rsid w:val="0010099C"/>
    <w:rsid w:val="001022B0"/>
    <w:rsid w:val="00104D62"/>
    <w:rsid w:val="0010580F"/>
    <w:rsid w:val="00105DCD"/>
    <w:rsid w:val="00105E9A"/>
    <w:rsid w:val="00106500"/>
    <w:rsid w:val="001101BC"/>
    <w:rsid w:val="0011268C"/>
    <w:rsid w:val="00115271"/>
    <w:rsid w:val="001168C0"/>
    <w:rsid w:val="0012099E"/>
    <w:rsid w:val="00121F2B"/>
    <w:rsid w:val="00123500"/>
    <w:rsid w:val="00125C73"/>
    <w:rsid w:val="00126082"/>
    <w:rsid w:val="00127610"/>
    <w:rsid w:val="00127D0D"/>
    <w:rsid w:val="00130BB3"/>
    <w:rsid w:val="0013416D"/>
    <w:rsid w:val="00134A36"/>
    <w:rsid w:val="00136499"/>
    <w:rsid w:val="00136B3B"/>
    <w:rsid w:val="00136DBB"/>
    <w:rsid w:val="001409A0"/>
    <w:rsid w:val="00140C92"/>
    <w:rsid w:val="00140FB0"/>
    <w:rsid w:val="00141911"/>
    <w:rsid w:val="00146D78"/>
    <w:rsid w:val="00151D2A"/>
    <w:rsid w:val="00152031"/>
    <w:rsid w:val="0015252F"/>
    <w:rsid w:val="001540EA"/>
    <w:rsid w:val="001568DA"/>
    <w:rsid w:val="00157928"/>
    <w:rsid w:val="00163E0C"/>
    <w:rsid w:val="00164902"/>
    <w:rsid w:val="001649EA"/>
    <w:rsid w:val="0016511A"/>
    <w:rsid w:val="00165155"/>
    <w:rsid w:val="00167EFC"/>
    <w:rsid w:val="0017047A"/>
    <w:rsid w:val="00173483"/>
    <w:rsid w:val="001757D8"/>
    <w:rsid w:val="00175BFD"/>
    <w:rsid w:val="00181EAF"/>
    <w:rsid w:val="00182D80"/>
    <w:rsid w:val="00184416"/>
    <w:rsid w:val="00185F89"/>
    <w:rsid w:val="00186ADB"/>
    <w:rsid w:val="00190A41"/>
    <w:rsid w:val="001916CC"/>
    <w:rsid w:val="00191E80"/>
    <w:rsid w:val="00192116"/>
    <w:rsid w:val="00192ABA"/>
    <w:rsid w:val="00192C21"/>
    <w:rsid w:val="00193184"/>
    <w:rsid w:val="00193891"/>
    <w:rsid w:val="001958A6"/>
    <w:rsid w:val="00196703"/>
    <w:rsid w:val="001969C7"/>
    <w:rsid w:val="00196E22"/>
    <w:rsid w:val="001978DE"/>
    <w:rsid w:val="001A0960"/>
    <w:rsid w:val="001A2350"/>
    <w:rsid w:val="001A3177"/>
    <w:rsid w:val="001A4699"/>
    <w:rsid w:val="001A56DD"/>
    <w:rsid w:val="001A6E95"/>
    <w:rsid w:val="001A7D67"/>
    <w:rsid w:val="001B05B2"/>
    <w:rsid w:val="001B5454"/>
    <w:rsid w:val="001B5C4D"/>
    <w:rsid w:val="001B7435"/>
    <w:rsid w:val="001B7FDC"/>
    <w:rsid w:val="001C0EF1"/>
    <w:rsid w:val="001C2196"/>
    <w:rsid w:val="001C489F"/>
    <w:rsid w:val="001C50E4"/>
    <w:rsid w:val="001D0477"/>
    <w:rsid w:val="001D2F57"/>
    <w:rsid w:val="001D5ABB"/>
    <w:rsid w:val="001E0996"/>
    <w:rsid w:val="001E0E92"/>
    <w:rsid w:val="001E1445"/>
    <w:rsid w:val="001E20A3"/>
    <w:rsid w:val="001E24D3"/>
    <w:rsid w:val="001E3866"/>
    <w:rsid w:val="001F0EC0"/>
    <w:rsid w:val="001F0EE0"/>
    <w:rsid w:val="001F0FB1"/>
    <w:rsid w:val="001F3214"/>
    <w:rsid w:val="001F326E"/>
    <w:rsid w:val="001F32AA"/>
    <w:rsid w:val="001F382B"/>
    <w:rsid w:val="00202E34"/>
    <w:rsid w:val="00203937"/>
    <w:rsid w:val="00203D36"/>
    <w:rsid w:val="00204636"/>
    <w:rsid w:val="00204B3A"/>
    <w:rsid w:val="002050E3"/>
    <w:rsid w:val="0021219F"/>
    <w:rsid w:val="002122E5"/>
    <w:rsid w:val="00212338"/>
    <w:rsid w:val="00214429"/>
    <w:rsid w:val="00215725"/>
    <w:rsid w:val="00215B04"/>
    <w:rsid w:val="00216927"/>
    <w:rsid w:val="00220435"/>
    <w:rsid w:val="002244C6"/>
    <w:rsid w:val="00224865"/>
    <w:rsid w:val="00231CAB"/>
    <w:rsid w:val="00234176"/>
    <w:rsid w:val="00234E6F"/>
    <w:rsid w:val="00236029"/>
    <w:rsid w:val="002414AF"/>
    <w:rsid w:val="00241E4C"/>
    <w:rsid w:val="002432F1"/>
    <w:rsid w:val="0024409D"/>
    <w:rsid w:val="00245D67"/>
    <w:rsid w:val="00245F21"/>
    <w:rsid w:val="00247165"/>
    <w:rsid w:val="00247B64"/>
    <w:rsid w:val="00247F79"/>
    <w:rsid w:val="00250239"/>
    <w:rsid w:val="00250FAA"/>
    <w:rsid w:val="002518A6"/>
    <w:rsid w:val="00252145"/>
    <w:rsid w:val="0025370E"/>
    <w:rsid w:val="00253821"/>
    <w:rsid w:val="0025520B"/>
    <w:rsid w:val="0025701E"/>
    <w:rsid w:val="00257E25"/>
    <w:rsid w:val="0026390F"/>
    <w:rsid w:val="0026466F"/>
    <w:rsid w:val="00266C11"/>
    <w:rsid w:val="0026717F"/>
    <w:rsid w:val="00267322"/>
    <w:rsid w:val="002740D0"/>
    <w:rsid w:val="002809EA"/>
    <w:rsid w:val="00281B8D"/>
    <w:rsid w:val="00281C89"/>
    <w:rsid w:val="00283E25"/>
    <w:rsid w:val="0028661B"/>
    <w:rsid w:val="00286A09"/>
    <w:rsid w:val="00286E13"/>
    <w:rsid w:val="00290D8C"/>
    <w:rsid w:val="0029143E"/>
    <w:rsid w:val="00291E6A"/>
    <w:rsid w:val="002A0D1D"/>
    <w:rsid w:val="002A4302"/>
    <w:rsid w:val="002A6AE7"/>
    <w:rsid w:val="002B0F1A"/>
    <w:rsid w:val="002B10C8"/>
    <w:rsid w:val="002B1B85"/>
    <w:rsid w:val="002B2166"/>
    <w:rsid w:val="002B682F"/>
    <w:rsid w:val="002B7B78"/>
    <w:rsid w:val="002C1928"/>
    <w:rsid w:val="002C2D1F"/>
    <w:rsid w:val="002C42B4"/>
    <w:rsid w:val="002C4782"/>
    <w:rsid w:val="002C563E"/>
    <w:rsid w:val="002D0B29"/>
    <w:rsid w:val="002D2BBE"/>
    <w:rsid w:val="002D3418"/>
    <w:rsid w:val="002D5487"/>
    <w:rsid w:val="002D5DAB"/>
    <w:rsid w:val="002D63DB"/>
    <w:rsid w:val="002D7C2E"/>
    <w:rsid w:val="002E184F"/>
    <w:rsid w:val="002E34E6"/>
    <w:rsid w:val="002E4E2C"/>
    <w:rsid w:val="002E64C4"/>
    <w:rsid w:val="002E66C4"/>
    <w:rsid w:val="002E798E"/>
    <w:rsid w:val="002F2C6D"/>
    <w:rsid w:val="002F34C9"/>
    <w:rsid w:val="002F459A"/>
    <w:rsid w:val="003026B2"/>
    <w:rsid w:val="00302C6C"/>
    <w:rsid w:val="00302E82"/>
    <w:rsid w:val="00306470"/>
    <w:rsid w:val="00306576"/>
    <w:rsid w:val="003069B5"/>
    <w:rsid w:val="0031177F"/>
    <w:rsid w:val="00313039"/>
    <w:rsid w:val="00313E93"/>
    <w:rsid w:val="0032071D"/>
    <w:rsid w:val="00320C61"/>
    <w:rsid w:val="00321A17"/>
    <w:rsid w:val="00321BD7"/>
    <w:rsid w:val="00322B07"/>
    <w:rsid w:val="003248DE"/>
    <w:rsid w:val="00324BED"/>
    <w:rsid w:val="003276B2"/>
    <w:rsid w:val="0032778D"/>
    <w:rsid w:val="003320FF"/>
    <w:rsid w:val="00332546"/>
    <w:rsid w:val="0033453F"/>
    <w:rsid w:val="00340428"/>
    <w:rsid w:val="00340835"/>
    <w:rsid w:val="0034389F"/>
    <w:rsid w:val="003448FB"/>
    <w:rsid w:val="00346C55"/>
    <w:rsid w:val="00350A2F"/>
    <w:rsid w:val="00350A41"/>
    <w:rsid w:val="003552BF"/>
    <w:rsid w:val="00356105"/>
    <w:rsid w:val="003562D5"/>
    <w:rsid w:val="00356975"/>
    <w:rsid w:val="0035715F"/>
    <w:rsid w:val="00357339"/>
    <w:rsid w:val="00357793"/>
    <w:rsid w:val="00362473"/>
    <w:rsid w:val="00363C86"/>
    <w:rsid w:val="003644B7"/>
    <w:rsid w:val="00364A85"/>
    <w:rsid w:val="0036554C"/>
    <w:rsid w:val="00365810"/>
    <w:rsid w:val="003659C0"/>
    <w:rsid w:val="003661E2"/>
    <w:rsid w:val="003707F3"/>
    <w:rsid w:val="0037539F"/>
    <w:rsid w:val="00375AE4"/>
    <w:rsid w:val="00375FD7"/>
    <w:rsid w:val="00376DD8"/>
    <w:rsid w:val="003779A3"/>
    <w:rsid w:val="00382D55"/>
    <w:rsid w:val="00386DF7"/>
    <w:rsid w:val="00387C62"/>
    <w:rsid w:val="00387F3D"/>
    <w:rsid w:val="00390069"/>
    <w:rsid w:val="00390C61"/>
    <w:rsid w:val="00391BC1"/>
    <w:rsid w:val="003920CC"/>
    <w:rsid w:val="003924C2"/>
    <w:rsid w:val="00392562"/>
    <w:rsid w:val="00395D87"/>
    <w:rsid w:val="003962B0"/>
    <w:rsid w:val="003A069C"/>
    <w:rsid w:val="003A0D06"/>
    <w:rsid w:val="003A5CF8"/>
    <w:rsid w:val="003A74CF"/>
    <w:rsid w:val="003B029C"/>
    <w:rsid w:val="003B1BF6"/>
    <w:rsid w:val="003B2549"/>
    <w:rsid w:val="003B375E"/>
    <w:rsid w:val="003B4F93"/>
    <w:rsid w:val="003C0957"/>
    <w:rsid w:val="003C236C"/>
    <w:rsid w:val="003C3333"/>
    <w:rsid w:val="003C3654"/>
    <w:rsid w:val="003C45E0"/>
    <w:rsid w:val="003C4C86"/>
    <w:rsid w:val="003C6F4B"/>
    <w:rsid w:val="003C73B9"/>
    <w:rsid w:val="003D1636"/>
    <w:rsid w:val="003D2581"/>
    <w:rsid w:val="003D40D7"/>
    <w:rsid w:val="003D4DB1"/>
    <w:rsid w:val="003D4E01"/>
    <w:rsid w:val="003D6081"/>
    <w:rsid w:val="003D6A30"/>
    <w:rsid w:val="003E54B5"/>
    <w:rsid w:val="003F2ACE"/>
    <w:rsid w:val="003F2F77"/>
    <w:rsid w:val="003F42F8"/>
    <w:rsid w:val="003F7179"/>
    <w:rsid w:val="003F790A"/>
    <w:rsid w:val="003F7C3F"/>
    <w:rsid w:val="0040251E"/>
    <w:rsid w:val="0040504A"/>
    <w:rsid w:val="00412075"/>
    <w:rsid w:val="004130EC"/>
    <w:rsid w:val="00413498"/>
    <w:rsid w:val="004142F9"/>
    <w:rsid w:val="0041492E"/>
    <w:rsid w:val="00414E47"/>
    <w:rsid w:val="00414F2B"/>
    <w:rsid w:val="00417B77"/>
    <w:rsid w:val="00421243"/>
    <w:rsid w:val="004222A9"/>
    <w:rsid w:val="00422D54"/>
    <w:rsid w:val="00423686"/>
    <w:rsid w:val="00424F76"/>
    <w:rsid w:val="004338F0"/>
    <w:rsid w:val="004349CC"/>
    <w:rsid w:val="00435063"/>
    <w:rsid w:val="00435D38"/>
    <w:rsid w:val="00440281"/>
    <w:rsid w:val="0044212F"/>
    <w:rsid w:val="004424DE"/>
    <w:rsid w:val="004473E8"/>
    <w:rsid w:val="004479B5"/>
    <w:rsid w:val="00450CF4"/>
    <w:rsid w:val="004514AF"/>
    <w:rsid w:val="00455A8C"/>
    <w:rsid w:val="00460B88"/>
    <w:rsid w:val="004611BB"/>
    <w:rsid w:val="00464F52"/>
    <w:rsid w:val="00465008"/>
    <w:rsid w:val="00473DB6"/>
    <w:rsid w:val="0047652F"/>
    <w:rsid w:val="00481435"/>
    <w:rsid w:val="00482B35"/>
    <w:rsid w:val="00482E40"/>
    <w:rsid w:val="00486BDE"/>
    <w:rsid w:val="0049095D"/>
    <w:rsid w:val="00491787"/>
    <w:rsid w:val="004924D0"/>
    <w:rsid w:val="004951A9"/>
    <w:rsid w:val="0049520E"/>
    <w:rsid w:val="00495FB5"/>
    <w:rsid w:val="00497D59"/>
    <w:rsid w:val="004A2BD3"/>
    <w:rsid w:val="004A722F"/>
    <w:rsid w:val="004A7464"/>
    <w:rsid w:val="004B2542"/>
    <w:rsid w:val="004B3FAD"/>
    <w:rsid w:val="004B472D"/>
    <w:rsid w:val="004C6F4E"/>
    <w:rsid w:val="004C7AE9"/>
    <w:rsid w:val="004D0A4A"/>
    <w:rsid w:val="004D19E5"/>
    <w:rsid w:val="004D2C75"/>
    <w:rsid w:val="004D4A19"/>
    <w:rsid w:val="004D4A3E"/>
    <w:rsid w:val="004D4FC3"/>
    <w:rsid w:val="004D71DD"/>
    <w:rsid w:val="004D7459"/>
    <w:rsid w:val="004D7B0F"/>
    <w:rsid w:val="004E05A0"/>
    <w:rsid w:val="004E0D5F"/>
    <w:rsid w:val="004E17A5"/>
    <w:rsid w:val="004E233D"/>
    <w:rsid w:val="004E24F4"/>
    <w:rsid w:val="004E5F73"/>
    <w:rsid w:val="004E68BD"/>
    <w:rsid w:val="004E7306"/>
    <w:rsid w:val="004F0CFB"/>
    <w:rsid w:val="004F3163"/>
    <w:rsid w:val="004F3A8B"/>
    <w:rsid w:val="004F4902"/>
    <w:rsid w:val="005001D1"/>
    <w:rsid w:val="00503993"/>
    <w:rsid w:val="00505FC0"/>
    <w:rsid w:val="005071E0"/>
    <w:rsid w:val="00510BE2"/>
    <w:rsid w:val="005220E2"/>
    <w:rsid w:val="00522FBA"/>
    <w:rsid w:val="0052736B"/>
    <w:rsid w:val="00527B93"/>
    <w:rsid w:val="00531F99"/>
    <w:rsid w:val="00532AC9"/>
    <w:rsid w:val="005346E8"/>
    <w:rsid w:val="005367EA"/>
    <w:rsid w:val="00536D90"/>
    <w:rsid w:val="00537313"/>
    <w:rsid w:val="0053776C"/>
    <w:rsid w:val="005377E1"/>
    <w:rsid w:val="0054198E"/>
    <w:rsid w:val="005437A7"/>
    <w:rsid w:val="00544569"/>
    <w:rsid w:val="00545584"/>
    <w:rsid w:val="00546FC0"/>
    <w:rsid w:val="00552071"/>
    <w:rsid w:val="005524AB"/>
    <w:rsid w:val="00552EE9"/>
    <w:rsid w:val="005547E3"/>
    <w:rsid w:val="0055684F"/>
    <w:rsid w:val="005572D4"/>
    <w:rsid w:val="00561E0D"/>
    <w:rsid w:val="0056230A"/>
    <w:rsid w:val="00562A56"/>
    <w:rsid w:val="00564FE7"/>
    <w:rsid w:val="005657E6"/>
    <w:rsid w:val="005673D8"/>
    <w:rsid w:val="00572C24"/>
    <w:rsid w:val="00575F19"/>
    <w:rsid w:val="005823A3"/>
    <w:rsid w:val="005839D5"/>
    <w:rsid w:val="00583C28"/>
    <w:rsid w:val="00584F30"/>
    <w:rsid w:val="00590134"/>
    <w:rsid w:val="005919DB"/>
    <w:rsid w:val="00593176"/>
    <w:rsid w:val="00594F3D"/>
    <w:rsid w:val="00595084"/>
    <w:rsid w:val="005A056C"/>
    <w:rsid w:val="005A08BE"/>
    <w:rsid w:val="005A2984"/>
    <w:rsid w:val="005A3468"/>
    <w:rsid w:val="005A5711"/>
    <w:rsid w:val="005B5504"/>
    <w:rsid w:val="005B5D34"/>
    <w:rsid w:val="005B6859"/>
    <w:rsid w:val="005C0C31"/>
    <w:rsid w:val="005C5B86"/>
    <w:rsid w:val="005C618B"/>
    <w:rsid w:val="005D0363"/>
    <w:rsid w:val="005D0AD9"/>
    <w:rsid w:val="005D1A0D"/>
    <w:rsid w:val="005D24AF"/>
    <w:rsid w:val="005D3472"/>
    <w:rsid w:val="005D3D2D"/>
    <w:rsid w:val="005D492B"/>
    <w:rsid w:val="005D5701"/>
    <w:rsid w:val="005D696C"/>
    <w:rsid w:val="005D7638"/>
    <w:rsid w:val="005E2F40"/>
    <w:rsid w:val="005E3555"/>
    <w:rsid w:val="005E3C80"/>
    <w:rsid w:val="005E43C1"/>
    <w:rsid w:val="005E47BD"/>
    <w:rsid w:val="005E52FD"/>
    <w:rsid w:val="005E5953"/>
    <w:rsid w:val="005E7216"/>
    <w:rsid w:val="005F1BCA"/>
    <w:rsid w:val="005F2812"/>
    <w:rsid w:val="005F418D"/>
    <w:rsid w:val="005F563A"/>
    <w:rsid w:val="005F5759"/>
    <w:rsid w:val="005F74E9"/>
    <w:rsid w:val="005F79C3"/>
    <w:rsid w:val="005F7E62"/>
    <w:rsid w:val="00605477"/>
    <w:rsid w:val="00610C96"/>
    <w:rsid w:val="006110AD"/>
    <w:rsid w:val="00615182"/>
    <w:rsid w:val="006160D3"/>
    <w:rsid w:val="006168E6"/>
    <w:rsid w:val="00616AB8"/>
    <w:rsid w:val="00617A29"/>
    <w:rsid w:val="006203A0"/>
    <w:rsid w:val="00620864"/>
    <w:rsid w:val="00620F62"/>
    <w:rsid w:val="006211AF"/>
    <w:rsid w:val="00622573"/>
    <w:rsid w:val="0062667F"/>
    <w:rsid w:val="00626F74"/>
    <w:rsid w:val="006348ED"/>
    <w:rsid w:val="00636849"/>
    <w:rsid w:val="00641253"/>
    <w:rsid w:val="006420AF"/>
    <w:rsid w:val="006423D4"/>
    <w:rsid w:val="00642599"/>
    <w:rsid w:val="006426A2"/>
    <w:rsid w:val="00645B95"/>
    <w:rsid w:val="00647B52"/>
    <w:rsid w:val="006534B6"/>
    <w:rsid w:val="00653AC4"/>
    <w:rsid w:val="00653B5E"/>
    <w:rsid w:val="006544A2"/>
    <w:rsid w:val="00655291"/>
    <w:rsid w:val="00656B04"/>
    <w:rsid w:val="00661675"/>
    <w:rsid w:val="00663EFE"/>
    <w:rsid w:val="0066510D"/>
    <w:rsid w:val="006670DD"/>
    <w:rsid w:val="00671302"/>
    <w:rsid w:val="00676D71"/>
    <w:rsid w:val="00680893"/>
    <w:rsid w:val="00680AE3"/>
    <w:rsid w:val="00680FFC"/>
    <w:rsid w:val="00681B0B"/>
    <w:rsid w:val="00682524"/>
    <w:rsid w:val="00685F32"/>
    <w:rsid w:val="0068765E"/>
    <w:rsid w:val="00690162"/>
    <w:rsid w:val="00690AA0"/>
    <w:rsid w:val="00692480"/>
    <w:rsid w:val="006925B1"/>
    <w:rsid w:val="00695CA0"/>
    <w:rsid w:val="006A12F8"/>
    <w:rsid w:val="006A15F1"/>
    <w:rsid w:val="006A547F"/>
    <w:rsid w:val="006A5827"/>
    <w:rsid w:val="006A6F15"/>
    <w:rsid w:val="006A757A"/>
    <w:rsid w:val="006A7ED9"/>
    <w:rsid w:val="006B2812"/>
    <w:rsid w:val="006B7B4D"/>
    <w:rsid w:val="006C198A"/>
    <w:rsid w:val="006C27E3"/>
    <w:rsid w:val="006C28ED"/>
    <w:rsid w:val="006C33B8"/>
    <w:rsid w:val="006C7FDC"/>
    <w:rsid w:val="006D0C8F"/>
    <w:rsid w:val="006D0ED6"/>
    <w:rsid w:val="006D1E2E"/>
    <w:rsid w:val="006D4375"/>
    <w:rsid w:val="006D6295"/>
    <w:rsid w:val="006E0CA3"/>
    <w:rsid w:val="006E2DC9"/>
    <w:rsid w:val="006E38F3"/>
    <w:rsid w:val="006E496E"/>
    <w:rsid w:val="006E66EA"/>
    <w:rsid w:val="006E680B"/>
    <w:rsid w:val="006F0EE4"/>
    <w:rsid w:val="006F19F1"/>
    <w:rsid w:val="006F24FD"/>
    <w:rsid w:val="006F28D1"/>
    <w:rsid w:val="006F2E9E"/>
    <w:rsid w:val="006F468F"/>
    <w:rsid w:val="006F49E3"/>
    <w:rsid w:val="006F5013"/>
    <w:rsid w:val="006F5FB1"/>
    <w:rsid w:val="006F65BA"/>
    <w:rsid w:val="007039FA"/>
    <w:rsid w:val="00703BC3"/>
    <w:rsid w:val="007044EF"/>
    <w:rsid w:val="0070675C"/>
    <w:rsid w:val="00707945"/>
    <w:rsid w:val="00710583"/>
    <w:rsid w:val="0071084F"/>
    <w:rsid w:val="0071145A"/>
    <w:rsid w:val="0071221E"/>
    <w:rsid w:val="0071253D"/>
    <w:rsid w:val="00715CEC"/>
    <w:rsid w:val="007210BC"/>
    <w:rsid w:val="00723DAA"/>
    <w:rsid w:val="007269F0"/>
    <w:rsid w:val="00731B1B"/>
    <w:rsid w:val="00731CCD"/>
    <w:rsid w:val="00732CA9"/>
    <w:rsid w:val="00735F42"/>
    <w:rsid w:val="00736787"/>
    <w:rsid w:val="00737317"/>
    <w:rsid w:val="007401BA"/>
    <w:rsid w:val="00742D4D"/>
    <w:rsid w:val="00743DF2"/>
    <w:rsid w:val="0074535E"/>
    <w:rsid w:val="007455A7"/>
    <w:rsid w:val="00745FCF"/>
    <w:rsid w:val="00747A52"/>
    <w:rsid w:val="00747F89"/>
    <w:rsid w:val="007517C8"/>
    <w:rsid w:val="007532D1"/>
    <w:rsid w:val="00755A25"/>
    <w:rsid w:val="007571F7"/>
    <w:rsid w:val="00757593"/>
    <w:rsid w:val="00757D3B"/>
    <w:rsid w:val="0076345E"/>
    <w:rsid w:val="00763675"/>
    <w:rsid w:val="007663C9"/>
    <w:rsid w:val="007669A5"/>
    <w:rsid w:val="007701CB"/>
    <w:rsid w:val="007718E9"/>
    <w:rsid w:val="00774D76"/>
    <w:rsid w:val="00775424"/>
    <w:rsid w:val="0077630A"/>
    <w:rsid w:val="00776929"/>
    <w:rsid w:val="007814F5"/>
    <w:rsid w:val="00785A93"/>
    <w:rsid w:val="00787992"/>
    <w:rsid w:val="00791660"/>
    <w:rsid w:val="00794926"/>
    <w:rsid w:val="00794B9D"/>
    <w:rsid w:val="007955FB"/>
    <w:rsid w:val="00796AD6"/>
    <w:rsid w:val="0079797B"/>
    <w:rsid w:val="007A1E6A"/>
    <w:rsid w:val="007A2476"/>
    <w:rsid w:val="007A32CB"/>
    <w:rsid w:val="007A6B9E"/>
    <w:rsid w:val="007A7F79"/>
    <w:rsid w:val="007B45C4"/>
    <w:rsid w:val="007B4BE1"/>
    <w:rsid w:val="007B5F7C"/>
    <w:rsid w:val="007B685F"/>
    <w:rsid w:val="007C0B94"/>
    <w:rsid w:val="007C180A"/>
    <w:rsid w:val="007C2CD2"/>
    <w:rsid w:val="007C6F0E"/>
    <w:rsid w:val="007D088E"/>
    <w:rsid w:val="007D0F0A"/>
    <w:rsid w:val="007D4C89"/>
    <w:rsid w:val="007D52E3"/>
    <w:rsid w:val="007D6A83"/>
    <w:rsid w:val="007E0BB7"/>
    <w:rsid w:val="007E2006"/>
    <w:rsid w:val="007E2934"/>
    <w:rsid w:val="007E297A"/>
    <w:rsid w:val="007E428B"/>
    <w:rsid w:val="007E7B03"/>
    <w:rsid w:val="007F1396"/>
    <w:rsid w:val="007F18BB"/>
    <w:rsid w:val="007F2341"/>
    <w:rsid w:val="007F26AA"/>
    <w:rsid w:val="007F4688"/>
    <w:rsid w:val="007F46DC"/>
    <w:rsid w:val="007F56AE"/>
    <w:rsid w:val="007F7B5C"/>
    <w:rsid w:val="0081119F"/>
    <w:rsid w:val="0081133B"/>
    <w:rsid w:val="008116D8"/>
    <w:rsid w:val="008123A9"/>
    <w:rsid w:val="0081245A"/>
    <w:rsid w:val="00812A35"/>
    <w:rsid w:val="0081368D"/>
    <w:rsid w:val="00814401"/>
    <w:rsid w:val="00815B76"/>
    <w:rsid w:val="00817502"/>
    <w:rsid w:val="008239E0"/>
    <w:rsid w:val="008266B0"/>
    <w:rsid w:val="008276A9"/>
    <w:rsid w:val="008300CC"/>
    <w:rsid w:val="0083149F"/>
    <w:rsid w:val="00832C39"/>
    <w:rsid w:val="00833CAA"/>
    <w:rsid w:val="0083480D"/>
    <w:rsid w:val="008350BF"/>
    <w:rsid w:val="0083557A"/>
    <w:rsid w:val="008358CE"/>
    <w:rsid w:val="00836315"/>
    <w:rsid w:val="008365ED"/>
    <w:rsid w:val="00840777"/>
    <w:rsid w:val="00842861"/>
    <w:rsid w:val="00844927"/>
    <w:rsid w:val="008456DA"/>
    <w:rsid w:val="00845F11"/>
    <w:rsid w:val="008465AB"/>
    <w:rsid w:val="00850D6E"/>
    <w:rsid w:val="008524C3"/>
    <w:rsid w:val="008559C3"/>
    <w:rsid w:val="00856AE3"/>
    <w:rsid w:val="00857172"/>
    <w:rsid w:val="00857525"/>
    <w:rsid w:val="00857B4C"/>
    <w:rsid w:val="00861A3E"/>
    <w:rsid w:val="0086378D"/>
    <w:rsid w:val="00863F15"/>
    <w:rsid w:val="00865F48"/>
    <w:rsid w:val="008666DE"/>
    <w:rsid w:val="0086741D"/>
    <w:rsid w:val="008701AA"/>
    <w:rsid w:val="0087233B"/>
    <w:rsid w:val="00872ED0"/>
    <w:rsid w:val="00874BBB"/>
    <w:rsid w:val="00876815"/>
    <w:rsid w:val="00876CA3"/>
    <w:rsid w:val="00881E13"/>
    <w:rsid w:val="0088317E"/>
    <w:rsid w:val="0088419F"/>
    <w:rsid w:val="008858C9"/>
    <w:rsid w:val="00885F84"/>
    <w:rsid w:val="00887B14"/>
    <w:rsid w:val="008A18BC"/>
    <w:rsid w:val="008A30F4"/>
    <w:rsid w:val="008A3760"/>
    <w:rsid w:val="008A3CA8"/>
    <w:rsid w:val="008A3E2F"/>
    <w:rsid w:val="008A7A4A"/>
    <w:rsid w:val="008A7F25"/>
    <w:rsid w:val="008B11E4"/>
    <w:rsid w:val="008B20C2"/>
    <w:rsid w:val="008B26D4"/>
    <w:rsid w:val="008B6510"/>
    <w:rsid w:val="008B6D7D"/>
    <w:rsid w:val="008B79E3"/>
    <w:rsid w:val="008C13E6"/>
    <w:rsid w:val="008C241C"/>
    <w:rsid w:val="008C2EBA"/>
    <w:rsid w:val="008C5A0B"/>
    <w:rsid w:val="008D1496"/>
    <w:rsid w:val="008D2506"/>
    <w:rsid w:val="008D6219"/>
    <w:rsid w:val="008D7A05"/>
    <w:rsid w:val="008E1853"/>
    <w:rsid w:val="008E22A0"/>
    <w:rsid w:val="008E22E6"/>
    <w:rsid w:val="008E2727"/>
    <w:rsid w:val="008E29F5"/>
    <w:rsid w:val="008E2CD2"/>
    <w:rsid w:val="008E41F2"/>
    <w:rsid w:val="008E447E"/>
    <w:rsid w:val="008E4BB9"/>
    <w:rsid w:val="008E7DFB"/>
    <w:rsid w:val="008F0228"/>
    <w:rsid w:val="008F0E3F"/>
    <w:rsid w:val="008F16E7"/>
    <w:rsid w:val="008F2BE8"/>
    <w:rsid w:val="008F2E96"/>
    <w:rsid w:val="008F3998"/>
    <w:rsid w:val="008F41E9"/>
    <w:rsid w:val="008F4E16"/>
    <w:rsid w:val="008F54B8"/>
    <w:rsid w:val="008F5B40"/>
    <w:rsid w:val="008F6237"/>
    <w:rsid w:val="008F779C"/>
    <w:rsid w:val="0090063C"/>
    <w:rsid w:val="00900D74"/>
    <w:rsid w:val="00901E4B"/>
    <w:rsid w:val="009034C1"/>
    <w:rsid w:val="009065D1"/>
    <w:rsid w:val="00910F72"/>
    <w:rsid w:val="00911BD9"/>
    <w:rsid w:val="0091361D"/>
    <w:rsid w:val="009139EF"/>
    <w:rsid w:val="00915647"/>
    <w:rsid w:val="00915CD7"/>
    <w:rsid w:val="009209CA"/>
    <w:rsid w:val="00920AE4"/>
    <w:rsid w:val="00923236"/>
    <w:rsid w:val="009235ED"/>
    <w:rsid w:val="00924FF3"/>
    <w:rsid w:val="009261F6"/>
    <w:rsid w:val="009279DA"/>
    <w:rsid w:val="00927A8F"/>
    <w:rsid w:val="00934696"/>
    <w:rsid w:val="00935227"/>
    <w:rsid w:val="00935CFD"/>
    <w:rsid w:val="0093670F"/>
    <w:rsid w:val="00937A03"/>
    <w:rsid w:val="00940124"/>
    <w:rsid w:val="009425EF"/>
    <w:rsid w:val="009435FD"/>
    <w:rsid w:val="009451DD"/>
    <w:rsid w:val="00945F90"/>
    <w:rsid w:val="00946B38"/>
    <w:rsid w:val="009473D8"/>
    <w:rsid w:val="0095079F"/>
    <w:rsid w:val="00950ECA"/>
    <w:rsid w:val="00952BB6"/>
    <w:rsid w:val="00954EAD"/>
    <w:rsid w:val="00960731"/>
    <w:rsid w:val="00964AFF"/>
    <w:rsid w:val="0096656B"/>
    <w:rsid w:val="00970A83"/>
    <w:rsid w:val="009723D4"/>
    <w:rsid w:val="009767C1"/>
    <w:rsid w:val="009813C8"/>
    <w:rsid w:val="0098411E"/>
    <w:rsid w:val="00985ECF"/>
    <w:rsid w:val="00985FC6"/>
    <w:rsid w:val="00986B7D"/>
    <w:rsid w:val="009906EB"/>
    <w:rsid w:val="0099281D"/>
    <w:rsid w:val="009929C4"/>
    <w:rsid w:val="00996805"/>
    <w:rsid w:val="0099684B"/>
    <w:rsid w:val="009A005A"/>
    <w:rsid w:val="009A098B"/>
    <w:rsid w:val="009A0CF5"/>
    <w:rsid w:val="009A12C2"/>
    <w:rsid w:val="009A48C8"/>
    <w:rsid w:val="009A5213"/>
    <w:rsid w:val="009A5598"/>
    <w:rsid w:val="009A7A8E"/>
    <w:rsid w:val="009B0164"/>
    <w:rsid w:val="009B1A7B"/>
    <w:rsid w:val="009B4079"/>
    <w:rsid w:val="009B4CF7"/>
    <w:rsid w:val="009B6F51"/>
    <w:rsid w:val="009C17FD"/>
    <w:rsid w:val="009C29D5"/>
    <w:rsid w:val="009C3C8A"/>
    <w:rsid w:val="009D172F"/>
    <w:rsid w:val="009D5C30"/>
    <w:rsid w:val="009E02CB"/>
    <w:rsid w:val="009E0314"/>
    <w:rsid w:val="009E04BD"/>
    <w:rsid w:val="009E3813"/>
    <w:rsid w:val="009E3FE8"/>
    <w:rsid w:val="009E4032"/>
    <w:rsid w:val="009E4C32"/>
    <w:rsid w:val="009E4DCC"/>
    <w:rsid w:val="009E61A0"/>
    <w:rsid w:val="009E63AD"/>
    <w:rsid w:val="009E7D01"/>
    <w:rsid w:val="009F1E23"/>
    <w:rsid w:val="009F2424"/>
    <w:rsid w:val="009F305C"/>
    <w:rsid w:val="009F7270"/>
    <w:rsid w:val="00A00046"/>
    <w:rsid w:val="00A005E3"/>
    <w:rsid w:val="00A0148A"/>
    <w:rsid w:val="00A01A19"/>
    <w:rsid w:val="00A028BA"/>
    <w:rsid w:val="00A02F9E"/>
    <w:rsid w:val="00A053AF"/>
    <w:rsid w:val="00A05B19"/>
    <w:rsid w:val="00A07DCA"/>
    <w:rsid w:val="00A116BC"/>
    <w:rsid w:val="00A1385A"/>
    <w:rsid w:val="00A21A7C"/>
    <w:rsid w:val="00A25046"/>
    <w:rsid w:val="00A27308"/>
    <w:rsid w:val="00A2766F"/>
    <w:rsid w:val="00A30872"/>
    <w:rsid w:val="00A33DB6"/>
    <w:rsid w:val="00A341CC"/>
    <w:rsid w:val="00A355A5"/>
    <w:rsid w:val="00A35E73"/>
    <w:rsid w:val="00A40A2D"/>
    <w:rsid w:val="00A41793"/>
    <w:rsid w:val="00A4194A"/>
    <w:rsid w:val="00A42574"/>
    <w:rsid w:val="00A432DD"/>
    <w:rsid w:val="00A50B3C"/>
    <w:rsid w:val="00A50F9A"/>
    <w:rsid w:val="00A5275D"/>
    <w:rsid w:val="00A54270"/>
    <w:rsid w:val="00A5428B"/>
    <w:rsid w:val="00A605C9"/>
    <w:rsid w:val="00A63541"/>
    <w:rsid w:val="00A63890"/>
    <w:rsid w:val="00A6392E"/>
    <w:rsid w:val="00A63C25"/>
    <w:rsid w:val="00A65E4A"/>
    <w:rsid w:val="00A7081F"/>
    <w:rsid w:val="00A7158C"/>
    <w:rsid w:val="00A71680"/>
    <w:rsid w:val="00A74D86"/>
    <w:rsid w:val="00A77353"/>
    <w:rsid w:val="00A807DF"/>
    <w:rsid w:val="00A823C5"/>
    <w:rsid w:val="00A82DAD"/>
    <w:rsid w:val="00A837A7"/>
    <w:rsid w:val="00A83F25"/>
    <w:rsid w:val="00A909E1"/>
    <w:rsid w:val="00A97A37"/>
    <w:rsid w:val="00AA061E"/>
    <w:rsid w:val="00AA21A0"/>
    <w:rsid w:val="00AA35FD"/>
    <w:rsid w:val="00AA41DA"/>
    <w:rsid w:val="00AA4FBD"/>
    <w:rsid w:val="00AA53C7"/>
    <w:rsid w:val="00AA7709"/>
    <w:rsid w:val="00AB7143"/>
    <w:rsid w:val="00AB7AEC"/>
    <w:rsid w:val="00AC0FA0"/>
    <w:rsid w:val="00AC1B12"/>
    <w:rsid w:val="00AC2030"/>
    <w:rsid w:val="00AC6A81"/>
    <w:rsid w:val="00AD0558"/>
    <w:rsid w:val="00AD66D1"/>
    <w:rsid w:val="00AD7F17"/>
    <w:rsid w:val="00AE12BD"/>
    <w:rsid w:val="00AE270B"/>
    <w:rsid w:val="00AE4B65"/>
    <w:rsid w:val="00AE586D"/>
    <w:rsid w:val="00AE6C7F"/>
    <w:rsid w:val="00AF15CA"/>
    <w:rsid w:val="00AF4D4D"/>
    <w:rsid w:val="00AF5A3E"/>
    <w:rsid w:val="00AF6384"/>
    <w:rsid w:val="00AF6D24"/>
    <w:rsid w:val="00AF7053"/>
    <w:rsid w:val="00B00290"/>
    <w:rsid w:val="00B03CEC"/>
    <w:rsid w:val="00B04547"/>
    <w:rsid w:val="00B0502D"/>
    <w:rsid w:val="00B07180"/>
    <w:rsid w:val="00B13FBB"/>
    <w:rsid w:val="00B1509C"/>
    <w:rsid w:val="00B16CA1"/>
    <w:rsid w:val="00B20502"/>
    <w:rsid w:val="00B22C98"/>
    <w:rsid w:val="00B2410C"/>
    <w:rsid w:val="00B245FB"/>
    <w:rsid w:val="00B24C5F"/>
    <w:rsid w:val="00B26EF0"/>
    <w:rsid w:val="00B27C17"/>
    <w:rsid w:val="00B33B39"/>
    <w:rsid w:val="00B33C15"/>
    <w:rsid w:val="00B35ECD"/>
    <w:rsid w:val="00B36974"/>
    <w:rsid w:val="00B41374"/>
    <w:rsid w:val="00B41C32"/>
    <w:rsid w:val="00B4240B"/>
    <w:rsid w:val="00B42639"/>
    <w:rsid w:val="00B44977"/>
    <w:rsid w:val="00B44F20"/>
    <w:rsid w:val="00B459C3"/>
    <w:rsid w:val="00B46024"/>
    <w:rsid w:val="00B46936"/>
    <w:rsid w:val="00B47E08"/>
    <w:rsid w:val="00B5055E"/>
    <w:rsid w:val="00B50BB6"/>
    <w:rsid w:val="00B52894"/>
    <w:rsid w:val="00B53565"/>
    <w:rsid w:val="00B56E68"/>
    <w:rsid w:val="00B601A2"/>
    <w:rsid w:val="00B6348E"/>
    <w:rsid w:val="00B64B4D"/>
    <w:rsid w:val="00B66DC1"/>
    <w:rsid w:val="00B674FA"/>
    <w:rsid w:val="00B67C64"/>
    <w:rsid w:val="00B74552"/>
    <w:rsid w:val="00B75083"/>
    <w:rsid w:val="00B76CBC"/>
    <w:rsid w:val="00B77E1E"/>
    <w:rsid w:val="00B80F9E"/>
    <w:rsid w:val="00B8248C"/>
    <w:rsid w:val="00B834CC"/>
    <w:rsid w:val="00B84375"/>
    <w:rsid w:val="00B864DE"/>
    <w:rsid w:val="00B86814"/>
    <w:rsid w:val="00B868A5"/>
    <w:rsid w:val="00B86992"/>
    <w:rsid w:val="00B86B96"/>
    <w:rsid w:val="00B86CB7"/>
    <w:rsid w:val="00B9119B"/>
    <w:rsid w:val="00B97322"/>
    <w:rsid w:val="00B9758F"/>
    <w:rsid w:val="00BA1DB0"/>
    <w:rsid w:val="00BA54F2"/>
    <w:rsid w:val="00BA6615"/>
    <w:rsid w:val="00BA6A37"/>
    <w:rsid w:val="00BB04A8"/>
    <w:rsid w:val="00BB2C0A"/>
    <w:rsid w:val="00BB4E3B"/>
    <w:rsid w:val="00BB521F"/>
    <w:rsid w:val="00BB5A8B"/>
    <w:rsid w:val="00BB5C58"/>
    <w:rsid w:val="00BC29A6"/>
    <w:rsid w:val="00BC2B78"/>
    <w:rsid w:val="00BC4130"/>
    <w:rsid w:val="00BC497E"/>
    <w:rsid w:val="00BC4BEE"/>
    <w:rsid w:val="00BC5D31"/>
    <w:rsid w:val="00BC64B9"/>
    <w:rsid w:val="00BD131F"/>
    <w:rsid w:val="00BD1C6E"/>
    <w:rsid w:val="00BD213F"/>
    <w:rsid w:val="00BD2365"/>
    <w:rsid w:val="00BD2E3A"/>
    <w:rsid w:val="00BD4488"/>
    <w:rsid w:val="00BD6DC2"/>
    <w:rsid w:val="00BE3BCB"/>
    <w:rsid w:val="00BE3EE6"/>
    <w:rsid w:val="00BE5256"/>
    <w:rsid w:val="00BE6CB5"/>
    <w:rsid w:val="00BE7D46"/>
    <w:rsid w:val="00BF0D32"/>
    <w:rsid w:val="00BF532A"/>
    <w:rsid w:val="00BF5591"/>
    <w:rsid w:val="00C003AB"/>
    <w:rsid w:val="00C00CFC"/>
    <w:rsid w:val="00C026BA"/>
    <w:rsid w:val="00C04A0A"/>
    <w:rsid w:val="00C0528A"/>
    <w:rsid w:val="00C057C7"/>
    <w:rsid w:val="00C07F46"/>
    <w:rsid w:val="00C14F18"/>
    <w:rsid w:val="00C15168"/>
    <w:rsid w:val="00C225A5"/>
    <w:rsid w:val="00C26168"/>
    <w:rsid w:val="00C30917"/>
    <w:rsid w:val="00C32978"/>
    <w:rsid w:val="00C3316A"/>
    <w:rsid w:val="00C334B7"/>
    <w:rsid w:val="00C33B1A"/>
    <w:rsid w:val="00C364D3"/>
    <w:rsid w:val="00C40718"/>
    <w:rsid w:val="00C427C1"/>
    <w:rsid w:val="00C43D18"/>
    <w:rsid w:val="00C44B08"/>
    <w:rsid w:val="00C45C6D"/>
    <w:rsid w:val="00C46956"/>
    <w:rsid w:val="00C511DE"/>
    <w:rsid w:val="00C52491"/>
    <w:rsid w:val="00C52D39"/>
    <w:rsid w:val="00C52FC9"/>
    <w:rsid w:val="00C53C8A"/>
    <w:rsid w:val="00C54389"/>
    <w:rsid w:val="00C57415"/>
    <w:rsid w:val="00C57C4F"/>
    <w:rsid w:val="00C65BEB"/>
    <w:rsid w:val="00C65C67"/>
    <w:rsid w:val="00C65DDA"/>
    <w:rsid w:val="00C67797"/>
    <w:rsid w:val="00C677F7"/>
    <w:rsid w:val="00C71E66"/>
    <w:rsid w:val="00C72CED"/>
    <w:rsid w:val="00C744DE"/>
    <w:rsid w:val="00C75007"/>
    <w:rsid w:val="00C75135"/>
    <w:rsid w:val="00C75F96"/>
    <w:rsid w:val="00C776E2"/>
    <w:rsid w:val="00C80021"/>
    <w:rsid w:val="00C82915"/>
    <w:rsid w:val="00C86267"/>
    <w:rsid w:val="00C868B6"/>
    <w:rsid w:val="00C87FD6"/>
    <w:rsid w:val="00C91448"/>
    <w:rsid w:val="00C91A94"/>
    <w:rsid w:val="00C93633"/>
    <w:rsid w:val="00C97336"/>
    <w:rsid w:val="00C97577"/>
    <w:rsid w:val="00CA3C09"/>
    <w:rsid w:val="00CA4AA4"/>
    <w:rsid w:val="00CA4D20"/>
    <w:rsid w:val="00CA65F3"/>
    <w:rsid w:val="00CB2439"/>
    <w:rsid w:val="00CB3F78"/>
    <w:rsid w:val="00CB6137"/>
    <w:rsid w:val="00CB65C5"/>
    <w:rsid w:val="00CB66E2"/>
    <w:rsid w:val="00CC1A30"/>
    <w:rsid w:val="00CC23EC"/>
    <w:rsid w:val="00CC368F"/>
    <w:rsid w:val="00CC4F66"/>
    <w:rsid w:val="00CC5528"/>
    <w:rsid w:val="00CC5558"/>
    <w:rsid w:val="00CD0102"/>
    <w:rsid w:val="00CD07B8"/>
    <w:rsid w:val="00CD3EF9"/>
    <w:rsid w:val="00CD4775"/>
    <w:rsid w:val="00CD5EA3"/>
    <w:rsid w:val="00CD7BA8"/>
    <w:rsid w:val="00CE25AA"/>
    <w:rsid w:val="00CE4693"/>
    <w:rsid w:val="00CE58F4"/>
    <w:rsid w:val="00CE5E86"/>
    <w:rsid w:val="00CE6EE9"/>
    <w:rsid w:val="00CF00A0"/>
    <w:rsid w:val="00CF0E01"/>
    <w:rsid w:val="00CF24A7"/>
    <w:rsid w:val="00CF3B35"/>
    <w:rsid w:val="00CF5879"/>
    <w:rsid w:val="00CF5ADF"/>
    <w:rsid w:val="00CF7B64"/>
    <w:rsid w:val="00D00A70"/>
    <w:rsid w:val="00D00F57"/>
    <w:rsid w:val="00D04902"/>
    <w:rsid w:val="00D0566F"/>
    <w:rsid w:val="00D1032D"/>
    <w:rsid w:val="00D14829"/>
    <w:rsid w:val="00D157C6"/>
    <w:rsid w:val="00D201E3"/>
    <w:rsid w:val="00D2315E"/>
    <w:rsid w:val="00D2354C"/>
    <w:rsid w:val="00D2425E"/>
    <w:rsid w:val="00D25204"/>
    <w:rsid w:val="00D26129"/>
    <w:rsid w:val="00D268E1"/>
    <w:rsid w:val="00D27569"/>
    <w:rsid w:val="00D27FBB"/>
    <w:rsid w:val="00D30131"/>
    <w:rsid w:val="00D32B3B"/>
    <w:rsid w:val="00D34B47"/>
    <w:rsid w:val="00D350FA"/>
    <w:rsid w:val="00D3586E"/>
    <w:rsid w:val="00D36D97"/>
    <w:rsid w:val="00D425B6"/>
    <w:rsid w:val="00D430EC"/>
    <w:rsid w:val="00D44DE1"/>
    <w:rsid w:val="00D53CF4"/>
    <w:rsid w:val="00D55BC5"/>
    <w:rsid w:val="00D67523"/>
    <w:rsid w:val="00D676F1"/>
    <w:rsid w:val="00D728C5"/>
    <w:rsid w:val="00D72F74"/>
    <w:rsid w:val="00D73B8C"/>
    <w:rsid w:val="00D742BC"/>
    <w:rsid w:val="00D8158A"/>
    <w:rsid w:val="00D8419C"/>
    <w:rsid w:val="00D84472"/>
    <w:rsid w:val="00D90990"/>
    <w:rsid w:val="00D933DA"/>
    <w:rsid w:val="00D936D9"/>
    <w:rsid w:val="00D936F2"/>
    <w:rsid w:val="00D94EAE"/>
    <w:rsid w:val="00D953A2"/>
    <w:rsid w:val="00D95DE9"/>
    <w:rsid w:val="00D96F95"/>
    <w:rsid w:val="00DA121A"/>
    <w:rsid w:val="00DA1236"/>
    <w:rsid w:val="00DA1F78"/>
    <w:rsid w:val="00DA25A4"/>
    <w:rsid w:val="00DA46F3"/>
    <w:rsid w:val="00DA5434"/>
    <w:rsid w:val="00DA7950"/>
    <w:rsid w:val="00DA79CA"/>
    <w:rsid w:val="00DB15DF"/>
    <w:rsid w:val="00DB3822"/>
    <w:rsid w:val="00DB4F4F"/>
    <w:rsid w:val="00DB53F4"/>
    <w:rsid w:val="00DB6406"/>
    <w:rsid w:val="00DB6DEF"/>
    <w:rsid w:val="00DB7655"/>
    <w:rsid w:val="00DB7FAA"/>
    <w:rsid w:val="00DC123D"/>
    <w:rsid w:val="00DC14C8"/>
    <w:rsid w:val="00DC2976"/>
    <w:rsid w:val="00DC327B"/>
    <w:rsid w:val="00DC3BDF"/>
    <w:rsid w:val="00DC47A3"/>
    <w:rsid w:val="00DC5EF5"/>
    <w:rsid w:val="00DD0FB5"/>
    <w:rsid w:val="00DD22A5"/>
    <w:rsid w:val="00DD50E7"/>
    <w:rsid w:val="00DE17B0"/>
    <w:rsid w:val="00DE1BCB"/>
    <w:rsid w:val="00DE207F"/>
    <w:rsid w:val="00DE281B"/>
    <w:rsid w:val="00DE2F73"/>
    <w:rsid w:val="00DE71B5"/>
    <w:rsid w:val="00DF0668"/>
    <w:rsid w:val="00DF47B6"/>
    <w:rsid w:val="00DF605A"/>
    <w:rsid w:val="00E00BD0"/>
    <w:rsid w:val="00E01B45"/>
    <w:rsid w:val="00E04C37"/>
    <w:rsid w:val="00E06687"/>
    <w:rsid w:val="00E06E2F"/>
    <w:rsid w:val="00E14D60"/>
    <w:rsid w:val="00E15CF5"/>
    <w:rsid w:val="00E213A9"/>
    <w:rsid w:val="00E228DA"/>
    <w:rsid w:val="00E23E54"/>
    <w:rsid w:val="00E251DC"/>
    <w:rsid w:val="00E26F1A"/>
    <w:rsid w:val="00E32286"/>
    <w:rsid w:val="00E3299D"/>
    <w:rsid w:val="00E365E6"/>
    <w:rsid w:val="00E37089"/>
    <w:rsid w:val="00E37B5E"/>
    <w:rsid w:val="00E37B6D"/>
    <w:rsid w:val="00E37F38"/>
    <w:rsid w:val="00E45A01"/>
    <w:rsid w:val="00E464A7"/>
    <w:rsid w:val="00E476BE"/>
    <w:rsid w:val="00E5166D"/>
    <w:rsid w:val="00E517B5"/>
    <w:rsid w:val="00E528AF"/>
    <w:rsid w:val="00E52929"/>
    <w:rsid w:val="00E53BB6"/>
    <w:rsid w:val="00E53F53"/>
    <w:rsid w:val="00E60EAE"/>
    <w:rsid w:val="00E60F9E"/>
    <w:rsid w:val="00E62293"/>
    <w:rsid w:val="00E62704"/>
    <w:rsid w:val="00E62C74"/>
    <w:rsid w:val="00E63B4B"/>
    <w:rsid w:val="00E64851"/>
    <w:rsid w:val="00E64D0E"/>
    <w:rsid w:val="00E662D4"/>
    <w:rsid w:val="00E70095"/>
    <w:rsid w:val="00E71856"/>
    <w:rsid w:val="00E75304"/>
    <w:rsid w:val="00E77F99"/>
    <w:rsid w:val="00E80530"/>
    <w:rsid w:val="00E812B2"/>
    <w:rsid w:val="00E814AF"/>
    <w:rsid w:val="00E8597F"/>
    <w:rsid w:val="00E86E73"/>
    <w:rsid w:val="00E9728C"/>
    <w:rsid w:val="00E9777F"/>
    <w:rsid w:val="00E97C8C"/>
    <w:rsid w:val="00EA0E5E"/>
    <w:rsid w:val="00EA2660"/>
    <w:rsid w:val="00EA47C2"/>
    <w:rsid w:val="00EB19B0"/>
    <w:rsid w:val="00EB21BF"/>
    <w:rsid w:val="00EB5128"/>
    <w:rsid w:val="00EB5522"/>
    <w:rsid w:val="00EB6AEB"/>
    <w:rsid w:val="00EC04C9"/>
    <w:rsid w:val="00EC0D11"/>
    <w:rsid w:val="00EC10E7"/>
    <w:rsid w:val="00EC1FE2"/>
    <w:rsid w:val="00EC2115"/>
    <w:rsid w:val="00EC28CD"/>
    <w:rsid w:val="00EC3293"/>
    <w:rsid w:val="00EC3EAF"/>
    <w:rsid w:val="00EC47CB"/>
    <w:rsid w:val="00EC53C6"/>
    <w:rsid w:val="00ED14BD"/>
    <w:rsid w:val="00ED313D"/>
    <w:rsid w:val="00ED3603"/>
    <w:rsid w:val="00ED3D04"/>
    <w:rsid w:val="00EE0DF6"/>
    <w:rsid w:val="00EE3ADE"/>
    <w:rsid w:val="00EE472F"/>
    <w:rsid w:val="00EE5147"/>
    <w:rsid w:val="00EE6DCB"/>
    <w:rsid w:val="00EF066F"/>
    <w:rsid w:val="00EF75AA"/>
    <w:rsid w:val="00EF7F6F"/>
    <w:rsid w:val="00F01C64"/>
    <w:rsid w:val="00F03373"/>
    <w:rsid w:val="00F04F39"/>
    <w:rsid w:val="00F063AC"/>
    <w:rsid w:val="00F074EF"/>
    <w:rsid w:val="00F125B9"/>
    <w:rsid w:val="00F13E85"/>
    <w:rsid w:val="00F175F3"/>
    <w:rsid w:val="00F2075C"/>
    <w:rsid w:val="00F20D2A"/>
    <w:rsid w:val="00F26C61"/>
    <w:rsid w:val="00F27C1A"/>
    <w:rsid w:val="00F30578"/>
    <w:rsid w:val="00F35BFD"/>
    <w:rsid w:val="00F41163"/>
    <w:rsid w:val="00F41E2C"/>
    <w:rsid w:val="00F44888"/>
    <w:rsid w:val="00F467CF"/>
    <w:rsid w:val="00F46EAE"/>
    <w:rsid w:val="00F46FCA"/>
    <w:rsid w:val="00F5021C"/>
    <w:rsid w:val="00F51F8A"/>
    <w:rsid w:val="00F5384B"/>
    <w:rsid w:val="00F54137"/>
    <w:rsid w:val="00F5629D"/>
    <w:rsid w:val="00F56C75"/>
    <w:rsid w:val="00F60857"/>
    <w:rsid w:val="00F6471A"/>
    <w:rsid w:val="00F65864"/>
    <w:rsid w:val="00F675AE"/>
    <w:rsid w:val="00F70C8E"/>
    <w:rsid w:val="00F713E0"/>
    <w:rsid w:val="00F726BD"/>
    <w:rsid w:val="00F73CB7"/>
    <w:rsid w:val="00F74D0E"/>
    <w:rsid w:val="00F768E1"/>
    <w:rsid w:val="00F84188"/>
    <w:rsid w:val="00F873D0"/>
    <w:rsid w:val="00F96918"/>
    <w:rsid w:val="00FA0038"/>
    <w:rsid w:val="00FA1EF5"/>
    <w:rsid w:val="00FA1F37"/>
    <w:rsid w:val="00FA41C8"/>
    <w:rsid w:val="00FA57C4"/>
    <w:rsid w:val="00FB0084"/>
    <w:rsid w:val="00FB01A0"/>
    <w:rsid w:val="00FB1E39"/>
    <w:rsid w:val="00FB25E0"/>
    <w:rsid w:val="00FB4493"/>
    <w:rsid w:val="00FB4AF2"/>
    <w:rsid w:val="00FB4F74"/>
    <w:rsid w:val="00FB7051"/>
    <w:rsid w:val="00FB72FE"/>
    <w:rsid w:val="00FB79E3"/>
    <w:rsid w:val="00FC0BF2"/>
    <w:rsid w:val="00FC0F60"/>
    <w:rsid w:val="00FC1DB1"/>
    <w:rsid w:val="00FC3599"/>
    <w:rsid w:val="00FC43D6"/>
    <w:rsid w:val="00FC6C14"/>
    <w:rsid w:val="00FD0D85"/>
    <w:rsid w:val="00FD1668"/>
    <w:rsid w:val="00FD25E1"/>
    <w:rsid w:val="00FD3110"/>
    <w:rsid w:val="00FD5419"/>
    <w:rsid w:val="00FD55A4"/>
    <w:rsid w:val="00FE1AE1"/>
    <w:rsid w:val="00FE1BC3"/>
    <w:rsid w:val="00FE1DC6"/>
    <w:rsid w:val="00FE4002"/>
    <w:rsid w:val="00FE5B54"/>
    <w:rsid w:val="00FF11D2"/>
    <w:rsid w:val="00FF5BAD"/>
    <w:rsid w:val="00FF5F26"/>
    <w:rsid w:val="00FF6190"/>
    <w:rsid w:val="00FF6410"/>
    <w:rsid w:val="00FF6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EDEB4D"/>
  <w15:docId w15:val="{62B9CD4B-C3BD-4206-B0A1-61B56D8E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cs="宋体"/>
      <w:kern w:val="2"/>
      <w:sz w:val="21"/>
      <w:szCs w:val="24"/>
    </w:rPr>
  </w:style>
  <w:style w:type="paragraph" w:styleId="1">
    <w:name w:val="heading 1"/>
    <w:basedOn w:val="a"/>
    <w:next w:val="a"/>
    <w:link w:val="10"/>
    <w:qFormat/>
    <w:pPr>
      <w:keepNext/>
      <w:keepLines/>
      <w:spacing w:line="360" w:lineRule="auto"/>
      <w:ind w:firstLineChars="200" w:firstLine="200"/>
      <w:jc w:val="left"/>
      <w:outlineLvl w:val="0"/>
    </w:pPr>
    <w:rPr>
      <w:rFonts w:eastAsia="黑体"/>
      <w:b/>
      <w:bCs/>
      <w:kern w:val="44"/>
      <w:sz w:val="28"/>
      <w:szCs w:val="44"/>
    </w:rPr>
  </w:style>
  <w:style w:type="paragraph" w:styleId="2">
    <w:name w:val="heading 2"/>
    <w:basedOn w:val="a"/>
    <w:next w:val="a"/>
    <w:link w:val="20"/>
    <w:qFormat/>
    <w:pPr>
      <w:keepNext/>
      <w:keepLines/>
      <w:spacing w:line="360" w:lineRule="auto"/>
      <w:ind w:firstLineChars="200" w:firstLine="200"/>
      <w:jc w:val="left"/>
      <w:outlineLvl w:val="1"/>
    </w:pPr>
    <w:rPr>
      <w:rFonts w:ascii="Calibri Light" w:eastAsia="楷体" w:hAnsi="Calibri Light"/>
      <w:b/>
      <w:bCs/>
      <w:sz w:val="28"/>
      <w:szCs w:val="32"/>
    </w:rPr>
  </w:style>
  <w:style w:type="paragraph" w:styleId="3">
    <w:name w:val="heading 3"/>
    <w:basedOn w:val="a"/>
    <w:next w:val="a"/>
    <w:link w:val="30"/>
    <w:qFormat/>
    <w:pPr>
      <w:keepNext/>
      <w:keepLines/>
      <w:spacing w:line="360" w:lineRule="auto"/>
      <w:ind w:firstLineChars="200" w:firstLine="200"/>
      <w:jc w:val="left"/>
      <w:outlineLvl w:val="2"/>
    </w:pPr>
    <w:rPr>
      <w:rFonts w:eastAsia="仿宋"/>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样式1"/>
    <w:basedOn w:val="a"/>
    <w:qFormat/>
  </w:style>
  <w:style w:type="character" w:customStyle="1" w:styleId="a6">
    <w:name w:val="页眉 字符"/>
    <w:basedOn w:val="a0"/>
    <w:link w:val="a5"/>
    <w:qFormat/>
    <w:rPr>
      <w:rFonts w:ascii="Calibri" w:eastAsia="宋体" w:hAnsi="Calibri" w:cs="宋体"/>
      <w:kern w:val="2"/>
      <w:sz w:val="18"/>
      <w:szCs w:val="18"/>
    </w:rPr>
  </w:style>
  <w:style w:type="character" w:customStyle="1" w:styleId="a4">
    <w:name w:val="页脚 字符"/>
    <w:basedOn w:val="a0"/>
    <w:link w:val="a3"/>
    <w:qFormat/>
    <w:rPr>
      <w:rFonts w:ascii="Calibri" w:eastAsia="宋体" w:hAnsi="Calibri" w:cs="宋体"/>
      <w:kern w:val="2"/>
      <w:sz w:val="18"/>
      <w:szCs w:val="18"/>
    </w:rPr>
  </w:style>
  <w:style w:type="character" w:customStyle="1" w:styleId="10">
    <w:name w:val="标题 1 字符"/>
    <w:basedOn w:val="a0"/>
    <w:link w:val="1"/>
    <w:rPr>
      <w:rFonts w:ascii="Calibri" w:eastAsia="黑体" w:hAnsi="Calibri" w:cs="宋体"/>
      <w:b/>
      <w:bCs/>
      <w:kern w:val="44"/>
      <w:sz w:val="28"/>
      <w:szCs w:val="44"/>
    </w:rPr>
  </w:style>
  <w:style w:type="character" w:customStyle="1" w:styleId="20">
    <w:name w:val="标题 2 字符"/>
    <w:basedOn w:val="a0"/>
    <w:link w:val="2"/>
    <w:rPr>
      <w:rFonts w:ascii="Calibri Light" w:eastAsia="楷体" w:hAnsi="Calibri Light" w:cs="宋体"/>
      <w:b/>
      <w:bCs/>
      <w:kern w:val="2"/>
      <w:sz w:val="28"/>
      <w:szCs w:val="32"/>
    </w:rPr>
  </w:style>
  <w:style w:type="character" w:customStyle="1" w:styleId="30">
    <w:name w:val="标题 3 字符"/>
    <w:basedOn w:val="a0"/>
    <w:link w:val="3"/>
    <w:rPr>
      <w:rFonts w:ascii="Calibri" w:eastAsia="仿宋" w:hAnsi="Calibri" w:cs="宋体"/>
      <w:b/>
      <w:bCs/>
      <w:kern w:val="2"/>
      <w:sz w:val="28"/>
      <w:szCs w:val="32"/>
    </w:rPr>
  </w:style>
  <w:style w:type="paragraph" w:styleId="a8">
    <w:name w:val="Normal (Web)"/>
    <w:basedOn w:val="a"/>
    <w:qFormat/>
    <w:pPr>
      <w:spacing w:beforeAutospacing="1" w:afterAutospacing="1"/>
      <w:jc w:val="left"/>
    </w:pPr>
    <w:rPr>
      <w:rFonts w:cs="Times New Roman"/>
      <w:kern w:val="0"/>
      <w:sz w:val="24"/>
    </w:rPr>
  </w:style>
  <w:style w:type="character" w:styleId="a9">
    <w:name w:val="Strong"/>
    <w:basedOn w:val="a0"/>
    <w:qFormat/>
    <w:rPr>
      <w:b/>
    </w:rPr>
  </w:style>
  <w:style w:type="paragraph" w:styleId="aa">
    <w:name w:val="List Paragraph"/>
    <w:basedOn w:val="a"/>
    <w:uiPriority w:val="34"/>
    <w:qFormat/>
    <w:pPr>
      <w:ind w:firstLineChars="200" w:firstLine="420"/>
    </w:pPr>
  </w:style>
  <w:style w:type="character" w:styleId="ab">
    <w:name w:val="Hyperlink"/>
    <w:basedOn w:val="a0"/>
    <w:uiPriority w:val="99"/>
    <w:semiHidden/>
    <w:unhideWhenUsed/>
    <w:rsid w:val="00AB7143"/>
    <w:rPr>
      <w:color w:val="0000FF"/>
      <w:u w:val="single"/>
    </w:rPr>
  </w:style>
  <w:style w:type="numbering" w:customStyle="1" w:styleId="12">
    <w:name w:val="无列表1"/>
    <w:next w:val="a2"/>
    <w:uiPriority w:val="99"/>
    <w:semiHidden/>
    <w:unhideWhenUsed/>
    <w:rsid w:val="0088419F"/>
  </w:style>
  <w:style w:type="numbering" w:customStyle="1" w:styleId="110">
    <w:name w:val="无列表11"/>
    <w:next w:val="a2"/>
    <w:uiPriority w:val="99"/>
    <w:semiHidden/>
    <w:unhideWhenUsed/>
    <w:rsid w:val="0088419F"/>
  </w:style>
  <w:style w:type="paragraph" w:styleId="ac">
    <w:name w:val="Balloon Text"/>
    <w:basedOn w:val="a"/>
    <w:link w:val="ad"/>
    <w:uiPriority w:val="99"/>
    <w:semiHidden/>
    <w:unhideWhenUsed/>
    <w:rsid w:val="00386DF7"/>
    <w:rPr>
      <w:sz w:val="18"/>
      <w:szCs w:val="18"/>
    </w:rPr>
  </w:style>
  <w:style w:type="character" w:customStyle="1" w:styleId="ad">
    <w:name w:val="批注框文本 字符"/>
    <w:basedOn w:val="a0"/>
    <w:link w:val="ac"/>
    <w:uiPriority w:val="99"/>
    <w:semiHidden/>
    <w:rsid w:val="00386DF7"/>
    <w:rPr>
      <w:rFonts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638456">
      <w:bodyDiv w:val="1"/>
      <w:marLeft w:val="0"/>
      <w:marRight w:val="0"/>
      <w:marTop w:val="0"/>
      <w:marBottom w:val="0"/>
      <w:divBdr>
        <w:top w:val="none" w:sz="0" w:space="0" w:color="auto"/>
        <w:left w:val="none" w:sz="0" w:space="0" w:color="auto"/>
        <w:bottom w:val="none" w:sz="0" w:space="0" w:color="auto"/>
        <w:right w:val="none" w:sz="0" w:space="0" w:color="auto"/>
      </w:divBdr>
    </w:div>
    <w:div w:id="1558396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C85937-978B-4001-A885-12307E20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35</Pages>
  <Words>3987</Words>
  <Characters>22731</Characters>
  <Application>Microsoft Office Word</Application>
  <DocSecurity>0</DocSecurity>
  <Lines>189</Lines>
  <Paragraphs>53</Paragraphs>
  <ScaleCrop>false</ScaleCrop>
  <Company>Microsoft</Company>
  <LinksUpToDate>false</LinksUpToDate>
  <CharactersWithSpaces>26665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老K</dc:creator>
  <cp:lastModifiedBy>xex</cp:lastModifiedBy>
  <cp:revision>863</cp:revision>
  <cp:lastPrinted>2023-08-25T01:40:00Z</cp:lastPrinted>
  <dcterms:created xsi:type="dcterms:W3CDTF">2021-03-31T11:48:00Z</dcterms:created>
  <dcterms:modified xsi:type="dcterms:W3CDTF">2023-10-16T03:47:00Z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